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05" w:rsidRPr="00CB4F04" w:rsidRDefault="00CB4F04" w:rsidP="00CB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F04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работы по развитию творческих способностей детей старшего дошкольного возраста через организацию детской театрализованной деятельности в группе.</w:t>
      </w:r>
    </w:p>
    <w:p w:rsidR="00CB4F04" w:rsidRDefault="00CB4F04" w:rsidP="00CB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</w:p>
    <w:p w:rsidR="00CB4F04" w:rsidRDefault="00CB4F04" w:rsidP="00CB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Валентина Олеговна.</w:t>
      </w:r>
    </w:p>
    <w:p w:rsidR="00CB4F04" w:rsidRPr="00CB4F04" w:rsidRDefault="00CB4F04" w:rsidP="00CB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F0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B4F04" w:rsidRPr="003939B2" w:rsidRDefault="00CB4F04" w:rsidP="00CB4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Проблема развития творческих способностей</w:t>
      </w:r>
      <w:r w:rsidRPr="003939B2">
        <w:rPr>
          <w:rStyle w:val="a7"/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footnoteReference w:id="2"/>
      </w: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в дошкольном возрасте была поставлена Л.С.Выготским в его трудах по педагогической психологии и психологии искусства в 30-е годы XX столетия.</w:t>
      </w:r>
    </w:p>
    <w:p w:rsidR="00CB4F04" w:rsidRPr="003939B2" w:rsidRDefault="00CB4F04" w:rsidP="00CB4F04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Данная проблема остается актуальной и для современной практической психологии и педагогики.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>Известно: дошкольный возраст является наиболее сенситивным для овладения различными видами деятельности, в том числе творческими. Это неоднократно отмечали отечественные и зарубежные психологи и педагоги (Л.А. Венгер, Н.А. Ветлугина. Л.С. Выготский, А.В. Запорожец, Т.С. Комарова, Д.Б. Эльконин и др. практиков).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>По  мнению  современных  ученых,  исследующих  проблемы  дошкольного образования,  раскрытию  внутренних  качеств  личности и самореализации   ее творческого потенциала в наибольшей степени способствует синтез искусств.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>Этот  взгляд  на воспитание ребенка сделал </w:t>
      </w:r>
      <w:r w:rsidRPr="003939B2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</w:rPr>
        <w:t>актуальной проблему образования и воспитания  дошкольников средствами  театрального  искусства,   как    мощного  синтетического средства развития их творческих способностей</w:t>
      </w:r>
      <w:r w:rsidRPr="003939B2">
        <w:rPr>
          <w:rFonts w:ascii="Times New Roman" w:hAnsi="Times New Roman" w:cs="Times New Roman"/>
          <w:i/>
          <w:color w:val="262626" w:themeColor="text1" w:themeTint="D9"/>
          <w:sz w:val="28"/>
        </w:rPr>
        <w:t>.</w:t>
      </w:r>
      <w:r w:rsidRPr="003939B2">
        <w:rPr>
          <w:rFonts w:ascii="Times New Roman" w:hAnsi="Times New Roman" w:cs="Times New Roman"/>
          <w:i/>
          <w:iCs/>
          <w:color w:val="262626" w:themeColor="text1" w:themeTint="D9"/>
          <w:sz w:val="28"/>
        </w:rPr>
        <w:t>(Л.С.Выготский, Б.М.Теплов, Д.В.Менджерицкая, Л.В.Артемова, Е.Л.Трусова,Р.И. Жуковская, Н.С.Карпинская и др.)</w:t>
      </w: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> 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 xml:space="preserve">Анализируя работы отечественных и зарубежных психологов, которые раскрывают свойства и качества творческой личности, можно выделить 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u w:val="single"/>
        </w:rPr>
        <w:t>общие критерии творческих способностей:</w:t>
      </w:r>
      <w:r w:rsidRPr="003939B2">
        <w:rPr>
          <w:rFonts w:ascii="Times New Roman" w:hAnsi="Times New Roman" w:cs="Times New Roman"/>
          <w:color w:val="262626" w:themeColor="text1" w:themeTint="D9"/>
          <w:sz w:val="28"/>
        </w:rPr>
        <w:t xml:space="preserve"> </w:t>
      </w:r>
      <w:r w:rsidRPr="003939B2">
        <w:rPr>
          <w:rFonts w:ascii="Times New Roman" w:hAnsi="Times New Roman" w:cs="Times New Roman"/>
          <w:i/>
          <w:color w:val="262626" w:themeColor="text1" w:themeTint="D9"/>
          <w:sz w:val="28"/>
        </w:rPr>
        <w:t>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</w:t>
      </w:r>
    </w:p>
    <w:p w:rsidR="00CB4F04" w:rsidRPr="003939B2" w:rsidRDefault="00CB4F04" w:rsidP="00CB4F04">
      <w:pPr>
        <w:pStyle w:val="a3"/>
        <w:spacing w:before="0" w:beforeAutospacing="0" w:after="0" w:afterAutospacing="0"/>
        <w:ind w:firstLine="708"/>
        <w:rPr>
          <w:rFonts w:eastAsiaTheme="minorHAnsi"/>
          <w:color w:val="262626" w:themeColor="text1" w:themeTint="D9"/>
          <w:sz w:val="28"/>
          <w:szCs w:val="22"/>
          <w:lang w:eastAsia="en-US"/>
        </w:rPr>
      </w:pPr>
      <w:r w:rsidRPr="003939B2">
        <w:rPr>
          <w:i/>
          <w:color w:val="262626" w:themeColor="text1" w:themeTint="D9"/>
          <w:sz w:val="28"/>
          <w:szCs w:val="28"/>
          <w:shd w:val="clear" w:color="auto" w:fill="FFFFFF"/>
        </w:rPr>
        <w:t>Театрализованная игра</w:t>
      </w:r>
      <w:r w:rsidRPr="003939B2">
        <w:rPr>
          <w:color w:val="262626" w:themeColor="text1" w:themeTint="D9"/>
          <w:sz w:val="28"/>
          <w:szCs w:val="28"/>
          <w:shd w:val="clear" w:color="auto" w:fill="FFFFFF"/>
        </w:rPr>
        <w:t xml:space="preserve"> – одна из самых демократичных, доступных для детей видов искусства, она позволяет решать актуальные проблемы педагогики и психологии </w:t>
      </w:r>
      <w:r w:rsidRPr="003939B2">
        <w:rPr>
          <w:rFonts w:ascii="Verdana" w:hAnsi="Verdana"/>
          <w:color w:val="262626" w:themeColor="text1" w:themeTint="D9"/>
          <w:sz w:val="18"/>
          <w:szCs w:val="18"/>
        </w:rPr>
        <w:t xml:space="preserve"> </w:t>
      </w:r>
      <w:r w:rsidRPr="003939B2">
        <w:rPr>
          <w:color w:val="262626" w:themeColor="text1" w:themeTint="D9"/>
          <w:sz w:val="28"/>
          <w:szCs w:val="28"/>
          <w:shd w:val="clear" w:color="auto" w:fill="FFFFFF"/>
        </w:rPr>
        <w:t>(И.Г. Вечканова, Й. Хейзинга, Д.Б. Эльконин и др.).</w:t>
      </w:r>
      <w:r w:rsidRPr="003939B2">
        <w:rPr>
          <w:rFonts w:eastAsiaTheme="minorHAnsi"/>
          <w:color w:val="262626" w:themeColor="text1" w:themeTint="D9"/>
          <w:sz w:val="28"/>
          <w:szCs w:val="22"/>
          <w:lang w:eastAsia="en-US"/>
        </w:rPr>
        <w:t xml:space="preserve">  Большинство исследователей приходят к выводу о том, что  театрализованные игры наиболее близки к искусству </w:t>
      </w:r>
      <w:r w:rsidRPr="003939B2">
        <w:rPr>
          <w:rFonts w:eastAsiaTheme="minorHAnsi"/>
          <w:color w:val="262626" w:themeColor="text1" w:themeTint="D9"/>
          <w:sz w:val="28"/>
          <w:szCs w:val="22"/>
          <w:lang w:eastAsia="en-US"/>
        </w:rPr>
        <w:br/>
        <w:t>и часто называют их «творческими» (М.А.Васильева, С.А. Козлова,</w:t>
      </w:r>
      <w:r w:rsidRPr="003939B2">
        <w:rPr>
          <w:rFonts w:eastAsiaTheme="minorHAnsi"/>
          <w:color w:val="262626" w:themeColor="text1" w:themeTint="D9"/>
          <w:sz w:val="28"/>
          <w:szCs w:val="22"/>
          <w:lang w:eastAsia="en-US"/>
        </w:rPr>
        <w:br/>
      </w:r>
      <w:r w:rsidRPr="003939B2">
        <w:rPr>
          <w:rFonts w:eastAsiaTheme="minorHAnsi"/>
          <w:color w:val="262626" w:themeColor="text1" w:themeTint="D9"/>
          <w:sz w:val="28"/>
          <w:szCs w:val="22"/>
          <w:lang w:eastAsia="en-US"/>
        </w:rPr>
        <w:lastRenderedPageBreak/>
        <w:t>Д.Б.Эльконин</w:t>
      </w:r>
      <w:r w:rsidRPr="003939B2">
        <w:rPr>
          <w:color w:val="262626" w:themeColor="text1" w:themeTint="D9"/>
          <w:sz w:val="28"/>
        </w:rPr>
        <w:t>)</w:t>
      </w:r>
      <w:r w:rsidRPr="003939B2">
        <w:rPr>
          <w:rFonts w:eastAsiaTheme="minorHAnsi"/>
          <w:color w:val="262626" w:themeColor="text1" w:themeTint="D9"/>
          <w:sz w:val="28"/>
          <w:szCs w:val="22"/>
          <w:lang w:eastAsia="en-US"/>
        </w:rPr>
        <w:t>. Е.Л.Трусова применяет  синонимы понятия «театрализованная игра», «театрально-игровая деятельность и творчество» и  «игра-драматизация». </w:t>
      </w:r>
    </w:p>
    <w:p w:rsidR="00CB4F04" w:rsidRPr="003939B2" w:rsidRDefault="00CB4F04" w:rsidP="00CB4F04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По результатам ряда исследований, данный вид игровой деятельности способствует активному ознакомлению с новыми явлениями и объектами окружающей действительности, а также значительно расширяет круг имеющихся представлений дошкольников (JI.B. Артемова, Н.С. Карпинская, Д.В. Менджерецкая, Л.Г. Стрелкова и др.); театрализованная игра позволяет совершенствовать аналитико-синтетическую деятельность ребенка, положительно влияет на звуковую культуру речи, ее интонационный строй, содействует обогащению активного словаря детей (М.Д. Маханева, Н.А. Реуцкая, Н.Ф. Сорокина и др.). 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Кроме того, театрализованная игровая деятельность, предполагая художественное моделирование эмоций, выступает источником развития чувств, учит ребенка понимать окружающих, ставить себя на место других в различных ситуациях, находить адекватные способы содействия, что, в сущности, составляет основу процесса эмпатии (Б.М. Теплов и др.). 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Наряду с этим, в процессе такой игры </w:t>
      </w: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происходит и развитие творческих способностей дошкольников,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их желания фантазировать и реализовывать желаемое в действительности (JI.B. Артемова, Н.С. Карпинская, М.Д. Маханева, Д.В. Менджерецкая, Н.А. Реуцкая, Л.Г. Стрелкова и др.). </w:t>
      </w:r>
    </w:p>
    <w:p w:rsidR="00CB4F04" w:rsidRPr="003939B2" w:rsidRDefault="00CB4F04" w:rsidP="00CB4F0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Изучая психолого-педагогическую и методическую литературу, я убедилась, что в настоящее время накоплен большой теоретический и практический опыт по организации театрализованной  деятельности в детском саду. В последнее время одним из современных эффективных методов развития творческих способностей дошкольников многие исследователи называют метод проектов.</w:t>
      </w:r>
    </w:p>
    <w:p w:rsidR="00CB4F04" w:rsidRPr="003939B2" w:rsidRDefault="00CB4F04" w:rsidP="00CB4F0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За последнее десятилетие проведены многочисленные исследования, дан подробный ретроспективный анализ истории метода проектов в работах Е.С. Полат, И.С. Сергеева, И.Ю. Пахомовой, М.Б. Романовского.</w:t>
      </w:r>
    </w:p>
    <w:p w:rsidR="00CB4F04" w:rsidRPr="003939B2" w:rsidRDefault="00CB4F04" w:rsidP="00CB4F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Возможности использования метода проектов в работе с дошкольниками проверены в практике педагогов-новаторов 20-30 годов XX века, в исследованиях И. Штанько, Н. Комратовой (2001-2004гг.), в опыте многих воспитателей современных детских садов. 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Метод проектов я использую в своей педагогической практике для развития театрализованных игр старших дошкольников, как продукт сотрудничества, сотворчества педагогов, детей, родителей, других специалистов ДОУ. Это сотрудничество - первое и важнейшее условие успешной реализации проекта. Кроме этого, </w:t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важно тщательно продумать и организовать предметно-развивающую среду.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Важно, чтобы предметная среда имела характер открытой, незамкнутой системы,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 xml:space="preserve">способной к изменению, корректировке и, самое главное, развитию. Иначе говоря, среда должна быть не только развивающей, но и развивающейся. </w:t>
      </w:r>
    </w:p>
    <w:p w:rsidR="00CB4F04" w:rsidRPr="003939B2" w:rsidRDefault="00CB4F04" w:rsidP="00CB4F04">
      <w:pPr>
        <w:spacing w:after="0" w:line="240" w:lineRule="auto"/>
        <w:ind w:firstLine="720"/>
        <w:jc w:val="both"/>
        <w:rPr>
          <w:color w:val="262626" w:themeColor="text1" w:themeTint="D9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Существует ряд условий, способствующих творческому развитию детей. Американский психолог Дж. Смит выделяет четыре группы таких условий:</w:t>
      </w:r>
    </w:p>
    <w:p w:rsidR="00CB4F04" w:rsidRPr="003939B2" w:rsidRDefault="00CB4F04" w:rsidP="00CB4F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Физические условия,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т.е. наличие материалов для творчества и возможности в любую минуту действовать с ними.</w:t>
      </w:r>
    </w:p>
    <w:p w:rsidR="00CB4F04" w:rsidRPr="003939B2" w:rsidRDefault="00CB4F04" w:rsidP="00CB4F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Социально-эмоциональные условия,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т.е. создание взрослыми у ребёнка чувства внешней безопасности, когда он знает, что его творческие проявления не получат отрицательной оценки взрослых.</w:t>
      </w:r>
    </w:p>
    <w:p w:rsidR="00CB4F04" w:rsidRPr="003939B2" w:rsidRDefault="00CB4F04" w:rsidP="00CB4F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Психологические условия,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сущность которых заключается в том, что у ребёнка формируется чувство внутренней безопасности, раскованности и свободы за счёт поддержки взрослым его творческих начинаний.</w:t>
      </w:r>
    </w:p>
    <w:p w:rsidR="00CB4F04" w:rsidRPr="003939B2" w:rsidRDefault="00CB4F04" w:rsidP="00CB4F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Интеллектуальные условия,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которые создаются путём решения творческих задач.</w:t>
      </w:r>
    </w:p>
    <w:p w:rsidR="00CB4F04" w:rsidRPr="003939B2" w:rsidRDefault="00CB4F04" w:rsidP="00CB4F04">
      <w:pPr>
        <w:pStyle w:val="a4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Педагог должен создать такие условия и</w:t>
      </w:r>
      <w:r w:rsidRPr="003939B2">
        <w:rPr>
          <w:color w:val="262626" w:themeColor="text1" w:themeTint="D9"/>
        </w:rPr>
        <w:t xml:space="preserve">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не просто не мешать развитию ребёнка, но активно помогать ему в этом развитии, формировать те творческие механизмы, которые обеспечат наиболее быстрое и полноценное его развитие.</w:t>
      </w:r>
    </w:p>
    <w:p w:rsidR="00CB4F04" w:rsidRPr="003939B2" w:rsidRDefault="00CB4F04" w:rsidP="00CB4F04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262626" w:themeColor="text1" w:themeTint="D9"/>
          <w:sz w:val="28"/>
          <w:szCs w:val="28"/>
          <w:u w:val="single"/>
        </w:rPr>
        <w:t>Ц</w:t>
      </w:r>
      <w:r w:rsidRPr="003939B2">
        <w:rPr>
          <w:rFonts w:ascii="Times New Roman" w:eastAsia="Calibri" w:hAnsi="Times New Roman" w:cs="Times New Roman"/>
          <w:b/>
          <w:i/>
          <w:color w:val="262626" w:themeColor="text1" w:themeTint="D9"/>
          <w:sz w:val="28"/>
          <w:szCs w:val="28"/>
          <w:u w:val="single"/>
        </w:rPr>
        <w:t xml:space="preserve">ель моей работы: </w:t>
      </w: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создание условий для творческого развития детей старшего дошкольного возраста, через организацию театрализованной деятельности в группе.</w:t>
      </w:r>
    </w:p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Задачи: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создать условия для развития творческой активности детей в театрализованной деятельности; 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приобщать детей к театральной культуре;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обеспечить условия для взаимосвязи театрализованной и других видов деятельности в педагогическом процессе; 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обеспечить сотрудничество с театрами города;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младшими, реализация детско-родительских и педагогических проектов и др.);</w:t>
      </w:r>
    </w:p>
    <w:p w:rsidR="00CB4F04" w:rsidRPr="003939B2" w:rsidRDefault="00CB4F04" w:rsidP="00CB4F0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Организация психолого-педагогического просвещения родителей в вопросах творческого развития дошкольников через театрализованную деятельность.</w:t>
      </w:r>
    </w:p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 xml:space="preserve">Организация предметно-развивающей среды. </w:t>
      </w:r>
    </w:p>
    <w:p w:rsidR="00CB4F04" w:rsidRPr="003939B2" w:rsidRDefault="00CB4F04" w:rsidP="00CB4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Были разработаны и реализованы проекты, направленные на создание и наполнение театрального центра в группе:   «Театральный центр в группе», «Сундук со сказками».</w:t>
      </w:r>
    </w:p>
    <w:p w:rsidR="00CB4F04" w:rsidRPr="003939B2" w:rsidRDefault="00CB4F04" w:rsidP="00CB4F04">
      <w:pPr>
        <w:spacing w:after="0" w:line="240" w:lineRule="auto"/>
        <w:ind w:firstLine="360"/>
        <w:rPr>
          <w:rFonts w:ascii="Comic Sans MS" w:eastAsia="Calibri" w:hAnsi="Comic Sans MS" w:cs="Times New Roman"/>
          <w:b/>
          <w:bCs/>
          <w:i/>
          <w:color w:val="262626" w:themeColor="text1" w:themeTint="D9"/>
          <w:sz w:val="40"/>
          <w:szCs w:val="32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В результате реализации проекта «Театральный центр в группе», в группе </w:t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создан театральный центр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3939B2">
        <w:rPr>
          <w:rFonts w:ascii="Comic Sans MS" w:hAnsi="Comic Sans MS"/>
          <w:b/>
          <w:bCs/>
          <w:i/>
          <w:color w:val="262626" w:themeColor="text1" w:themeTint="D9"/>
          <w:sz w:val="40"/>
          <w:szCs w:val="32"/>
        </w:rPr>
        <w:t xml:space="preserve">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среда в центре создана таким образом, чтобы: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Предоставить ребёнку возможность самостоятельно делать выбор, как деятельности, так и материалов, способов достижения необходимого результата внутри этой деятельности. 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Обеспечить доступность центра и всех его материалов в течение всего дня.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Учесть возрастные и половые особенности конкретной группы детей и индивидуальные особенности каждого ребёнка.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Стимулировать активность детей, побуждать экспериментировать, исследовать, проверять свои «гипотезы», самостоятельно получать знания своим собственным индивидуальным способом.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Обеспечить возможность организовывать деятельность: индивидуальную, в малых и больших группах.</w:t>
      </w:r>
    </w:p>
    <w:p w:rsidR="00CB4F04" w:rsidRPr="003939B2" w:rsidRDefault="00CB4F04" w:rsidP="00CB4F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Привлечь в группу в качестве помощников родителей и других, значимых для детей взрослых, помочь им чувствовать себя уверенно комфортно, стать активными и компетентными участниками общего дела. </w:t>
      </w:r>
    </w:p>
    <w:p w:rsidR="00CB4F04" w:rsidRPr="003939B2" w:rsidRDefault="00CB4F04" w:rsidP="00CB4F04">
      <w:pPr>
        <w:spacing w:after="0" w:line="240" w:lineRule="auto"/>
        <w:ind w:left="-5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Организация и наполнение центра</w:t>
      </w:r>
    </w:p>
    <w:tbl>
      <w:tblPr>
        <w:tblStyle w:val="a8"/>
        <w:tblW w:w="0" w:type="auto"/>
        <w:tblLook w:val="04A0"/>
      </w:tblPr>
      <w:tblGrid>
        <w:gridCol w:w="3039"/>
        <w:gridCol w:w="1595"/>
        <w:gridCol w:w="1533"/>
        <w:gridCol w:w="3075"/>
      </w:tblGrid>
      <w:tr w:rsidR="00CB4F04" w:rsidRPr="003939B2" w:rsidTr="00AD74D6">
        <w:trPr>
          <w:trHeight w:val="1303"/>
        </w:trPr>
        <w:tc>
          <w:tcPr>
            <w:tcW w:w="3190" w:type="dxa"/>
          </w:tcPr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Костюмерная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Костюмы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Материалы для изготовления костюмов</w:t>
            </w:r>
          </w:p>
        </w:tc>
        <w:tc>
          <w:tcPr>
            <w:tcW w:w="3190" w:type="dxa"/>
            <w:gridSpan w:val="2"/>
          </w:tcPr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Гримёрная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Зеркало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Грим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Схемы наложения грима</w:t>
            </w:r>
          </w:p>
        </w:tc>
        <w:tc>
          <w:tcPr>
            <w:tcW w:w="3191" w:type="dxa"/>
          </w:tcPr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Comic Sans MS" w:hAnsi="Comic Sans MS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Сценарии 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спектаклей, постановок, написанные педагогами ДОУ и детьми.</w:t>
            </w:r>
          </w:p>
        </w:tc>
      </w:tr>
      <w:tr w:rsidR="00CB4F04" w:rsidRPr="003939B2" w:rsidTr="00AD74D6">
        <w:tc>
          <w:tcPr>
            <w:tcW w:w="3190" w:type="dxa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Атрибуты для сюжетно-ролевых игр</w:t>
            </w:r>
          </w:p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Атрибуты для различных игровых позиций: театральный реквизит, стул режиссёра, места для зрителей, афиши, касса, билеты.</w:t>
            </w:r>
            <w:r w:rsidRPr="003939B2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  <w:gridSpan w:val="2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Ширмы </w:t>
            </w:r>
          </w:p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Фланелеграф </w:t>
            </w:r>
          </w:p>
          <w:p w:rsidR="00CB4F04" w:rsidRPr="003939B2" w:rsidRDefault="00CB4F04" w:rsidP="00AD74D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многофункциональные ширмы, которые позволяют детям играть в театр на магнитной доске, двигать фигурки на фланелеграфе, использовать перчаточные куклы, куклы сделанные руками детьми.</w:t>
            </w:r>
          </w:p>
        </w:tc>
        <w:tc>
          <w:tcPr>
            <w:tcW w:w="3191" w:type="dxa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Декорации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Сделанные руками детей и педагогов, родителей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Приобретённые в магазине</w:t>
            </w:r>
          </w:p>
          <w:p w:rsidR="00CB4F04" w:rsidRPr="003939B2" w:rsidRDefault="00CB4F04" w:rsidP="00AD74D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CB4F04" w:rsidRPr="003939B2" w:rsidTr="00AD74D6">
        <w:tc>
          <w:tcPr>
            <w:tcW w:w="3190" w:type="dxa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Материалы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для изготовления билетов, афиш, декораций: карандаши, краски, клей, виды бумаги, природный материал и т.п.</w:t>
            </w:r>
          </w:p>
        </w:tc>
        <w:tc>
          <w:tcPr>
            <w:tcW w:w="3190" w:type="dxa"/>
            <w:gridSpan w:val="2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Магнитофон</w:t>
            </w:r>
          </w:p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Аудио</w:t>
            </w:r>
          </w:p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Видеотека</w:t>
            </w:r>
          </w:p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Художественная литература</w:t>
            </w:r>
          </w:p>
          <w:p w:rsidR="00CB4F04" w:rsidRPr="003939B2" w:rsidRDefault="00CB4F04" w:rsidP="00AD74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B4F04" w:rsidRPr="003939B2" w:rsidTr="00AD74D6">
        <w:tc>
          <w:tcPr>
            <w:tcW w:w="9571" w:type="dxa"/>
            <w:gridSpan w:val="4"/>
          </w:tcPr>
          <w:p w:rsidR="00CB4F04" w:rsidRPr="003939B2" w:rsidRDefault="00CB4F04" w:rsidP="00AD74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Разные виды    театров</w:t>
            </w:r>
          </w:p>
        </w:tc>
      </w:tr>
      <w:tr w:rsidR="00CB4F04" w:rsidRPr="003939B2" w:rsidTr="00AD74D6">
        <w:tc>
          <w:tcPr>
            <w:tcW w:w="4785" w:type="dxa"/>
            <w:gridSpan w:val="2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Бибабо 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Куклы-марионетки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Настольные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Пальчиковые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Рукавичка </w:t>
            </w:r>
          </w:p>
          <w:p w:rsidR="00CB4F04" w:rsidRPr="003939B2" w:rsidRDefault="00CB4F04" w:rsidP="00AD74D6">
            <w:pPr>
              <w:rPr>
                <w:rStyle w:val="submenu-table"/>
                <w:b/>
                <w:bCs/>
                <w:color w:val="262626" w:themeColor="text1" w:themeTint="D9"/>
                <w:sz w:val="27"/>
                <w:szCs w:val="27"/>
                <w:shd w:val="clear" w:color="auto" w:fill="FFFFFF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на столе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Театр ложек (упрощенный вариант </w:t>
            </w: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верховых кукол)</w:t>
            </w:r>
          </w:p>
        </w:tc>
        <w:tc>
          <w:tcPr>
            <w:tcW w:w="4786" w:type="dxa"/>
            <w:gridSpan w:val="2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Театр картинок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(фланелеграф и картинки на липучках)</w:t>
            </w: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>Теневой театр 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(движущиеся фигурки на ярко освещенном экране)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игрушек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с «живой рукой» 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Система «люди-куклы» </w:t>
            </w:r>
          </w:p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Платочный </w:t>
            </w:r>
          </w:p>
        </w:tc>
      </w:tr>
      <w:tr w:rsidR="00CB4F04" w:rsidRPr="003939B2" w:rsidTr="00AD74D6">
        <w:tc>
          <w:tcPr>
            <w:tcW w:w="9571" w:type="dxa"/>
            <w:gridSpan w:val="4"/>
          </w:tcPr>
          <w:p w:rsidR="00CB4F04" w:rsidRPr="003939B2" w:rsidRDefault="00CB4F04" w:rsidP="00CB4F0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 xml:space="preserve">Сундук со сказками </w:t>
            </w:r>
          </w:p>
        </w:tc>
      </w:tr>
    </w:tbl>
    <w:p w:rsidR="00CB4F04" w:rsidRPr="003939B2" w:rsidRDefault="00CB4F04" w:rsidP="00CB4F0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u w:val="single"/>
        </w:rPr>
        <w:t>Театральный центр в группе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дает возможность детям: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театрализованную игру самостоятельно; совместно со сверстниками, с педагогами, с родителями;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театрализованные игры, с использованием разных видов театров;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самостоятельно изготовить костюмы, декорации, разные виды театров для театрализованной деятельности;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организовать сюжетно-ролевые игры: кукольный театр, цирк и т.п.; и атрибуты к играм;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перенести театрализованную деятельность в любой другой центр активности (Сундук со сказками);</w:t>
      </w:r>
    </w:p>
    <w:p w:rsidR="00CB4F04" w:rsidRPr="003939B2" w:rsidRDefault="00CB4F04" w:rsidP="00CB4F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обеспечить доступность книжного, театрального, аудио и видео фонда группы для ребенка и его семьи.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Организация работы с детьми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 этап – диагностический</w:t>
      </w:r>
    </w:p>
    <w:p w:rsidR="00CB4F04" w:rsidRPr="003939B2" w:rsidRDefault="00CB4F04" w:rsidP="00CB4F0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Педагогические наблюдения, которые проводятся с целью определения готовности ребёнка к театрализованной деятельности и последующей разработкой индивидуальных маршрутов развития для каждого ребёнка.</w:t>
      </w:r>
    </w:p>
    <w:p w:rsidR="00CB4F04" w:rsidRPr="003939B2" w:rsidRDefault="00CB4F04" w:rsidP="00CB4F0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Определение уровня развития театрализованной игры у детей  на основе критериев Т.Н. Дороновой.</w:t>
      </w:r>
    </w:p>
    <w:p w:rsidR="00CB4F04" w:rsidRPr="003939B2" w:rsidRDefault="00CB4F04" w:rsidP="00CB4F0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Определение уровня развития творческих способностей детей</w:t>
      </w:r>
      <w:r w:rsidRPr="003939B2">
        <w:rPr>
          <w:rFonts w:ascii="Times New Roman" w:hAnsi="Times New Roman"/>
          <w:color w:val="262626" w:themeColor="text1" w:themeTint="D9"/>
          <w:kern w:val="28"/>
          <w:position w:val="-2"/>
          <w:sz w:val="28"/>
          <w:szCs w:val="28"/>
        </w:rPr>
        <w:t>. Для диагностики  использовались  две методики: методика, предложенная Г.А. Урунтаевой и Ю.Ф. Афонькиной «Неоконченный рисунок», «Вербальная фантазия» и мнение родителей (анкеты). Диагностику проводили специалисты</w:t>
      </w:r>
      <w:r w:rsidRPr="003939B2">
        <w:rPr>
          <w:rStyle w:val="ab"/>
          <w:rFonts w:ascii="Comic Sans MS" w:hAnsi="Comic Sans MS"/>
          <w:color w:val="262626" w:themeColor="text1" w:themeTint="D9"/>
          <w:sz w:val="27"/>
          <w:szCs w:val="27"/>
        </w:rPr>
        <w:t xml:space="preserve">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структурного подразделения "Вита" Муниципального казённого учреждения города Новосибирска "Городской центр психолого-педагогической поддержки молодёжи "Родник"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этап –практический.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Принципы организации педагогического процесса: 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Принцип стимуляции познавательной, исследовательской деятельности, активности ребенка.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Имеет место ситуация выбора, незавершенный образ, его неожиданность и проблемность, постановка дальней цели.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Принцип творческой, гуманной направленности педагогического процесса,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характеризующийся развитием воображения, фантазии.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23AD9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t>Принцип свободы и самостоятельности,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позволяющий подражать, создавать, комбинировать, самостоятельно выбирать мотивы и способы действия.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>Принцип интегративности,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характеризующийся связью:</w:t>
      </w:r>
    </w:p>
    <w:p w:rsidR="00CB4F04" w:rsidRPr="003939B2" w:rsidRDefault="00CB4F04" w:rsidP="00CB4F04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театрализованной с другими видами деятельности (речевой, художественной, музыкальной и др.), с различными видами искусств (драматическим, изобразительным);</w:t>
      </w:r>
    </w:p>
    <w:p w:rsidR="00CB4F04" w:rsidRPr="003939B2" w:rsidRDefault="00CB4F04" w:rsidP="00CB4F04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детского и взрослого искусств;</w:t>
      </w:r>
    </w:p>
    <w:p w:rsidR="00CB4F04" w:rsidRPr="003939B2" w:rsidRDefault="00CB4F04" w:rsidP="00CB4F04">
      <w:pPr>
        <w:pStyle w:val="a4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театральной игры и совместной созидательной деятельности педагога и ребенка.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Принцип системности.</w:t>
      </w:r>
    </w:p>
    <w:p w:rsidR="00CB4F04" w:rsidRPr="003939B2" w:rsidRDefault="00CB4F04" w:rsidP="00CB4F04">
      <w:pPr>
        <w:pStyle w:val="a4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Принцип учёта индивидуальных особенностей и потребностей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каждого ребёнка.</w:t>
      </w:r>
    </w:p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Основные направления работы.</w:t>
      </w:r>
    </w:p>
    <w:p w:rsidR="00CB4F04" w:rsidRPr="003939B2" w:rsidRDefault="00CB4F04" w:rsidP="00CB4F04">
      <w:pPr>
        <w:pStyle w:val="a4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Театральная игра.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Включает в себя игры-драматизации, режиссерские игры. </w:t>
      </w:r>
    </w:p>
    <w:p w:rsidR="00CB4F04" w:rsidRPr="003939B2" w:rsidRDefault="00CB4F04" w:rsidP="00CB4F04">
      <w:pPr>
        <w:pStyle w:val="a4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Ритмопластика.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Включает в себя комплексные ритмические, музыкальные, пластические игры и упражнения.</w:t>
      </w:r>
    </w:p>
    <w:p w:rsidR="00CB4F04" w:rsidRPr="003939B2" w:rsidRDefault="00CB4F04" w:rsidP="00CB4F04">
      <w:pPr>
        <w:pStyle w:val="a4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Культура и техника чтения.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Данный раздел объединяет игры и упражнения, направленные на развитие дыхания и свободы речевого аппарата.</w:t>
      </w:r>
    </w:p>
    <w:p w:rsidR="00CB4F04" w:rsidRPr="003939B2" w:rsidRDefault="00CB4F04" w:rsidP="00CB4F04">
      <w:pPr>
        <w:pStyle w:val="a4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Основы театральной культуры.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Овладение дошкольниками элементарными знаниями и понятиями, профессиональной терминологией театрального искусства. В раздел включены следующие основные темы:</w:t>
      </w:r>
    </w:p>
    <w:p w:rsidR="00CB4F04" w:rsidRPr="003939B2" w:rsidRDefault="00CB4F04" w:rsidP="00CB4F04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Особенности  театрального искусства.</w:t>
      </w:r>
    </w:p>
    <w:p w:rsidR="00CB4F04" w:rsidRPr="003939B2" w:rsidRDefault="00CB4F04" w:rsidP="00CB4F04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Виды театрального искусства.</w:t>
      </w:r>
    </w:p>
    <w:p w:rsidR="00CB4F04" w:rsidRPr="003939B2" w:rsidRDefault="00CB4F04" w:rsidP="00CB4F04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Основы актёрского мастерства.</w:t>
      </w:r>
    </w:p>
    <w:p w:rsidR="00CB4F04" w:rsidRPr="003939B2" w:rsidRDefault="00CB4F04" w:rsidP="00CB4F04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Культура зрителя.</w:t>
      </w:r>
    </w:p>
    <w:p w:rsidR="00CB4F04" w:rsidRPr="003939B2" w:rsidRDefault="00CB4F04" w:rsidP="00CB4F04">
      <w:pPr>
        <w:pStyle w:val="a4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Работа над спектаклем.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Включает в себя знакомство с пьесой, сказкой, а так же работу над спектаклем: от этюдов до рождения спектакля.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Творчество детей в их театрально-игровой деятельности проявляется в трех направлениях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как творчество:</w:t>
      </w:r>
    </w:p>
    <w:p w:rsidR="00CB4F04" w:rsidRPr="003939B2" w:rsidRDefault="00CB4F04" w:rsidP="00CB4F0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продуктивное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(сочинение собственных сюжетов или творческая интерпретация заданного сюжета);</w:t>
      </w:r>
    </w:p>
    <w:p w:rsidR="00CB4F04" w:rsidRPr="003939B2" w:rsidRDefault="00CB4F04" w:rsidP="00CB4F0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исполнительское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(речевое, двигательное);</w:t>
      </w:r>
    </w:p>
    <w:p w:rsidR="00CB4F04" w:rsidRPr="003939B2" w:rsidRDefault="00CB4F04" w:rsidP="00CB4F0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оформительское 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(декорации, костюмы, атрибутика и др).</w:t>
      </w:r>
    </w:p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Метод проектов.</w:t>
      </w:r>
    </w:p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В работе использую следующие типы проектов</w:t>
      </w:r>
    </w:p>
    <w:tbl>
      <w:tblPr>
        <w:tblStyle w:val="a8"/>
        <w:tblW w:w="9606" w:type="dxa"/>
        <w:tblLook w:val="0000"/>
      </w:tblPr>
      <w:tblGrid>
        <w:gridCol w:w="3227"/>
        <w:gridCol w:w="6344"/>
        <w:gridCol w:w="35"/>
      </w:tblGrid>
      <w:tr w:rsidR="00CB4F04" w:rsidRPr="003939B2" w:rsidTr="00AD74D6">
        <w:tc>
          <w:tcPr>
            <w:tcW w:w="3227" w:type="dxa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  <w:t>Тип проекта</w:t>
            </w:r>
          </w:p>
        </w:tc>
        <w:tc>
          <w:tcPr>
            <w:tcW w:w="6379" w:type="dxa"/>
            <w:gridSpan w:val="2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  <w:t>Краткая характеристика проекта</w:t>
            </w:r>
          </w:p>
        </w:tc>
      </w:tr>
      <w:tr w:rsidR="00CB4F04" w:rsidRPr="003939B2" w:rsidTr="00AD74D6">
        <w:trPr>
          <w:gridAfter w:val="1"/>
          <w:wAfter w:w="35" w:type="dxa"/>
        </w:trPr>
        <w:tc>
          <w:tcPr>
            <w:tcW w:w="3227" w:type="dxa"/>
          </w:tcPr>
          <w:p w:rsidR="00CB4F04" w:rsidRPr="003939B2" w:rsidRDefault="00CB4F04" w:rsidP="00CB4F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  <w:t>Творческие.</w:t>
            </w:r>
          </w:p>
        </w:tc>
        <w:tc>
          <w:tcPr>
            <w:tcW w:w="6344" w:type="dxa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Творческие проекты предполагают соответствующее оформление результатов. Такие проекты, как правило,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  и интересам участников проекта. В данном случае следует договориться о планируемых результатах и форме их </w:t>
            </w: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представления (совместной газете, видеофильме, драматизации, спортивной игре, празднике и т.п.). Однако оформление результатов проекта требует чётко продуманной структуры в виде сценария видеофильма, драматизации, программы праздника и т.д.</w:t>
            </w:r>
          </w:p>
        </w:tc>
      </w:tr>
      <w:tr w:rsidR="00CB4F04" w:rsidRPr="003939B2" w:rsidTr="00AD74D6">
        <w:trPr>
          <w:gridAfter w:val="1"/>
          <w:wAfter w:w="35" w:type="dxa"/>
        </w:trPr>
        <w:tc>
          <w:tcPr>
            <w:tcW w:w="3227" w:type="dxa"/>
          </w:tcPr>
          <w:p w:rsidR="00CB4F04" w:rsidRPr="003939B2" w:rsidRDefault="00CB4F04" w:rsidP="00CB4F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  <w:lastRenderedPageBreak/>
              <w:t>Ролевые, игровые.</w:t>
            </w:r>
          </w:p>
        </w:tc>
        <w:tc>
          <w:tcPr>
            <w:tcW w:w="6344" w:type="dxa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таких проектах структура также только намечается и остаётся открытой до завершения работы. Участники принимают на себя определённые роли, обусловленные содержанием проекта. Это могут быть литературные персонажи или выдуманные герои. Результаты этих проектов либо намечаются в начале их выполнения, либо вырисовываются лишь в самом конце. Степень творчества здесь очень высокая, но доминирующим видом деятельности всё-таки является ролево-игровая.</w:t>
            </w:r>
          </w:p>
        </w:tc>
      </w:tr>
      <w:tr w:rsidR="00CB4F04" w:rsidRPr="003939B2" w:rsidTr="00AD74D6">
        <w:trPr>
          <w:gridAfter w:val="1"/>
          <w:wAfter w:w="35" w:type="dxa"/>
        </w:trPr>
        <w:tc>
          <w:tcPr>
            <w:tcW w:w="3227" w:type="dxa"/>
          </w:tcPr>
          <w:p w:rsidR="00CB4F04" w:rsidRPr="003939B2" w:rsidRDefault="00CB4F04" w:rsidP="00CB4F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b/>
                <w:i/>
                <w:iCs/>
                <w:color w:val="262626" w:themeColor="text1" w:themeTint="D9"/>
                <w:sz w:val="24"/>
                <w:szCs w:val="24"/>
              </w:rPr>
              <w:t>Ознакомительно-ориентировочные (информационные).</w:t>
            </w:r>
          </w:p>
        </w:tc>
        <w:tc>
          <w:tcPr>
            <w:tcW w:w="6344" w:type="dxa"/>
          </w:tcPr>
          <w:p w:rsidR="00CB4F04" w:rsidRPr="003939B2" w:rsidRDefault="00CB4F04" w:rsidP="00AD74D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39B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её анализ и обобщение фактов; оформление и презентация результатов.</w:t>
            </w:r>
          </w:p>
        </w:tc>
      </w:tr>
    </w:tbl>
    <w:p w:rsidR="00CB4F04" w:rsidRPr="003939B2" w:rsidRDefault="00CB4F04" w:rsidP="00CB4F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Были разработаны и реализованы следующие проекты: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Новосибирск театральный,</w:t>
      </w: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в рамках изучения темы «Мой родной Новосибирск».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Театр детскими руками.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Сам себе режиссер.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Здравствуй, театр.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На арене цирка.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Салат из сказок.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Сказку ты, дружок, послушай, а потом её сыграй.</w:t>
      </w:r>
    </w:p>
    <w:p w:rsidR="00CB4F04" w:rsidRPr="003939B2" w:rsidRDefault="00CB4F04" w:rsidP="00CB4F0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>Театр из коробок.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sym w:font="Symbol" w:char="F049"/>
      </w: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  <w:t xml:space="preserve"> этап –заключительный.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Презентация в виде премьеры спектакля «Лето на ладошке» (см.приложение).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3939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Заключительная диагностика.</w:t>
      </w:r>
    </w:p>
    <w:p w:rsidR="00CB4F04" w:rsidRPr="003939B2" w:rsidRDefault="00CB4F04" w:rsidP="00CB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939B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Организация психолого-педагогического просвещения родителей в вопросах литературно-художественного  развития дошкольников.</w:t>
      </w:r>
    </w:p>
    <w:p w:rsidR="00CB4F04" w:rsidRPr="003939B2" w:rsidRDefault="00CB4F04" w:rsidP="00CB4F04">
      <w:pPr>
        <w:spacing w:after="0"/>
        <w:rPr>
          <w:color w:val="262626" w:themeColor="text1" w:themeTint="D9"/>
          <w:u w:val="single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u w:val="single"/>
        </w:rPr>
        <w:t>Формы работы.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Анкетирование родителей с целью: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B4F04" w:rsidRPr="003939B2" w:rsidRDefault="00CB4F04" w:rsidP="00CB4F04">
      <w:pPr>
        <w:pStyle w:val="a9"/>
        <w:numPr>
          <w:ilvl w:val="0"/>
          <w:numId w:val="7"/>
        </w:numPr>
        <w:spacing w:line="240" w:lineRule="auto"/>
        <w:ind w:left="0"/>
        <w:rPr>
          <w:b/>
          <w:i/>
          <w:color w:val="262626" w:themeColor="text1" w:themeTint="D9"/>
        </w:rPr>
      </w:pPr>
      <w:r w:rsidRPr="003939B2">
        <w:rPr>
          <w:color w:val="262626" w:themeColor="text1" w:themeTint="D9"/>
        </w:rPr>
        <w:t>определения особенности знаний родителей о задачах, содержании и методах организации театральной деятельности, о творческом развитии детей, умение их применять; наличие у родителей интереса к повышению уровня знаний о значении театральной деятельности в творческом развитии детей дошкольного возраста;</w:t>
      </w:r>
    </w:p>
    <w:p w:rsidR="00CB4F04" w:rsidRPr="003939B2" w:rsidRDefault="00CB4F04" w:rsidP="00CB4F04">
      <w:pPr>
        <w:pStyle w:val="a9"/>
        <w:numPr>
          <w:ilvl w:val="0"/>
          <w:numId w:val="7"/>
        </w:numPr>
        <w:spacing w:line="240" w:lineRule="auto"/>
        <w:ind w:left="0"/>
        <w:rPr>
          <w:color w:val="262626" w:themeColor="text1" w:themeTint="D9"/>
        </w:rPr>
      </w:pPr>
      <w:r w:rsidRPr="003939B2">
        <w:rPr>
          <w:color w:val="262626" w:themeColor="text1" w:themeTint="D9"/>
        </w:rPr>
        <w:t>определения единой стратегии в развитии творческих способностей детей в детском саду и в семье;</w:t>
      </w:r>
    </w:p>
    <w:p w:rsidR="00CB4F04" w:rsidRPr="003939B2" w:rsidRDefault="00CB4F04" w:rsidP="00CB4F04">
      <w:pPr>
        <w:pStyle w:val="a9"/>
        <w:numPr>
          <w:ilvl w:val="0"/>
          <w:numId w:val="7"/>
        </w:numPr>
        <w:spacing w:line="240" w:lineRule="auto"/>
        <w:ind w:left="0"/>
        <w:rPr>
          <w:b/>
          <w:i/>
          <w:color w:val="262626" w:themeColor="text1" w:themeTint="D9"/>
        </w:rPr>
      </w:pPr>
      <w:r w:rsidRPr="003939B2">
        <w:rPr>
          <w:color w:val="262626" w:themeColor="text1" w:themeTint="D9"/>
        </w:rPr>
        <w:lastRenderedPageBreak/>
        <w:t>оказания дальнейшей помощи семье в вопросах приобщения сына или дочери к театру.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мини-библиотеки для родителей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 которой есть вся необходимая литература по данной проблематике, а у родителей есть возможность взять интересующую их книгу домой.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детско-родительских проектов.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Данные проекты необходимы для формирования доверительных отношений между педагогами и родителями. Проекты оформляются как  членами семьи, так и совместно с педагогами. 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Привлечение родителей в группу в качестве ассистентов.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Составление инструкций памяток для ассистентов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работе с детьми в центрах активности.</w:t>
      </w:r>
    </w:p>
    <w:p w:rsidR="00CB4F04" w:rsidRPr="003939B2" w:rsidRDefault="00CB4F04" w:rsidP="00CB4F04">
      <w:pPr>
        <w:pStyle w:val="a4"/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и проведение Дня открытых дверей.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Родительские собрания:</w:t>
      </w:r>
    </w:p>
    <w:p w:rsidR="00CB4F04" w:rsidRPr="003939B2" w:rsidRDefault="00CB4F04" w:rsidP="00CB4F04">
      <w:pPr>
        <w:numPr>
          <w:ilvl w:val="0"/>
          <w:numId w:val="5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 организацией показа видео материалов о жизни детей в группе, о деятельности в театральном центре. 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Мастерские по изготовлению кукольного театра, декораций.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Групповые и индивидуальные консультации по запросу родителей.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Составление рекомендаций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родителей, например,  по подбору театров и театрального репертуара  для старших дошкольников; по организации домашнего кукольного театра; по изготовлению театров, декораций, костюмов.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Работа группового стенда: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систематически информировать родителей о происходящем в группе, о продвижениях детей и т.п.; благодарить родителей за помощь и участие в жизни группы. 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Буклеты: 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«Те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атральный центр в нашей группе»;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«Развитие речи детей в литературно-художественной деятельности».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Копилка стендовых материалов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«Играем с детьми в театр».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Выпуски фоторепортажей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 жизни детей в группе.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Презентация театрального центра.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Постановка совместных спектаклей. 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конкурсов, викторин.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Знакомство родителей с театральными премьерами города Новосибирска.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Экспозиция театральных афиш.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помощи в приобретении билетов.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коллективных посещений театров города.</w:t>
      </w:r>
    </w:p>
    <w:p w:rsidR="00CB4F04" w:rsidRPr="003939B2" w:rsidRDefault="00CB4F04" w:rsidP="00CB4F04">
      <w:pPr>
        <w:numPr>
          <w:ilvl w:val="0"/>
          <w:numId w:val="4"/>
        </w:numPr>
        <w:tabs>
          <w:tab w:val="clear" w:pos="1428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Организация сотрудничества ДОУ, семьи.</w:t>
      </w:r>
    </w:p>
    <w:p w:rsidR="00CB4F04" w:rsidRPr="003939B2" w:rsidRDefault="00CB4F04" w:rsidP="00CB4F0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3939B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Организация сотрудничества с театрами города Новосибирска</w:t>
      </w:r>
    </w:p>
    <w:p w:rsidR="00CB4F04" w:rsidRPr="003939B2" w:rsidRDefault="00CB4F04" w:rsidP="00CB4F0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Договор о сотрудничестве «Областной театр кукол», театр «Чародеи», театр «Глобус».</w:t>
      </w:r>
    </w:p>
    <w:p w:rsidR="00CB4F04" w:rsidRPr="003939B2" w:rsidRDefault="00CB4F04" w:rsidP="00CB4F0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Театральная афиша на 2014-2015 уч.</w:t>
      </w: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год.</w:t>
      </w:r>
    </w:p>
    <w:p w:rsidR="00CB4F04" w:rsidRPr="003939B2" w:rsidRDefault="00CB4F04" w:rsidP="00CB4F0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Организация экскурсии в театр (бюро экскурсий «Паспарту»).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театра.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 профессиями.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Посещение костюмерной.</w:t>
      </w:r>
    </w:p>
    <w:p w:rsidR="00CB4F04" w:rsidRPr="003939B2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Экскурсия на сцену.</w:t>
      </w:r>
    </w:p>
    <w:p w:rsidR="00CB4F04" w:rsidRDefault="00CB4F04" w:rsidP="00CB4F0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39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Постановка мини спектакля.</w:t>
      </w:r>
    </w:p>
    <w:p w:rsidR="00CB4F04" w:rsidRDefault="00CB4F04" w:rsidP="00CB4F04">
      <w:pPr>
        <w:spacing w:after="0" w:line="240" w:lineRule="auto"/>
        <w:ind w:left="-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B4F04" w:rsidRPr="00CB4F04" w:rsidRDefault="00CB4F04" w:rsidP="00CB4F04">
      <w:pPr>
        <w:spacing w:after="0" w:line="240" w:lineRule="auto"/>
        <w:ind w:left="-360" w:firstLine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r w:rsidRPr="00CB4F0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азвитие  творческих способностей  детей  дошкольного возраста с использованием  театрализованной деятельности становиться более эффективным, если созданы перечисленные выше условия. </w:t>
      </w:r>
    </w:p>
    <w:p w:rsidR="00CB4F04" w:rsidRPr="00CB4F04" w:rsidRDefault="00CB4F04" w:rsidP="00CB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F04" w:rsidRPr="00CB4F04" w:rsidSect="0023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4C" w:rsidRDefault="00204E4C" w:rsidP="00CB4F04">
      <w:pPr>
        <w:spacing w:after="0" w:line="240" w:lineRule="auto"/>
      </w:pPr>
      <w:r>
        <w:separator/>
      </w:r>
    </w:p>
  </w:endnote>
  <w:endnote w:type="continuationSeparator" w:id="1">
    <w:p w:rsidR="00204E4C" w:rsidRDefault="00204E4C" w:rsidP="00C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4C" w:rsidRDefault="00204E4C" w:rsidP="00CB4F04">
      <w:pPr>
        <w:spacing w:after="0" w:line="240" w:lineRule="auto"/>
      </w:pPr>
      <w:r>
        <w:separator/>
      </w:r>
    </w:p>
  </w:footnote>
  <w:footnote w:type="continuationSeparator" w:id="1">
    <w:p w:rsidR="00204E4C" w:rsidRDefault="00204E4C" w:rsidP="00CB4F04">
      <w:pPr>
        <w:spacing w:after="0" w:line="240" w:lineRule="auto"/>
      </w:pPr>
      <w:r>
        <w:continuationSeparator/>
      </w:r>
    </w:p>
  </w:footnote>
  <w:footnote w:id="2">
    <w:p w:rsidR="00CB4F04" w:rsidRPr="003939B2" w:rsidRDefault="00CB4F04" w:rsidP="00CB4F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shd w:val="clear" w:color="auto" w:fill="FFFFFF"/>
          <w:lang w:eastAsia="ru-RU"/>
        </w:rPr>
      </w:pPr>
      <w:r w:rsidRPr="003939B2">
        <w:rPr>
          <w:rStyle w:val="a7"/>
          <w:color w:val="262626" w:themeColor="text1" w:themeTint="D9"/>
        </w:rPr>
        <w:footnoteRef/>
      </w:r>
      <w:r w:rsidRPr="003939B2">
        <w:rPr>
          <w:color w:val="262626" w:themeColor="text1" w:themeTint="D9"/>
        </w:rPr>
        <w:t xml:space="preserve"> </w:t>
      </w:r>
      <w:r w:rsidRPr="003939B2">
        <w:rPr>
          <w:rFonts w:ascii="Times New Roman" w:eastAsia="Calibri" w:hAnsi="Times New Roman" w:cs="Times New Roman"/>
          <w:i/>
          <w:color w:val="262626" w:themeColor="text1" w:themeTint="D9"/>
          <w:sz w:val="20"/>
          <w:szCs w:val="20"/>
        </w:rPr>
        <w:t>Творческие способности</w:t>
      </w:r>
      <w:r w:rsidRPr="003939B2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человека проявляются в любой деятельности (научной, производственной, художественной и др.). </w:t>
      </w:r>
    </w:p>
    <w:p w:rsidR="00CB4F04" w:rsidRPr="003939B2" w:rsidRDefault="00CB4F04" w:rsidP="00CB4F04">
      <w:pPr>
        <w:spacing w:after="0" w:line="240" w:lineRule="auto"/>
        <w:ind w:firstLine="708"/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</w:pPr>
      <w:r w:rsidRPr="003939B2">
        <w:rPr>
          <w:rFonts w:ascii="Times New Roman" w:eastAsia="Calibri" w:hAnsi="Times New Roman" w:cs="Times New Roman"/>
          <w:i/>
          <w:color w:val="262626" w:themeColor="text1" w:themeTint="D9"/>
          <w:sz w:val="20"/>
          <w:szCs w:val="20"/>
        </w:rPr>
        <w:t>Способности</w:t>
      </w:r>
      <w:r w:rsidRPr="003939B2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- это такое своеобразие психических особенной человека, которые позволяют ему с той или иной степенью успешности овладевать деятельностью и совершенствоваться в ней. </w:t>
      </w:r>
    </w:p>
    <w:p w:rsidR="00CB4F04" w:rsidRDefault="00CB4F04" w:rsidP="00CB4F04">
      <w:pPr>
        <w:pStyle w:val="a5"/>
      </w:pPr>
      <w:r w:rsidRPr="003939B2">
        <w:rPr>
          <w:rFonts w:ascii="Times New Roman" w:eastAsia="Calibri" w:hAnsi="Times New Roman" w:cs="Times New Roman"/>
          <w:i/>
          <w:color w:val="262626" w:themeColor="text1" w:themeTint="D9"/>
        </w:rPr>
        <w:t>Творческие способности</w:t>
      </w:r>
      <w:r w:rsidRPr="003939B2">
        <w:rPr>
          <w:rFonts w:ascii="Times New Roman" w:eastAsia="Calibri" w:hAnsi="Times New Roman" w:cs="Times New Roman"/>
          <w:color w:val="262626" w:themeColor="text1" w:themeTint="D9"/>
        </w:rPr>
        <w:t xml:space="preserve"> - это умение находить новые оригинальные решения какой-либо проблемы. </w:t>
      </w:r>
      <w:r w:rsidRPr="003939B2">
        <w:rPr>
          <w:rFonts w:ascii="Times New Roman" w:eastAsia="Calibri" w:hAnsi="Times New Roman" w:cs="Times New Roman"/>
          <w:i/>
          <w:color w:val="262626" w:themeColor="text1" w:themeTint="D9"/>
        </w:rPr>
        <w:t>Творческие способности позволяют</w:t>
      </w:r>
      <w:r w:rsidRPr="003939B2">
        <w:rPr>
          <w:rFonts w:ascii="Times New Roman" w:eastAsia="Calibri" w:hAnsi="Times New Roman" w:cs="Times New Roman"/>
          <w:color w:val="262626" w:themeColor="text1" w:themeTint="D9"/>
        </w:rPr>
        <w:t xml:space="preserve"> создавать новое, никогда ранее не существовавшее.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209"/>
    <w:multiLevelType w:val="hybridMultilevel"/>
    <w:tmpl w:val="9CD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2E2"/>
    <w:multiLevelType w:val="hybridMultilevel"/>
    <w:tmpl w:val="CBB8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55C2"/>
    <w:multiLevelType w:val="hybridMultilevel"/>
    <w:tmpl w:val="64603304"/>
    <w:lvl w:ilvl="0" w:tplc="8654A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CF4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28B"/>
    <w:multiLevelType w:val="hybridMultilevel"/>
    <w:tmpl w:val="9398B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A722A"/>
    <w:multiLevelType w:val="hybridMultilevel"/>
    <w:tmpl w:val="0874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90590"/>
    <w:multiLevelType w:val="hybridMultilevel"/>
    <w:tmpl w:val="46EE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68CC"/>
    <w:multiLevelType w:val="hybridMultilevel"/>
    <w:tmpl w:val="DAEE9814"/>
    <w:lvl w:ilvl="0" w:tplc="A112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>
    <w:nsid w:val="2CF6120D"/>
    <w:multiLevelType w:val="hybridMultilevel"/>
    <w:tmpl w:val="70388F28"/>
    <w:lvl w:ilvl="0" w:tplc="BFDCF47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01046"/>
    <w:multiLevelType w:val="hybridMultilevel"/>
    <w:tmpl w:val="9CD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9009D"/>
    <w:multiLevelType w:val="hybridMultilevel"/>
    <w:tmpl w:val="DAEE9814"/>
    <w:lvl w:ilvl="0" w:tplc="A112C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B45D7"/>
    <w:multiLevelType w:val="hybridMultilevel"/>
    <w:tmpl w:val="12D03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DD0454"/>
    <w:multiLevelType w:val="hybridMultilevel"/>
    <w:tmpl w:val="805CD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30F3F"/>
    <w:multiLevelType w:val="hybridMultilevel"/>
    <w:tmpl w:val="0874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A473F"/>
    <w:multiLevelType w:val="hybridMultilevel"/>
    <w:tmpl w:val="D9A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42FA"/>
    <w:multiLevelType w:val="hybridMultilevel"/>
    <w:tmpl w:val="04E88D32"/>
    <w:lvl w:ilvl="0" w:tplc="F22042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2A5933"/>
    <w:multiLevelType w:val="hybridMultilevel"/>
    <w:tmpl w:val="71401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B72FA3"/>
    <w:multiLevelType w:val="hybridMultilevel"/>
    <w:tmpl w:val="72826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4"/>
    <w:rsid w:val="00204E4C"/>
    <w:rsid w:val="00237005"/>
    <w:rsid w:val="00C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F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B4F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4F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4F04"/>
    <w:rPr>
      <w:vertAlign w:val="superscript"/>
    </w:rPr>
  </w:style>
  <w:style w:type="table" w:styleId="a8">
    <w:name w:val="Table Grid"/>
    <w:basedOn w:val="a1"/>
    <w:uiPriority w:val="59"/>
    <w:rsid w:val="00CB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CB4F04"/>
  </w:style>
  <w:style w:type="paragraph" w:styleId="a9">
    <w:name w:val="Body Text"/>
    <w:basedOn w:val="a"/>
    <w:link w:val="aa"/>
    <w:semiHidden/>
    <w:rsid w:val="00CB4F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B4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CB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1</cp:revision>
  <dcterms:created xsi:type="dcterms:W3CDTF">2015-06-10T10:55:00Z</dcterms:created>
  <dcterms:modified xsi:type="dcterms:W3CDTF">2015-06-10T11:05:00Z</dcterms:modified>
</cp:coreProperties>
</file>