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4" w:rsidRDefault="00D86A61" w:rsidP="00B65F1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РОЛЬ ПЛАСТИЛИНОГРАФИИ НА РАЗВИТИЕ МЫШЦ РУК ДЕТЕЙ ДОШКОЛЬНОГО </w:t>
      </w:r>
      <w:r w:rsidR="00FD3F5A">
        <w:rPr>
          <w:rFonts w:ascii="Arial" w:eastAsia="Times New Roman" w:hAnsi="Arial" w:cs="Arial"/>
          <w:sz w:val="28"/>
          <w:szCs w:val="28"/>
          <w:lang w:eastAsia="ru-RU"/>
        </w:rPr>
        <w:t>ВОЗРАСТА</w:t>
      </w:r>
    </w:p>
    <w:p w:rsidR="00FD3F5A" w:rsidRPr="00006EEB" w:rsidRDefault="00FD3F5A" w:rsidP="00006EEB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006EEB">
        <w:rPr>
          <w:rFonts w:eastAsia="Times New Roman" w:cstheme="minorHAnsi"/>
          <w:sz w:val="28"/>
          <w:szCs w:val="28"/>
          <w:lang w:eastAsia="ru-RU"/>
        </w:rPr>
        <w:t>Куулар</w:t>
      </w:r>
      <w:proofErr w:type="spellEnd"/>
      <w:r w:rsidRPr="00006EEB">
        <w:rPr>
          <w:rFonts w:eastAsia="Times New Roman" w:cstheme="minorHAnsi"/>
          <w:sz w:val="28"/>
          <w:szCs w:val="28"/>
          <w:lang w:eastAsia="ru-RU"/>
        </w:rPr>
        <w:t xml:space="preserve"> Наталья Николаевна </w:t>
      </w:r>
    </w:p>
    <w:p w:rsidR="00FD3F5A" w:rsidRPr="00006EEB" w:rsidRDefault="00FD3F5A" w:rsidP="00006EEB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 xml:space="preserve">Муниципальное бюджетное дошкольное образовательное учреждение №24 город Кызыл Республика Тыва </w:t>
      </w:r>
    </w:p>
    <w:p w:rsidR="00E63377" w:rsidRPr="00006EEB" w:rsidRDefault="00FD3F5A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06C83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B65F14" w:rsidRPr="00006EEB">
        <w:rPr>
          <w:rFonts w:eastAsia="Times New Roman" w:cstheme="minorHAnsi"/>
          <w:sz w:val="28"/>
          <w:szCs w:val="28"/>
          <w:lang w:eastAsia="ru-RU"/>
        </w:rPr>
        <w:t xml:space="preserve">Любое нарушение развития речи ребенка часто сопровождается нарушением внимания и памяти, недоразвитием  мелкой моторики и влияет на формирование изобразительных навыков. Пальцы рук наших деток неловки, малоподвижны, движения их неточные  и несогласованные, часто встречается повышенный или пониженный тонус мышц кисти рук. Многие держат ложку в кулаке, не могут застегнуть пуговицы, зашнуровать ботинки. Такие дети гораздо позже своих сверстников начинают обращать внимание на окраску предметов и соотносить цвета, с трудом запоминают их названия, плохо дифференцируют их. </w:t>
      </w:r>
      <w:proofErr w:type="spellStart"/>
      <w:r w:rsidR="00B65F14" w:rsidRPr="00006EEB">
        <w:rPr>
          <w:rFonts w:eastAsia="Times New Roman" w:cstheme="minorHAnsi"/>
          <w:sz w:val="28"/>
          <w:szCs w:val="28"/>
          <w:lang w:eastAsia="ru-RU"/>
        </w:rPr>
        <w:t>Несформированность</w:t>
      </w:r>
      <w:proofErr w:type="spellEnd"/>
      <w:r w:rsidR="00B65F14" w:rsidRPr="00006EEB">
        <w:rPr>
          <w:rFonts w:eastAsia="Times New Roman" w:cstheme="minorHAnsi"/>
          <w:sz w:val="28"/>
          <w:szCs w:val="28"/>
          <w:lang w:eastAsia="ru-RU"/>
        </w:rPr>
        <w:t>  графических навыков и умений мешает ребенку воплощать в рисунках задуманное, адекватно изображать предметы окружающего их мира и затрудняет его эстетическое восприятие.</w:t>
      </w:r>
    </w:p>
    <w:p w:rsidR="00E63377" w:rsidRPr="00006EEB" w:rsidRDefault="00E63377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 xml:space="preserve">         </w:t>
      </w:r>
      <w:r w:rsidRPr="00006EEB">
        <w:rPr>
          <w:rFonts w:eastAsia="Times New Roman" w:cstheme="minorHAnsi"/>
          <w:bCs/>
          <w:sz w:val="28"/>
          <w:szCs w:val="28"/>
          <w:lang w:eastAsia="ru-RU"/>
        </w:rPr>
        <w:t>ПРОБЛЕМА:</w:t>
      </w:r>
    </w:p>
    <w:p w:rsidR="00E63377" w:rsidRPr="00006EEB" w:rsidRDefault="00E63377" w:rsidP="00106C83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Большинство родителей в недостаточной степени понимают важность и необходимость ра</w:t>
      </w:r>
      <w:r w:rsidR="000F0208" w:rsidRPr="00006EEB">
        <w:rPr>
          <w:rFonts w:eastAsia="Times New Roman" w:cstheme="minorHAnsi"/>
          <w:sz w:val="28"/>
          <w:szCs w:val="28"/>
          <w:lang w:eastAsia="ru-RU"/>
        </w:rPr>
        <w:t xml:space="preserve">звития мышц  рук  у детей  </w:t>
      </w:r>
      <w:r w:rsidRPr="00006EEB">
        <w:rPr>
          <w:rFonts w:eastAsia="Times New Roman" w:cstheme="minorHAnsi"/>
          <w:sz w:val="28"/>
          <w:szCs w:val="28"/>
          <w:lang w:eastAsia="ru-RU"/>
        </w:rPr>
        <w:t>дошкольного возраста</w:t>
      </w:r>
    </w:p>
    <w:p w:rsidR="00E63377" w:rsidRPr="00006EEB" w:rsidRDefault="000F0208" w:rsidP="00106C83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bCs/>
          <w:sz w:val="28"/>
          <w:szCs w:val="28"/>
          <w:lang w:eastAsia="ru-RU"/>
        </w:rPr>
        <w:t>ЦЕЛЬ</w:t>
      </w:r>
      <w:proofErr w:type="gramStart"/>
      <w:r w:rsidRPr="00006EEB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E63377" w:rsidRPr="00006EEB">
        <w:rPr>
          <w:rFonts w:eastAsia="Times New Roman" w:cstheme="minorHAnsi"/>
          <w:bCs/>
          <w:sz w:val="28"/>
          <w:szCs w:val="28"/>
          <w:lang w:eastAsia="ru-RU"/>
        </w:rPr>
        <w:t>:</w:t>
      </w:r>
      <w:proofErr w:type="gramEnd"/>
    </w:p>
    <w:p w:rsidR="00B65F14" w:rsidRPr="00006EEB" w:rsidRDefault="00E63377" w:rsidP="00106C83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 xml:space="preserve">Сформировать у родителей заинтересованность и необходимость в применении разнообразных приемов, способствующих </w:t>
      </w:r>
      <w:r w:rsidR="000F0208" w:rsidRPr="00006EEB">
        <w:rPr>
          <w:rFonts w:eastAsia="Times New Roman" w:cstheme="minorHAnsi"/>
          <w:sz w:val="28"/>
          <w:szCs w:val="28"/>
          <w:lang w:eastAsia="ru-RU"/>
        </w:rPr>
        <w:t>стан</w:t>
      </w:r>
      <w:r w:rsidR="00D468F3" w:rsidRPr="00006EEB">
        <w:rPr>
          <w:rFonts w:eastAsia="Times New Roman" w:cstheme="minorHAnsi"/>
          <w:sz w:val="28"/>
          <w:szCs w:val="28"/>
          <w:lang w:eastAsia="ru-RU"/>
        </w:rPr>
        <w:t xml:space="preserve">овлению полноценных мышц  рук у </w:t>
      </w:r>
      <w:r w:rsidRPr="00006EEB">
        <w:rPr>
          <w:rFonts w:eastAsia="Times New Roman" w:cstheme="minorHAnsi"/>
          <w:sz w:val="28"/>
          <w:szCs w:val="28"/>
          <w:lang w:eastAsia="ru-RU"/>
        </w:rPr>
        <w:t>дошко</w:t>
      </w:r>
      <w:r w:rsidR="000F0208" w:rsidRPr="00006EEB">
        <w:rPr>
          <w:rFonts w:eastAsia="Times New Roman" w:cstheme="minorHAnsi"/>
          <w:sz w:val="28"/>
          <w:szCs w:val="28"/>
          <w:lang w:eastAsia="ru-RU"/>
        </w:rPr>
        <w:t>льников</w:t>
      </w:r>
    </w:p>
    <w:p w:rsidR="009015F3" w:rsidRDefault="009015F3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9015F3" w:rsidRPr="009015F3" w:rsidRDefault="009015F3" w:rsidP="009015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"От рождения до школы", составленная в соответствии с ФГТ обеспечивает всестороннее развитие ребенка, его эмоциональное благополучие, охрану и укрепление здоровья и, что особенно важно, приобщает к миру общечеловеческих ценностей.</w:t>
      </w:r>
    </w:p>
    <w:p w:rsidR="009015F3" w:rsidRPr="009015F3" w:rsidRDefault="009015F3" w:rsidP="009015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"Художественное творчество" в программе "От рождения до школы"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 развитие продуктивной деятельности детей; развитие детского творчества; приобщение к изобразительному искусству.</w:t>
      </w:r>
    </w:p>
    <w:p w:rsidR="009015F3" w:rsidRPr="009015F3" w:rsidRDefault="009015F3" w:rsidP="009015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ребенка, который воспитывается под влиянием изобразительного искусства, мир становится многозначным, многообразным, многоцветным, добрым и прекрасным, а сам ребенок - здоровым и успешным. Формирование базиса его личностной культуры не может быть ограничено занятиями по изобразительной деятельности, а должно осуществляться в процессе восприятия природы, искусства и собственной художественной деятельности. Программа "От рождения до школы" предполагает максимальное использование всех видов детской деятельности для развития эстетического восприятия, их интеграцию в целях повышения эффективности </w:t>
      </w:r>
      <w:proofErr w:type="spellStart"/>
      <w:proofErr w:type="gramStart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</w:t>
      </w:r>
      <w:proofErr w:type="gramEnd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  <w:r w:rsidR="008D4908">
        <w:rPr>
          <w:rFonts w:ascii="Times New Roman" w:eastAsia="Times New Roman" w:hAnsi="Times New Roman" w:cs="Times New Roman"/>
          <w:sz w:val="28"/>
          <w:szCs w:val="28"/>
          <w:lang w:eastAsia="ru-RU"/>
        </w:rPr>
        <w:t>(2:48)</w:t>
      </w:r>
    </w:p>
    <w:p w:rsidR="009015F3" w:rsidRDefault="009015F3" w:rsidP="009015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 В процессе лепки развиваются способности, творчество, воображение, обеспечивается эмоциональное благополучие ребенка. Эмоциональные переживания за вымышленных персонажей побуждают детей к целенаправленной продуктивной деятельности, развивают у них такие качества, как доброта, сопереживание, желание </w:t>
      </w:r>
      <w:proofErr w:type="gramStart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proofErr w:type="gramEnd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порадовать кого-то.</w:t>
      </w:r>
    </w:p>
    <w:p w:rsidR="00B65F14" w:rsidRPr="009015F3" w:rsidRDefault="009015F3" w:rsidP="009E40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65F14" w:rsidRPr="00006EEB">
        <w:rPr>
          <w:rFonts w:eastAsia="Times New Roman" w:cstheme="minorHAnsi"/>
          <w:sz w:val="28"/>
          <w:szCs w:val="28"/>
          <w:lang w:eastAsia="ru-RU"/>
        </w:rPr>
        <w:t>Учиться рисовать можно не только карандашами, мелками, кисточкой, но и с помощью обыкновенного пластилина. Пластилиновая живопись  в дошкольном учреждении – один из наиболее редко практикующихся видов изобразительной деятельности, так как не является обязательным в программах дошкольного образования. В связи с этим отсутствуют развернутые методические рекомендации по проведению таких занятий с детьми, имеющими нарушения речи. Вместе с тем, в пластилиновой живописи заложены колоссальные воспитательные резервы, огромные педагогические возможности, которые влияют на формирование и развитие художественно-эстетического и образно-пространственного восприятия окружающего мира детьми. Процесс рисования пластилином  в изобразительной деятельности вовлекает в работу движения рук, зрительное восприятие, а также развивает такие психические процессы, как внимание, память, мышление, воображение, речь.</w:t>
      </w:r>
    </w:p>
    <w:p w:rsidR="00B65F14" w:rsidRPr="00006EEB" w:rsidRDefault="00B65F14" w:rsidP="008D490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 Практика пластилиновой живописи требует высокого уровня интеллектуальных, изобразительных и эмоциональных знаний, умений и навыков. При этом она доступна детям различной степени одаренности, способствует развитию мелкой моторики пальцев рук и биологически активных точек (БАТ). Занятия пластилиновой живописью – прекрасная возможность вовлечь детей в процесс эмоционально-эстетического и образно-пространственного восприятия окружающей среды и на основе этого формировать потребность создавать самим продукты эстетической значимости, а также способ развить мелкую моторику пальцев рук и подготовить руку к письму</w:t>
      </w:r>
      <w:r w:rsidRPr="00006EEB">
        <w:rPr>
          <w:rFonts w:eastAsia="Times New Roman" w:cstheme="minorHAnsi"/>
          <w:sz w:val="32"/>
          <w:szCs w:val="32"/>
          <w:lang w:eastAsia="ru-RU"/>
        </w:rPr>
        <w:t>.</w:t>
      </w:r>
      <w:r w:rsidR="00106C83" w:rsidRPr="00006EEB">
        <w:rPr>
          <w:rFonts w:cstheme="minorHAnsi"/>
          <w:sz w:val="32"/>
          <w:szCs w:val="32"/>
        </w:rPr>
        <w:t xml:space="preserve">  Учителя отмечают, что первоклассники часто испытывают серьёзные трудности с овладением навыков письма. Техника </w:t>
      </w:r>
      <w:r w:rsidR="00106C83" w:rsidRPr="00006EEB">
        <w:rPr>
          <w:rFonts w:cstheme="minorHAnsi"/>
          <w:sz w:val="28"/>
          <w:szCs w:val="28"/>
        </w:rPr>
        <w:t>письма</w:t>
      </w:r>
      <w:r w:rsidR="00106C83" w:rsidRPr="00006EEB">
        <w:rPr>
          <w:rFonts w:cstheme="minorHAnsi"/>
          <w:sz w:val="32"/>
          <w:szCs w:val="32"/>
        </w:rPr>
        <w:t xml:space="preserve"> требует слаженной работы мелких мышц кисти и всей руки, а также хорошо развитого зрительного аппарата </w:t>
      </w:r>
      <w:r w:rsidR="00106C83" w:rsidRPr="00006EEB">
        <w:rPr>
          <w:rFonts w:cstheme="minorHAnsi"/>
          <w:sz w:val="32"/>
          <w:szCs w:val="32"/>
        </w:rPr>
        <w:lastRenderedPageBreak/>
        <w:t>и произвольного внимания. Поэтому в дошкольном возрасте важно развить механизмы, необходимые для овладения письмом, создать условия для накопления ребёнком</w:t>
      </w:r>
      <w:r w:rsidR="00106C83" w:rsidRPr="00006EEB">
        <w:rPr>
          <w:rFonts w:cstheme="minorHAnsi"/>
          <w:sz w:val="28"/>
          <w:szCs w:val="28"/>
        </w:rPr>
        <w:t xml:space="preserve"> двигательного и практического опыта, развития навыков ручной умелости.</w:t>
      </w:r>
      <w:r w:rsidR="00106C83" w:rsidRPr="00006EEB">
        <w:rPr>
          <w:rFonts w:cstheme="minorHAnsi"/>
          <w:sz w:val="28"/>
          <w:szCs w:val="28"/>
        </w:rPr>
        <w:br/>
      </w:r>
      <w:r w:rsidR="00E205C3" w:rsidRPr="00006EEB">
        <w:rPr>
          <w:rFonts w:cstheme="minorHAnsi"/>
          <w:sz w:val="28"/>
          <w:szCs w:val="28"/>
        </w:rPr>
        <w:t xml:space="preserve">             </w:t>
      </w:r>
      <w:r w:rsidRPr="00006EEB">
        <w:rPr>
          <w:rFonts w:eastAsia="Times New Roman" w:cstheme="minorHAnsi"/>
          <w:sz w:val="28"/>
          <w:szCs w:val="28"/>
          <w:lang w:eastAsia="ru-RU"/>
        </w:rPr>
        <w:t>Обучение технике пластилиновой живописи строится с учетом постепенного нарастания сложности материала. Задачи должны быть доступны для малышей, и усложнять их можно только после освоения всех этапов обучения. Сначала отрабатываются все основные элементы сюжетного рисунка, а затем по мере освоения техники пластилиновой живописи можно переходить к созданию сюжетных картин. В старшем дошкольном возрасте часто используется готовый фон в виде различных силуэтов (листья, деревья,  посуда, животные, народные игрушки и т.д.)  Дети подготовительной группы уже владеющие навыками пластилиновой живописи могут самостоятельно создавать фон для своих картин. Важно, чтобы ребенок испытывал радость от каждого занятия. Используя этот метод на занятиях по рисованию и лепке, мы не только закрепляем навыки изобразительной деятельности, но и расширяем знания по основным лексическим темам.</w:t>
      </w:r>
    </w:p>
    <w:p w:rsidR="00B65F14" w:rsidRPr="00006EEB" w:rsidRDefault="00B65F14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Мониторинг по выявлению знаний, умений, навыков прово</w:t>
      </w:r>
      <w:r w:rsidR="00011E74" w:rsidRPr="00006EEB">
        <w:rPr>
          <w:rFonts w:eastAsia="Times New Roman" w:cstheme="minorHAnsi"/>
          <w:sz w:val="28"/>
          <w:szCs w:val="28"/>
          <w:lang w:eastAsia="ru-RU"/>
        </w:rPr>
        <w:t>дится два раза (</w:t>
      </w:r>
      <w:r w:rsidRPr="00006EEB">
        <w:rPr>
          <w:rFonts w:eastAsia="Times New Roman" w:cstheme="minorHAnsi"/>
          <w:sz w:val="28"/>
          <w:szCs w:val="28"/>
          <w:lang w:eastAsia="ru-RU"/>
        </w:rPr>
        <w:t>в начале и конце учебного года). Основные методы мониторинга – естественный эксперимент, педагогическое наблюдение, беседы с детьми и анализ продуктов их творческой деятельности.</w:t>
      </w:r>
    </w:p>
    <w:p w:rsidR="00B65F14" w:rsidRPr="00006EEB" w:rsidRDefault="00B65F14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Содержание занятий может варьироваться в зависимости от степени усвоения материала, индивидуальных интересов и потребностей обучаемой группы, но всегда соответствует лексической теме.</w:t>
      </w:r>
    </w:p>
    <w:p w:rsidR="009E40DF" w:rsidRDefault="009E40DF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65F14" w:rsidRPr="00006EEB" w:rsidRDefault="00B65F14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lastRenderedPageBreak/>
        <w:t>Тематика занятий отражена в трех направлениях:</w:t>
      </w:r>
    </w:p>
    <w:p w:rsidR="00B65F14" w:rsidRPr="00006EEB" w:rsidRDefault="00B65F14" w:rsidP="00106C83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-изучение отдельных предметов и объектов окружающей среды;</w:t>
      </w:r>
    </w:p>
    <w:p w:rsidR="00B65F14" w:rsidRPr="00006EEB" w:rsidRDefault="00B65F14" w:rsidP="00106C83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 xml:space="preserve">-основ перспективной </w:t>
      </w:r>
      <w:r w:rsidR="00006EEB">
        <w:rPr>
          <w:rFonts w:eastAsia="Times New Roman" w:cstheme="minorHAnsi"/>
          <w:sz w:val="28"/>
          <w:szCs w:val="28"/>
          <w:lang w:eastAsia="ru-RU"/>
        </w:rPr>
        <w:t>грамоты  (</w:t>
      </w:r>
      <w:r w:rsidRPr="00006EEB">
        <w:rPr>
          <w:rFonts w:eastAsia="Times New Roman" w:cstheme="minorHAnsi"/>
          <w:sz w:val="28"/>
          <w:szCs w:val="28"/>
          <w:lang w:eastAsia="ru-RU"/>
        </w:rPr>
        <w:t>таких жанров живописи, как пейзаж, натюрморт, портрет)</w:t>
      </w:r>
    </w:p>
    <w:p w:rsidR="00B65F14" w:rsidRPr="00006EEB" w:rsidRDefault="00B65F14" w:rsidP="00106C83">
      <w:pPr>
        <w:numPr>
          <w:ilvl w:val="0"/>
          <w:numId w:val="1"/>
        </w:numPr>
        <w:spacing w:before="100" w:beforeAutospacing="1" w:after="100" w:afterAutospacing="1" w:line="360" w:lineRule="auto"/>
        <w:ind w:left="117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-создание ска</w:t>
      </w:r>
      <w:r w:rsidR="008D4908">
        <w:rPr>
          <w:rFonts w:eastAsia="Times New Roman" w:cstheme="minorHAnsi"/>
          <w:sz w:val="28"/>
          <w:szCs w:val="28"/>
          <w:lang w:eastAsia="ru-RU"/>
        </w:rPr>
        <w:t>зочного мира, сказочных образов.(3:6)</w:t>
      </w:r>
    </w:p>
    <w:p w:rsidR="00B65F14" w:rsidRPr="00006EEB" w:rsidRDefault="00B65F14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Выделяются несколько типов занятий по пластилиновой живописи:</w:t>
      </w:r>
    </w:p>
    <w:p w:rsidR="00B65F14" w:rsidRPr="00006EEB" w:rsidRDefault="00B65F14" w:rsidP="00106C83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выполнение одной темы в одно занятие (работа на «силуэте» или в миниатюре 10/15 см)</w:t>
      </w:r>
    </w:p>
    <w:p w:rsidR="00B65F14" w:rsidRPr="00006EEB" w:rsidRDefault="00B65F14" w:rsidP="00106C83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одной темы многократно и поэтапно;</w:t>
      </w:r>
    </w:p>
    <w:p w:rsidR="00B65F14" w:rsidRPr="00006EEB" w:rsidRDefault="00B65F14" w:rsidP="00106C83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нескольких занятий разных тем, объединенных в один сюжет</w:t>
      </w:r>
      <w:r w:rsidR="008D4908">
        <w:rPr>
          <w:rFonts w:eastAsia="Times New Roman" w:cstheme="minorHAnsi"/>
          <w:sz w:val="28"/>
          <w:szCs w:val="28"/>
          <w:lang w:eastAsia="ru-RU"/>
        </w:rPr>
        <w:t>. (3:6)</w:t>
      </w:r>
    </w:p>
    <w:p w:rsidR="00B65F14" w:rsidRPr="00006EEB" w:rsidRDefault="00B65F14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У детей с нарушениями речи согласованные движения руки и глаза развиты недостаточно, наблюдается значительное нарушение движений пальцев и кистей рук. Ребенку трудно действовать с мелкими предметами</w:t>
      </w:r>
      <w:proofErr w:type="gramStart"/>
      <w:r w:rsidRPr="00006EEB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006EEB">
        <w:rPr>
          <w:rFonts w:eastAsia="Times New Roman" w:cstheme="minorHAnsi"/>
          <w:sz w:val="28"/>
          <w:szCs w:val="28"/>
          <w:lang w:eastAsia="ru-RU"/>
        </w:rPr>
        <w:t xml:space="preserve"> выполнять «ювелирную» работу кончиками пальцев. Для большинства таких детей характерна повышенная утомляемость. Они с трудом сосредотачиваются, быстро становятся вялыми и раздражительными, может возникнуть двигательное беспокойство. Многие дети отличаются повышенной впечатлительностью, обидчивостью, болезненно реагируют на тон голоса, замечание. Наблюдаются нарушения в эмоционально - волевой сфере, пове</w:t>
      </w:r>
      <w:r w:rsidR="00E205C3" w:rsidRPr="00006EEB">
        <w:rPr>
          <w:rFonts w:eastAsia="Times New Roman" w:cstheme="minorHAnsi"/>
          <w:sz w:val="28"/>
          <w:szCs w:val="28"/>
          <w:lang w:eastAsia="ru-RU"/>
        </w:rPr>
        <w:t>дения.</w:t>
      </w:r>
    </w:p>
    <w:p w:rsidR="00006EEB" w:rsidRDefault="00B65F14" w:rsidP="00006EEB">
      <w:pPr>
        <w:spacing w:before="100" w:beforeAutospacing="1" w:after="100" w:afterAutospacing="1" w:line="360" w:lineRule="auto"/>
        <w:jc w:val="both"/>
        <w:rPr>
          <w:rFonts w:cstheme="minorHAnsi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Как вспомогательное средство на занятиях по пластилиновой живописи используется классическая музыка. В.М. Бехтерев считал, что с помощью музыкального ритма можно установить равновесие деятельности нервной системы ребенка, умерить слишком возбужденные темпераменты, повысить активность заторможенных детей, урегулировать неправильные и лишние движения.</w:t>
      </w:r>
      <w:r w:rsidR="00006EEB" w:rsidRPr="00006EEB">
        <w:rPr>
          <w:rFonts w:cstheme="minorHAnsi"/>
        </w:rPr>
        <w:t xml:space="preserve">       </w:t>
      </w:r>
    </w:p>
    <w:p w:rsidR="00006EEB" w:rsidRDefault="00006EEB" w:rsidP="00006EEB">
      <w:pPr>
        <w:spacing w:before="100" w:beforeAutospacing="1" w:after="100" w:afterAutospacing="1" w:line="360" w:lineRule="auto"/>
        <w:rPr>
          <w:rFonts w:cstheme="minorHAnsi"/>
          <w:sz w:val="28"/>
          <w:szCs w:val="28"/>
        </w:rPr>
      </w:pPr>
      <w:r w:rsidRPr="00006EEB">
        <w:rPr>
          <w:rFonts w:cstheme="minorHAnsi"/>
          <w:sz w:val="28"/>
          <w:szCs w:val="28"/>
        </w:rPr>
        <w:lastRenderedPageBreak/>
        <w:t>Начинали мы с простых заданий: рисовали пластилином цветы в подарок маме, бабушке к женскому дню. Это были самые обычные и вместе с тем очень красивые цветы. Затем работали по схеме «раскрась картинку пластилином». Не секрет, что дошкольники любят раскрашивать, а пластилином оказалось раск</w:t>
      </w:r>
      <w:r>
        <w:rPr>
          <w:rFonts w:cstheme="minorHAnsi"/>
          <w:sz w:val="28"/>
          <w:szCs w:val="28"/>
        </w:rPr>
        <w:t xml:space="preserve">рашивать намного интереснее. Мы </w:t>
      </w:r>
      <w:r w:rsidRPr="00006EEB">
        <w:rPr>
          <w:rFonts w:cstheme="minorHAnsi"/>
          <w:sz w:val="28"/>
          <w:szCs w:val="28"/>
        </w:rPr>
        <w:t>использовали силуэты, трафареты, шаблоны, обводили их карандашом, соединяли по точкам, как бы создавая план или контур картины,  а затем раскрашивали пластилином, нанося его тонким слоем. Сюжеты брали несложные. Учились с детьми смешивать плас</w:t>
      </w:r>
      <w:r>
        <w:rPr>
          <w:rFonts w:cstheme="minorHAnsi"/>
          <w:sz w:val="28"/>
          <w:szCs w:val="28"/>
        </w:rPr>
        <w:t xml:space="preserve">тилин для получения необходимых </w:t>
      </w:r>
      <w:r w:rsidRPr="00006EEB">
        <w:rPr>
          <w:rFonts w:cstheme="minorHAnsi"/>
          <w:sz w:val="28"/>
          <w:szCs w:val="28"/>
        </w:rPr>
        <w:t>цветов и их оттенков.</w:t>
      </w:r>
      <w:r w:rsidRPr="00006EEB">
        <w:rPr>
          <w:rFonts w:cstheme="minorHAnsi"/>
          <w:sz w:val="28"/>
          <w:szCs w:val="28"/>
        </w:rPr>
        <w:br/>
      </w:r>
      <w:r w:rsidRPr="00006EEB">
        <w:rPr>
          <w:rFonts w:cstheme="minorHAnsi"/>
          <w:sz w:val="28"/>
          <w:szCs w:val="28"/>
        </w:rPr>
        <w:br/>
        <w:t>         Нетрадиционное рисование доставляло детям множество  положительных эмоций, раскрывало возможность использования хорошо знакомых им предметов в качестве художественных материалов, удивляло своей непредсказуемостью. Необычное рисование так увлекало детей, что, образно говоря, в группе разгоралось настоящее пламя творчества, которое завершалось выставкой детских рисунков. Опыт работы позволяет утверждать, что в процессе создания коллективных работ дети учатся работать сообща, соотносить свои действия с действиями других. Коллективные работы способствуют формированию добрых отношений друг к другу, меняют взгляд взрослого на ребёнка и ребёнка на взрослого. Они всё чаще видят друг в друге партнёров, товарищей, и это создаёт условия для новых творческих открытий ребёнка.</w:t>
      </w:r>
    </w:p>
    <w:p w:rsidR="00006EEB" w:rsidRPr="00006EEB" w:rsidRDefault="00006EEB" w:rsidP="00006EEB">
      <w:pPr>
        <w:spacing w:before="100" w:beforeAutospacing="1" w:after="100" w:afterAutospacing="1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Pr="00006EEB">
        <w:rPr>
          <w:rFonts w:cstheme="minorHAnsi"/>
          <w:sz w:val="28"/>
          <w:szCs w:val="28"/>
        </w:rPr>
        <w:br/>
      </w:r>
    </w:p>
    <w:p w:rsidR="00B65F14" w:rsidRPr="00006EEB" w:rsidRDefault="00B65F14" w:rsidP="00006EEB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006EEB" w:rsidRPr="00006EEB" w:rsidRDefault="00006EEB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65F14" w:rsidRDefault="00EE299E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lastRenderedPageBreak/>
        <w:t xml:space="preserve">                                      </w:t>
      </w:r>
      <w:r w:rsidRPr="00EE299E">
        <w:rPr>
          <w:rFonts w:eastAsia="Times New Roman" w:cstheme="minorHAnsi"/>
          <w:b/>
          <w:sz w:val="28"/>
          <w:szCs w:val="28"/>
          <w:lang w:eastAsia="ru-RU"/>
        </w:rPr>
        <w:t>Работа с родителями</w:t>
      </w:r>
      <w:r w:rsidR="00B65F14" w:rsidRPr="00EE299E">
        <w:rPr>
          <w:rFonts w:eastAsia="Times New Roman" w:cstheme="minorHAnsi"/>
          <w:b/>
          <w:sz w:val="28"/>
          <w:szCs w:val="28"/>
          <w:lang w:eastAsia="ru-RU"/>
        </w:rPr>
        <w:t> 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Информационные листы, стенды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1)Альбом «Как мы живем в детском саду».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2)Видеотека (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материал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используемый на занятиях).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3)Педагогические листы для родителей, знакомящие с жизнью дошкольного учреждения.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4)Выставки совместного творчества детей и родителей.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5)Фотовыставки.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</w:t>
      </w:r>
      <w:r w:rsidRPr="00EE299E">
        <w:rPr>
          <w:rFonts w:eastAsia="Times New Roman" w:cstheme="minorHAnsi"/>
          <w:b/>
          <w:sz w:val="28"/>
          <w:szCs w:val="28"/>
          <w:lang w:eastAsia="ru-RU"/>
        </w:rPr>
        <w:t>Формы работы с родителями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Родительские собрания – 2 раза в год.</w:t>
      </w:r>
    </w:p>
    <w:p w:rsidR="00EE299E" w:rsidRDefault="00EE299E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Консультации для родителей – ежемесячно.</w:t>
      </w:r>
    </w:p>
    <w:p w:rsidR="00EE299E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Открытые занятия в дни открытых дверей.</w:t>
      </w:r>
    </w:p>
    <w:p w:rsidR="00F65CFA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Индивидуальные беседы.</w:t>
      </w:r>
    </w:p>
    <w:p w:rsidR="00F65CFA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Круглый стол «Занятия с ребенком».</w:t>
      </w:r>
    </w:p>
    <w:p w:rsidR="00F65CFA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Семинары практикумы:</w:t>
      </w:r>
    </w:p>
    <w:p w:rsidR="00F65CFA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а) пластилиновая живопись в детском саду;</w:t>
      </w:r>
    </w:p>
    <w:p w:rsidR="00F65CFA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б) оформление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изоуголков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по пластилиновой живописи;</w:t>
      </w:r>
    </w:p>
    <w:p w:rsidR="00F65CFA" w:rsidRDefault="00F65CFA" w:rsidP="00E52E72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в) пластилиновая живопись в театрализации.</w:t>
      </w:r>
    </w:p>
    <w:p w:rsidR="00F65CFA" w:rsidRDefault="00F65CFA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г) Школа для родителей. Занятия по развитию художественного творчество – 1 раз в месяц. Обучение </w:t>
      </w:r>
      <w:r w:rsidR="00E52E72">
        <w:rPr>
          <w:rFonts w:eastAsia="Times New Roman" w:cstheme="minorHAnsi"/>
          <w:sz w:val="28"/>
          <w:szCs w:val="28"/>
          <w:lang w:eastAsia="ru-RU"/>
        </w:rPr>
        <w:t>родителей технологии пластилиновой живописи, подготовка выставки, изготовление панно, картин вместе с детьми.</w:t>
      </w:r>
    </w:p>
    <w:p w:rsidR="00F65CFA" w:rsidRPr="00EE299E" w:rsidRDefault="00F65CFA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65F14" w:rsidRPr="00006EEB" w:rsidRDefault="00B65F14" w:rsidP="00106C83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006EEB">
        <w:rPr>
          <w:rFonts w:eastAsia="Times New Roman" w:cstheme="minorHAnsi"/>
          <w:sz w:val="28"/>
          <w:szCs w:val="28"/>
          <w:lang w:eastAsia="ru-RU"/>
        </w:rPr>
        <w:t> </w:t>
      </w:r>
    </w:p>
    <w:p w:rsidR="006E05A9" w:rsidRDefault="006E05A9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106C83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E52E72" w:rsidRDefault="00E52E72" w:rsidP="009015F3">
      <w:p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</w:t>
      </w:r>
      <w:r w:rsidRPr="00E52E72">
        <w:rPr>
          <w:rFonts w:cstheme="minorHAnsi"/>
          <w:b/>
          <w:sz w:val="28"/>
          <w:szCs w:val="28"/>
        </w:rPr>
        <w:t>Использованная литератур</w:t>
      </w:r>
      <w:r w:rsidR="009015F3">
        <w:rPr>
          <w:rFonts w:cstheme="minorHAnsi"/>
          <w:b/>
          <w:sz w:val="28"/>
          <w:szCs w:val="28"/>
        </w:rPr>
        <w:t>а</w:t>
      </w:r>
    </w:p>
    <w:p w:rsidR="009015F3" w:rsidRDefault="009015F3" w:rsidP="009015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1</w:t>
      </w:r>
      <w:r w:rsidRPr="009015F3">
        <w:rPr>
          <w:rFonts w:cstheme="minorHAnsi"/>
          <w:sz w:val="28"/>
          <w:szCs w:val="28"/>
        </w:rPr>
        <w:t>.</w:t>
      </w:r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 Г. Н. </w:t>
      </w:r>
      <w:proofErr w:type="spellStart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90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малышей, ООО Издательство Скрипторий, 2003.</w:t>
      </w:r>
    </w:p>
    <w:p w:rsidR="009015F3" w:rsidRDefault="009E40DF" w:rsidP="009E4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 дошкольного образования "От рождения до школы" под редакцией М.А Васильевой - Москва, Мозаика-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 2010.</w:t>
      </w:r>
    </w:p>
    <w:p w:rsidR="009E40DF" w:rsidRPr="009E40DF" w:rsidRDefault="009E40DF" w:rsidP="009E40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3.Яковлева Т.Н. Пластилиновая живопись.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– М.: ТЦ Сфера, 2010. – 128с.</w:t>
      </w:r>
    </w:p>
    <w:sectPr w:rsidR="009E40DF" w:rsidRPr="009E40DF" w:rsidSect="006E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E32"/>
    <w:multiLevelType w:val="multilevel"/>
    <w:tmpl w:val="5BF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13E88"/>
    <w:multiLevelType w:val="multilevel"/>
    <w:tmpl w:val="707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E51DC"/>
    <w:multiLevelType w:val="multilevel"/>
    <w:tmpl w:val="6B86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9023F"/>
    <w:multiLevelType w:val="multilevel"/>
    <w:tmpl w:val="B1DC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87C2F"/>
    <w:multiLevelType w:val="multilevel"/>
    <w:tmpl w:val="BFE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F14"/>
    <w:rsid w:val="00006EEB"/>
    <w:rsid w:val="00011E74"/>
    <w:rsid w:val="000F0208"/>
    <w:rsid w:val="00106C83"/>
    <w:rsid w:val="006E05A9"/>
    <w:rsid w:val="0086172C"/>
    <w:rsid w:val="008D4908"/>
    <w:rsid w:val="009015F3"/>
    <w:rsid w:val="009E40DF"/>
    <w:rsid w:val="00AC7656"/>
    <w:rsid w:val="00B65F14"/>
    <w:rsid w:val="00CB3FA4"/>
    <w:rsid w:val="00D468F3"/>
    <w:rsid w:val="00D86A61"/>
    <w:rsid w:val="00E205C3"/>
    <w:rsid w:val="00E52E72"/>
    <w:rsid w:val="00E63377"/>
    <w:rsid w:val="00EE299E"/>
    <w:rsid w:val="00F65CFA"/>
    <w:rsid w:val="00FD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F14"/>
    <w:rPr>
      <w:b/>
      <w:bCs/>
    </w:rPr>
  </w:style>
  <w:style w:type="paragraph" w:styleId="a4">
    <w:name w:val="Normal (Web)"/>
    <w:basedOn w:val="a"/>
    <w:uiPriority w:val="99"/>
    <w:semiHidden/>
    <w:unhideWhenUsed/>
    <w:rsid w:val="00B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2013-03-28T15:21:00Z</dcterms:created>
  <dcterms:modified xsi:type="dcterms:W3CDTF">2013-03-29T18:27:00Z</dcterms:modified>
</cp:coreProperties>
</file>