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AC" w:rsidRPr="004335B1" w:rsidRDefault="002A47AC" w:rsidP="002A47AC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335B1">
        <w:rPr>
          <w:rFonts w:ascii="Times New Roman" w:hAnsi="Times New Roman" w:cs="Times New Roman"/>
          <w:b/>
          <w:sz w:val="32"/>
          <w:szCs w:val="28"/>
        </w:rPr>
        <w:t>ПАМЯТКА «ПЛАНИРОВАНИЕ РАБОТЫ С ДЕТЬМИ ПО ЭКСПЕРИМЕНТИРОВАНИЮ»</w:t>
      </w:r>
    </w:p>
    <w:p w:rsidR="002A47AC" w:rsidRPr="004335B1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5B1">
        <w:rPr>
          <w:rFonts w:ascii="Times New Roman" w:hAnsi="Times New Roman" w:cs="Times New Roman"/>
          <w:b/>
          <w:sz w:val="28"/>
          <w:szCs w:val="28"/>
          <w:u w:val="single"/>
        </w:rPr>
        <w:t>Младший дошкольный возраст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Работа с детьми данной возрастной группы направлена на создание условий, необходимых для сенсорного развития в ходе ознакомления с явл</w:t>
      </w:r>
      <w:r w:rsidRPr="00541145">
        <w:rPr>
          <w:rFonts w:ascii="Times New Roman" w:hAnsi="Times New Roman" w:cs="Times New Roman"/>
          <w:sz w:val="28"/>
          <w:szCs w:val="28"/>
        </w:rPr>
        <w:t>е</w:t>
      </w:r>
      <w:r w:rsidRPr="00541145">
        <w:rPr>
          <w:rFonts w:ascii="Times New Roman" w:hAnsi="Times New Roman" w:cs="Times New Roman"/>
          <w:sz w:val="28"/>
          <w:szCs w:val="28"/>
        </w:rPr>
        <w:t xml:space="preserve">ниями и объектами окружающего мира. 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В процессе формирования у детей элементарных обследовательских действий педагогам рекомендуется решать следующие задачи: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1) сочетать показ предмета с активным действием ребёнка по его обсл</w:t>
      </w:r>
      <w:r w:rsidRPr="00541145">
        <w:rPr>
          <w:rFonts w:ascii="Times New Roman" w:hAnsi="Times New Roman" w:cs="Times New Roman"/>
          <w:sz w:val="28"/>
          <w:szCs w:val="28"/>
        </w:rPr>
        <w:t>е</w:t>
      </w:r>
      <w:r w:rsidRPr="00541145">
        <w:rPr>
          <w:rFonts w:ascii="Times New Roman" w:hAnsi="Times New Roman" w:cs="Times New Roman"/>
          <w:sz w:val="28"/>
          <w:szCs w:val="28"/>
        </w:rPr>
        <w:t>дованию: ощупывание, восприятие на слух, вкус, запах (может быть испол</w:t>
      </w:r>
      <w:r w:rsidRPr="00541145">
        <w:rPr>
          <w:rFonts w:ascii="Times New Roman" w:hAnsi="Times New Roman" w:cs="Times New Roman"/>
          <w:sz w:val="28"/>
          <w:szCs w:val="28"/>
        </w:rPr>
        <w:t>ь</w:t>
      </w:r>
      <w:r w:rsidRPr="00541145">
        <w:rPr>
          <w:rFonts w:ascii="Times New Roman" w:hAnsi="Times New Roman" w:cs="Times New Roman"/>
          <w:sz w:val="28"/>
          <w:szCs w:val="28"/>
        </w:rPr>
        <w:t xml:space="preserve">зована дидактическая игра типа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Чудесный мешочек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);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 xml:space="preserve">2) сравнивать схожие по внешнему виду предметы: шуба - пальто, чай - кофе, туфли - босоножки (дидактическая игра типа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Не ошибись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3) учить детей сопоставлять факты и выводы из рассуждений (Почему стоит автобус?);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4) активно использовать опыт практической деятельности, игровой опыт (Почему песок не рассыпается?);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Основное содержание исследований, производимых детьми, предпол</w:t>
      </w:r>
      <w:r w:rsidRPr="00541145">
        <w:rPr>
          <w:rFonts w:ascii="Times New Roman" w:hAnsi="Times New Roman" w:cs="Times New Roman"/>
          <w:sz w:val="28"/>
          <w:szCs w:val="28"/>
        </w:rPr>
        <w:t>а</w:t>
      </w:r>
      <w:r w:rsidRPr="00541145">
        <w:rPr>
          <w:rFonts w:ascii="Times New Roman" w:hAnsi="Times New Roman" w:cs="Times New Roman"/>
          <w:sz w:val="28"/>
          <w:szCs w:val="28"/>
        </w:rPr>
        <w:t>гает формирование у них представлений: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1. О материалах (песок, глина, бумага, ткань, дерево).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О природных явлениях (снегопад, ветер, солнце, вода; игры с ветром, со снегом; снег, как одно из агрегатных состояний воды; теплота, звук, вес, притяжение).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3. О мире растений (способы выращивания растений из семян, листа, луковицы; проращивание растений - гороха, бобов, семян цветов).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4. О способах исследования объекта (раздел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Кулинария для кукол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: как заварить чай, как сделать салат, как сварить суп).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5. Об эталоне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1 минута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6. О предметном мире (одежда, обувь, транспорт, игрушки, краски для рисования и прочее).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  <w:proofErr w:type="gramEnd"/>
    </w:p>
    <w:p w:rsidR="002A47AC" w:rsidRPr="004335B1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5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Средний  дошкольный возраст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Работа с детьми этой возрастной группы направлена на расширение представлений детей о явлениях и объектах окружающего мира. Основными задачами, решаемыми педагогами в процессе экспериментирования, являю</w:t>
      </w:r>
      <w:r w:rsidRPr="00541145">
        <w:rPr>
          <w:rFonts w:ascii="Times New Roman" w:hAnsi="Times New Roman" w:cs="Times New Roman"/>
          <w:sz w:val="28"/>
          <w:szCs w:val="28"/>
        </w:rPr>
        <w:t>т</w:t>
      </w:r>
      <w:r w:rsidRPr="00541145">
        <w:rPr>
          <w:rFonts w:ascii="Times New Roman" w:hAnsi="Times New Roman" w:cs="Times New Roman"/>
          <w:sz w:val="28"/>
          <w:szCs w:val="28"/>
        </w:rPr>
        <w:t>ся: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1) активное использование опыта игровой и практической деятельности детей (Почему лужи ночью замерзают, днём оттаивают?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Почему мячик к</w:t>
      </w:r>
      <w:r w:rsidRPr="00541145">
        <w:rPr>
          <w:rFonts w:ascii="Times New Roman" w:hAnsi="Times New Roman" w:cs="Times New Roman"/>
          <w:sz w:val="28"/>
          <w:szCs w:val="28"/>
        </w:rPr>
        <w:t>а</w:t>
      </w:r>
      <w:r w:rsidRPr="00541145">
        <w:rPr>
          <w:rFonts w:ascii="Times New Roman" w:hAnsi="Times New Roman" w:cs="Times New Roman"/>
          <w:sz w:val="28"/>
          <w:szCs w:val="28"/>
        </w:rPr>
        <w:t>тится?);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2) группировка объектов по функциональным признакам (Для чего необходима обувь, посуда?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С какой целью она используется?);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3) классификация объектов и предметов по видовым признакам (посуда чайная, столовая).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I. Основное содержание исследований, проводимых детьми, предпол</w:t>
      </w:r>
      <w:r w:rsidRPr="00541145">
        <w:rPr>
          <w:rFonts w:ascii="Times New Roman" w:hAnsi="Times New Roman" w:cs="Times New Roman"/>
          <w:sz w:val="28"/>
          <w:szCs w:val="28"/>
        </w:rPr>
        <w:t>а</w:t>
      </w:r>
      <w:r w:rsidRPr="00541145">
        <w:rPr>
          <w:rFonts w:ascii="Times New Roman" w:hAnsi="Times New Roman" w:cs="Times New Roman"/>
          <w:sz w:val="28"/>
          <w:szCs w:val="28"/>
        </w:rPr>
        <w:t>гает формирование у них следующих представлений: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1. О материалах (глина, дерево, ткань, бумага, металл, стекло, резина, пластмасса).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О природных явлениях (времена года, явления погоды, объекты н</w:t>
      </w:r>
      <w:r w:rsidRPr="00541145">
        <w:rPr>
          <w:rFonts w:ascii="Times New Roman" w:hAnsi="Times New Roman" w:cs="Times New Roman"/>
          <w:sz w:val="28"/>
          <w:szCs w:val="28"/>
        </w:rPr>
        <w:t>е</w:t>
      </w:r>
      <w:r w:rsidRPr="00541145">
        <w:rPr>
          <w:rFonts w:ascii="Times New Roman" w:hAnsi="Times New Roman" w:cs="Times New Roman"/>
          <w:sz w:val="28"/>
          <w:szCs w:val="28"/>
        </w:rPr>
        <w:t>живой природы -  песок, вода, снег, лёд; игры с цветными льдинками).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О мире животных (как звери живут зимой, летом) и растений (овощи, фрукты), условия, необходимые для их роста и развития (свет, влага, тепло).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О предметном мире (игрушки, посуда, обувь, транспорт, одежда и т.д.).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5. О геометрических эталонах (круг, прямоугольник, треугольник, призма).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О человеке (мои помощники - глаза, нос, уши, рот и т.д.).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В процессе экспериментирования словарь детей пополняется за счёт слов, обозначающих свойства объектов и явлений. Кроме этого, дети знак</w:t>
      </w:r>
      <w:r w:rsidRPr="00541145">
        <w:rPr>
          <w:rFonts w:ascii="Times New Roman" w:hAnsi="Times New Roman" w:cs="Times New Roman"/>
          <w:sz w:val="28"/>
          <w:szCs w:val="28"/>
        </w:rPr>
        <w:t>о</w:t>
      </w:r>
      <w:r w:rsidRPr="00541145">
        <w:rPr>
          <w:rFonts w:ascii="Times New Roman" w:hAnsi="Times New Roman" w:cs="Times New Roman"/>
          <w:sz w:val="28"/>
          <w:szCs w:val="28"/>
        </w:rPr>
        <w:t>мятся с происхождением слов (таких, как: сахарница, мыльница и т.д.).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В этом возрасте активно используются строительные игры, позволя</w:t>
      </w:r>
      <w:r w:rsidRPr="00541145">
        <w:rPr>
          <w:rFonts w:ascii="Times New Roman" w:hAnsi="Times New Roman" w:cs="Times New Roman"/>
          <w:sz w:val="28"/>
          <w:szCs w:val="28"/>
        </w:rPr>
        <w:t>ю</w:t>
      </w:r>
      <w:r w:rsidRPr="00541145">
        <w:rPr>
          <w:rFonts w:ascii="Times New Roman" w:hAnsi="Times New Roman" w:cs="Times New Roman"/>
          <w:sz w:val="28"/>
          <w:szCs w:val="28"/>
        </w:rPr>
        <w:t>щие определить признаки и свойства предметов в сравнении с геометрич</w:t>
      </w:r>
      <w:r w:rsidRPr="00541145">
        <w:rPr>
          <w:rFonts w:ascii="Times New Roman" w:hAnsi="Times New Roman" w:cs="Times New Roman"/>
          <w:sz w:val="28"/>
          <w:szCs w:val="28"/>
        </w:rPr>
        <w:t>е</w:t>
      </w:r>
      <w:r w:rsidRPr="00541145">
        <w:rPr>
          <w:rFonts w:ascii="Times New Roman" w:hAnsi="Times New Roman" w:cs="Times New Roman"/>
          <w:sz w:val="28"/>
          <w:szCs w:val="28"/>
        </w:rPr>
        <w:t>скими эталонами (круг, прямоугольник, треугольник и т.д.).</w:t>
      </w:r>
    </w:p>
    <w:p w:rsidR="002A47AC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7AC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7AC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7AC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7AC" w:rsidRPr="004335B1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5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Старший дошкольный возраст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Работа с детьми направлена на уточнение всего спектра свойств и пр</w:t>
      </w:r>
      <w:r w:rsidRPr="00541145">
        <w:rPr>
          <w:rFonts w:ascii="Times New Roman" w:hAnsi="Times New Roman" w:cs="Times New Roman"/>
          <w:sz w:val="28"/>
          <w:szCs w:val="28"/>
        </w:rPr>
        <w:t>и</w:t>
      </w:r>
      <w:r w:rsidRPr="00541145">
        <w:rPr>
          <w:rFonts w:ascii="Times New Roman" w:hAnsi="Times New Roman" w:cs="Times New Roman"/>
          <w:sz w:val="28"/>
          <w:szCs w:val="28"/>
        </w:rPr>
        <w:t xml:space="preserve">знаков объектов и предметов, взаимосвязи и взаимозависимости объектов и явлений. 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Основными задачами, решаемыми педагогом в процессе эксперимент</w:t>
      </w:r>
      <w:r w:rsidRPr="00541145">
        <w:rPr>
          <w:rFonts w:ascii="Times New Roman" w:hAnsi="Times New Roman" w:cs="Times New Roman"/>
          <w:sz w:val="28"/>
          <w:szCs w:val="28"/>
        </w:rPr>
        <w:t>и</w:t>
      </w:r>
      <w:r w:rsidRPr="00541145">
        <w:rPr>
          <w:rFonts w:ascii="Times New Roman" w:hAnsi="Times New Roman" w:cs="Times New Roman"/>
          <w:sz w:val="28"/>
          <w:szCs w:val="28"/>
        </w:rPr>
        <w:t>рования, являются: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1)  активное использование результатов исследования в практической (бытовой, игровой) деятельности (Как быстрее построить прочный дом для кукол?);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 xml:space="preserve">2) классификация на основе сравнения: по длине (чулки - носки), форме (шарф - платок - косынка), цвету/орнаменту (чашки: одно- и разноцветные), материалу (платье шёлковое - шерстяное), плотности, фактуре (игра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Кто назовёт больше качеств и свойств?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5411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Основное содержание исследований, проводимых детьми, предполагает формирование у них следующих представлений: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1. О материалах (ткань, бумага, стекло, фарфор, пластик, металл, кер</w:t>
      </w:r>
      <w:r w:rsidRPr="00541145">
        <w:rPr>
          <w:rFonts w:ascii="Times New Roman" w:hAnsi="Times New Roman" w:cs="Times New Roman"/>
          <w:sz w:val="28"/>
          <w:szCs w:val="28"/>
        </w:rPr>
        <w:t>а</w:t>
      </w:r>
      <w:r w:rsidRPr="00541145">
        <w:rPr>
          <w:rFonts w:ascii="Times New Roman" w:hAnsi="Times New Roman" w:cs="Times New Roman"/>
          <w:sz w:val="28"/>
          <w:szCs w:val="28"/>
        </w:rPr>
        <w:t>мика, поролон).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О природных явлениях (явления погоды, круговорот воды в природе, движение солнца, снегопад) и времени (сутки, день - ночь, месяц, сезон, год).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Об агрегатных состояниях воды (вода - основа жизни; как образуется град, снег, лёд, иней, туман, роса, радуга; рассматривание снежинок в лупу и т.п.).</w:t>
      </w:r>
      <w:proofErr w:type="gramEnd"/>
    </w:p>
    <w:p w:rsidR="002A47AC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растений).</w:t>
      </w:r>
      <w:proofErr w:type="gramEnd"/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5. О предметном мире (родовые и видовые признаки - транспорт груз</w:t>
      </w:r>
      <w:r w:rsidRPr="00541145">
        <w:rPr>
          <w:rFonts w:ascii="Times New Roman" w:hAnsi="Times New Roman" w:cs="Times New Roman"/>
          <w:sz w:val="28"/>
          <w:szCs w:val="28"/>
        </w:rPr>
        <w:t>о</w:t>
      </w:r>
      <w:r w:rsidRPr="00541145">
        <w:rPr>
          <w:rFonts w:ascii="Times New Roman" w:hAnsi="Times New Roman" w:cs="Times New Roman"/>
          <w:sz w:val="28"/>
          <w:szCs w:val="28"/>
        </w:rPr>
        <w:t>вой, пассажирский, морской, железнодорожный и пр.).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6. О геометрических эталонах (овал, ромб, трапеция, призма, конус, шар).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обогащается словарь детей за счёт слов, обозначающих свойства объектов и явлений.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Кроме, того дети знак</w:t>
      </w:r>
      <w:r w:rsidRPr="00541145">
        <w:rPr>
          <w:rFonts w:ascii="Times New Roman" w:hAnsi="Times New Roman" w:cs="Times New Roman"/>
          <w:sz w:val="28"/>
          <w:szCs w:val="28"/>
        </w:rPr>
        <w:t>о</w:t>
      </w:r>
      <w:r w:rsidRPr="00541145">
        <w:rPr>
          <w:rFonts w:ascii="Times New Roman" w:hAnsi="Times New Roman" w:cs="Times New Roman"/>
          <w:sz w:val="28"/>
          <w:szCs w:val="28"/>
        </w:rPr>
        <w:t>мятся с происхождением слов, с омонимами, с многозначностью слова (ключ), синонимами (красивый, прекрасный, чудесный), антонимами (лёгкий - тяжёлый), а также фразеологизмами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лошадь в яблоках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A47AC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47AC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47AC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47AC" w:rsidRPr="003A1514" w:rsidRDefault="002A47AC" w:rsidP="002A47AC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335B1">
        <w:rPr>
          <w:rFonts w:ascii="Times New Roman" w:hAnsi="Times New Roman" w:cs="Times New Roman"/>
          <w:b/>
          <w:sz w:val="32"/>
          <w:szCs w:val="28"/>
        </w:rPr>
        <w:lastRenderedPageBreak/>
        <w:t>ПАМЯТКА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3A1514">
        <w:rPr>
          <w:rFonts w:ascii="Times New Roman" w:hAnsi="Times New Roman" w:cs="Times New Roman"/>
          <w:b/>
          <w:sz w:val="32"/>
          <w:szCs w:val="32"/>
        </w:rPr>
        <w:t>«СОДЕРЖАНИЕ УГОЛКОВ ЭКСПЕРИМЕ</w:t>
      </w:r>
      <w:r w:rsidRPr="003A1514">
        <w:rPr>
          <w:rFonts w:ascii="Times New Roman" w:hAnsi="Times New Roman" w:cs="Times New Roman"/>
          <w:b/>
          <w:sz w:val="32"/>
          <w:szCs w:val="32"/>
        </w:rPr>
        <w:t>Н</w:t>
      </w:r>
      <w:r w:rsidRPr="003A1514">
        <w:rPr>
          <w:rFonts w:ascii="Times New Roman" w:hAnsi="Times New Roman" w:cs="Times New Roman"/>
          <w:b/>
          <w:sz w:val="32"/>
          <w:szCs w:val="32"/>
        </w:rPr>
        <w:t>ТАЛЬНОЙ ДЕЯТЕЛЬНОСТИ»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В уголке экспериментальной деятельности (мини-лаборатория, центр науки) должны быть выделены: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1) место для постоянной выставки, где размещают музей, различные коллекции. Экспонаты, редкие предметы (раковины, камни, кристаллы, перья и т.п.)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2) место для приборов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541145">
        <w:rPr>
          <w:rFonts w:ascii="Times New Roman" w:hAnsi="Times New Roman" w:cs="Times New Roman"/>
          <w:sz w:val="28"/>
          <w:szCs w:val="28"/>
        </w:rPr>
        <w:t xml:space="preserve">есто для хранения материалов (природного,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бросового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)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3) место для проведения опытов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4) место для неструктурированных материалов (песок, вода, опилки, стружка, пенопласт и др.)</w:t>
      </w:r>
    </w:p>
    <w:p w:rsidR="002A47AC" w:rsidRPr="004335B1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35B1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p w:rsidR="002A47AC" w:rsidRPr="002A47AC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A47AC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2A47AC">
        <w:rPr>
          <w:rFonts w:ascii="Times New Roman" w:hAnsi="Times New Roman" w:cs="Times New Roman"/>
          <w:sz w:val="28"/>
          <w:szCs w:val="28"/>
          <w:u w:val="single"/>
        </w:rPr>
        <w:t>идактический</w:t>
      </w:r>
      <w:r w:rsidRPr="002A47AC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Pr="002A47AC">
        <w:rPr>
          <w:rFonts w:ascii="Times New Roman" w:hAnsi="Times New Roman" w:cs="Times New Roman"/>
          <w:sz w:val="28"/>
          <w:szCs w:val="28"/>
          <w:u w:val="single"/>
        </w:rPr>
        <w:t>омпонент</w:t>
      </w:r>
      <w:r w:rsidRPr="002A47A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A47A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- книги познавательного характера для младшего возраста;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- тематические альбомы;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41145">
        <w:rPr>
          <w:rFonts w:ascii="Times New Roman" w:hAnsi="Times New Roman" w:cs="Times New Roman"/>
          <w:sz w:val="28"/>
          <w:szCs w:val="28"/>
        </w:rPr>
        <w:t xml:space="preserve">- коллекции:  семена разных растений, шишки, камешки, коллекции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Подарки: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145">
        <w:rPr>
          <w:rFonts w:ascii="Times New Roman" w:hAnsi="Times New Roman" w:cs="Times New Roman"/>
          <w:sz w:val="28"/>
          <w:szCs w:val="28"/>
        </w:rPr>
        <w:t>(зимы, весны, осени)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Ткани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. </w:t>
      </w:r>
      <w:r w:rsidRPr="0054114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- Песок, глина;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- набор игрушек резиновых и пластмассовых для игр в воде; 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- материалы для игр с мыльной пеной,  красители - пищевые и неп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1145">
        <w:rPr>
          <w:rFonts w:ascii="Times New Roman" w:hAnsi="Times New Roman" w:cs="Times New Roman"/>
          <w:sz w:val="28"/>
          <w:szCs w:val="28"/>
        </w:rPr>
        <w:t>щ</w:t>
      </w:r>
      <w:r w:rsidRPr="00541145">
        <w:rPr>
          <w:rFonts w:ascii="Times New Roman" w:hAnsi="Times New Roman" w:cs="Times New Roman"/>
          <w:sz w:val="28"/>
          <w:szCs w:val="28"/>
        </w:rPr>
        <w:t>е</w:t>
      </w:r>
      <w:r w:rsidRPr="00541145">
        <w:rPr>
          <w:rFonts w:ascii="Times New Roman" w:hAnsi="Times New Roman" w:cs="Times New Roman"/>
          <w:sz w:val="28"/>
          <w:szCs w:val="28"/>
        </w:rPr>
        <w:t>вые (гуашь, акварельные краски и др.).</w:t>
      </w:r>
    </w:p>
    <w:p w:rsidR="002A47AC" w:rsidRPr="002A47AC" w:rsidRDefault="002A47AC" w:rsidP="002A47AC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r w:rsidRPr="002A47AC">
        <w:rPr>
          <w:rFonts w:ascii="Times New Roman" w:hAnsi="Times New Roman" w:cs="Times New Roman"/>
          <w:sz w:val="28"/>
          <w:szCs w:val="28"/>
          <w:u w:val="single"/>
        </w:rPr>
        <w:t>Простейшие приборы и приспособления: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Лупы, сосуды  для воды,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ящик ощущений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 (чудесный мешочек), зе</w:t>
      </w:r>
      <w:r w:rsidRPr="00541145">
        <w:rPr>
          <w:rFonts w:ascii="Times New Roman" w:hAnsi="Times New Roman" w:cs="Times New Roman"/>
          <w:sz w:val="28"/>
          <w:szCs w:val="28"/>
        </w:rPr>
        <w:t>р</w:t>
      </w:r>
      <w:r w:rsidRPr="00541145">
        <w:rPr>
          <w:rFonts w:ascii="Times New Roman" w:hAnsi="Times New Roman" w:cs="Times New Roman"/>
          <w:sz w:val="28"/>
          <w:szCs w:val="28"/>
        </w:rPr>
        <w:t xml:space="preserve">кальце для игр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солнечным зайчиком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контейнеры 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киндер-сюрпризов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 с отверстиями, внутрь помещены вещества и травы с разными запахами.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бросовый материал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: веревки, шнурки, тесьма, катушки деревянные, прищепки, пробки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- семена бобов, фасоли, гороха</w:t>
      </w:r>
      <w:r w:rsidRPr="00541145">
        <w:rPr>
          <w:rFonts w:ascii="Times New Roman" w:hAnsi="Times New Roman" w:cs="Times New Roman"/>
          <w:sz w:val="28"/>
          <w:szCs w:val="28"/>
        </w:rPr>
        <w:tab/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- на видном месте вывешиваются правила работы с материалами, д</w:t>
      </w:r>
      <w:r w:rsidRPr="00541145">
        <w:rPr>
          <w:rFonts w:ascii="Times New Roman" w:hAnsi="Times New Roman" w:cs="Times New Roman"/>
          <w:sz w:val="28"/>
          <w:szCs w:val="28"/>
        </w:rPr>
        <w:t>о</w:t>
      </w:r>
      <w:r w:rsidRPr="00541145">
        <w:rPr>
          <w:rFonts w:ascii="Times New Roman" w:hAnsi="Times New Roman" w:cs="Times New Roman"/>
          <w:sz w:val="28"/>
          <w:szCs w:val="28"/>
        </w:rPr>
        <w:t>ступные детям  младшего возраста.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-  персонажи, наделанные определенными чертами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1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почемучка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) от имени которого моделируется проблемная ситуация.</w:t>
      </w:r>
    </w:p>
    <w:p w:rsidR="002A47AC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A47AC" w:rsidRPr="004335B1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35B1">
        <w:rPr>
          <w:rFonts w:ascii="Times New Roman" w:hAnsi="Times New Roman" w:cs="Times New Roman"/>
          <w:b/>
          <w:sz w:val="28"/>
          <w:szCs w:val="28"/>
        </w:rPr>
        <w:lastRenderedPageBreak/>
        <w:t>Средний дошкольный возраст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47AC">
        <w:rPr>
          <w:rFonts w:ascii="Times New Roman" w:hAnsi="Times New Roman" w:cs="Times New Roman"/>
          <w:sz w:val="28"/>
          <w:szCs w:val="28"/>
          <w:u w:val="single"/>
        </w:rPr>
        <w:t>Дидактический компонент: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- книги познавательного характера для среднего возраста;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тематические альбомы;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 xml:space="preserve">- коллекции:  семена разных растений, шишки, камешки, коллекции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Подарки: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145">
        <w:rPr>
          <w:rFonts w:ascii="Times New Roman" w:hAnsi="Times New Roman" w:cs="Times New Roman"/>
          <w:sz w:val="28"/>
          <w:szCs w:val="28"/>
        </w:rPr>
        <w:t>(зимы, весны, осени)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Ткани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Бумага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Пуговицы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 xml:space="preserve">- Мини-музей (тематика различна, например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камни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41145">
        <w:rPr>
          <w:rFonts w:ascii="Times New Roman" w:hAnsi="Times New Roman" w:cs="Times New Roman"/>
          <w:sz w:val="28"/>
          <w:szCs w:val="28"/>
        </w:rPr>
        <w:t>чудеса из сте</w:t>
      </w:r>
      <w:r w:rsidRPr="00541145">
        <w:rPr>
          <w:rFonts w:ascii="Times New Roman" w:hAnsi="Times New Roman" w:cs="Times New Roman"/>
          <w:sz w:val="28"/>
          <w:szCs w:val="28"/>
        </w:rPr>
        <w:t>к</w:t>
      </w:r>
      <w:r w:rsidRPr="00541145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541145">
        <w:rPr>
          <w:rFonts w:ascii="Times New Roman" w:hAnsi="Times New Roman" w:cs="Times New Roman"/>
          <w:sz w:val="28"/>
          <w:szCs w:val="28"/>
        </w:rPr>
        <w:tab/>
        <w:t>- Песок, глина;</w:t>
      </w:r>
      <w:proofErr w:type="gramEnd"/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набор игрушек резиновых и пластмассовых для игр в воде; 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материалы для игр с мыльной пеной, красители - пищевые и неп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1145">
        <w:rPr>
          <w:rFonts w:ascii="Times New Roman" w:hAnsi="Times New Roman" w:cs="Times New Roman"/>
          <w:sz w:val="28"/>
          <w:szCs w:val="28"/>
        </w:rPr>
        <w:t>щ</w:t>
      </w:r>
      <w:r w:rsidRPr="00541145">
        <w:rPr>
          <w:rFonts w:ascii="Times New Roman" w:hAnsi="Times New Roman" w:cs="Times New Roman"/>
          <w:sz w:val="28"/>
          <w:szCs w:val="28"/>
        </w:rPr>
        <w:t>е</w:t>
      </w:r>
      <w:r w:rsidRPr="00541145">
        <w:rPr>
          <w:rFonts w:ascii="Times New Roman" w:hAnsi="Times New Roman" w:cs="Times New Roman"/>
          <w:sz w:val="28"/>
          <w:szCs w:val="28"/>
        </w:rPr>
        <w:t>вые (гуашь, акварельные краски и др.).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семена бобов, фасоли, гороха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некоторые пищевые продукты (сахар, соль, крахмал, мука)</w:t>
      </w:r>
    </w:p>
    <w:p w:rsidR="002A47AC" w:rsidRPr="002A47AC" w:rsidRDefault="002A47AC" w:rsidP="002A47AC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r w:rsidRPr="002A47AC">
        <w:rPr>
          <w:rFonts w:ascii="Times New Roman" w:hAnsi="Times New Roman" w:cs="Times New Roman"/>
          <w:sz w:val="28"/>
          <w:szCs w:val="28"/>
          <w:u w:val="single"/>
        </w:rPr>
        <w:t>Простейшие приборы и приспособления: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Лупы, сосуды  для воды,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ящик ощущений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 (чудесный мешочек), зе</w:t>
      </w:r>
      <w:r w:rsidRPr="00541145">
        <w:rPr>
          <w:rFonts w:ascii="Times New Roman" w:hAnsi="Times New Roman" w:cs="Times New Roman"/>
          <w:sz w:val="28"/>
          <w:szCs w:val="28"/>
        </w:rPr>
        <w:t>р</w:t>
      </w:r>
      <w:r w:rsidRPr="00541145">
        <w:rPr>
          <w:rFonts w:ascii="Times New Roman" w:hAnsi="Times New Roman" w:cs="Times New Roman"/>
          <w:sz w:val="28"/>
          <w:szCs w:val="28"/>
        </w:rPr>
        <w:t xml:space="preserve">кальце для игр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солнечным зайчиком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контейнеры 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киндер-сюрпризов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 с отверстиями, внутрь помещены вещества и травы с разными запахами.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бросовый материал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: веревки, шнурки, тесьма, катушки деревянные, прищепки, пробки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- на видном месте вывешиваются правила работы с материалами, д</w:t>
      </w:r>
      <w:r w:rsidRPr="00541145">
        <w:rPr>
          <w:rFonts w:ascii="Times New Roman" w:hAnsi="Times New Roman" w:cs="Times New Roman"/>
          <w:sz w:val="28"/>
          <w:szCs w:val="28"/>
        </w:rPr>
        <w:t>о</w:t>
      </w:r>
      <w:r w:rsidRPr="00541145">
        <w:rPr>
          <w:rFonts w:ascii="Times New Roman" w:hAnsi="Times New Roman" w:cs="Times New Roman"/>
          <w:sz w:val="28"/>
          <w:szCs w:val="28"/>
        </w:rPr>
        <w:t>ступные детям  младшего возраста.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 персонажи, наделанные определенными чертами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1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почемучка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) от имени которого моделируется проблемная ситуация.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карточки-схемы проведения экспериментов (заполняется воспитат</w:t>
      </w:r>
      <w:r w:rsidRPr="00541145">
        <w:rPr>
          <w:rFonts w:ascii="Times New Roman" w:hAnsi="Times New Roman" w:cs="Times New Roman"/>
          <w:sz w:val="28"/>
          <w:szCs w:val="28"/>
        </w:rPr>
        <w:t>е</w:t>
      </w:r>
      <w:r w:rsidRPr="00541145">
        <w:rPr>
          <w:rFonts w:ascii="Times New Roman" w:hAnsi="Times New Roman" w:cs="Times New Roman"/>
          <w:sz w:val="28"/>
          <w:szCs w:val="28"/>
        </w:rPr>
        <w:t>лем): ставится дата, опыт зарисовывается.</w:t>
      </w:r>
    </w:p>
    <w:p w:rsidR="002A47AC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A47AC" w:rsidRPr="004335B1" w:rsidRDefault="002A47AC" w:rsidP="002A47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35B1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47AC">
        <w:rPr>
          <w:rFonts w:ascii="Times New Roman" w:hAnsi="Times New Roman" w:cs="Times New Roman"/>
          <w:sz w:val="28"/>
          <w:szCs w:val="28"/>
          <w:u w:val="single"/>
        </w:rPr>
        <w:t>Дидактический компонент: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>-  схемы, таблицы, модели с алгоритмами выполнения опытов;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серии картин с изображением природных сообществ;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книги познавательного характера, атласы;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тематические альбомы;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lastRenderedPageBreak/>
        <w:t xml:space="preserve"> - коллекции 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- мини-музей (тематика различна, например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41145">
        <w:rPr>
          <w:rFonts w:ascii="Times New Roman" w:hAnsi="Times New Roman" w:cs="Times New Roman"/>
          <w:sz w:val="28"/>
          <w:szCs w:val="28"/>
        </w:rPr>
        <w:t>Часы бывают разные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Изделия из камня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.</w:t>
      </w:r>
      <w:r w:rsidRPr="0054114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- материалы распределены по разделам: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Песок, глина, вода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Магниты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Бумага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Резина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природный материал: камни, ракушки,  спил и листья деревьев, мох, семена, почва разных видов и др.;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- утилизированный материал: проволока, кусочки кожи, меха, ткани, пластмассы, дерева, пробки и т.д.;</w:t>
      </w:r>
      <w:proofErr w:type="gramEnd"/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- технические материалы: гайки, скрепки, болты, гвозди, винтики, ш</w:t>
      </w:r>
      <w:r w:rsidRPr="00541145">
        <w:rPr>
          <w:rFonts w:ascii="Times New Roman" w:hAnsi="Times New Roman" w:cs="Times New Roman"/>
          <w:sz w:val="28"/>
          <w:szCs w:val="28"/>
        </w:rPr>
        <w:t>у</w:t>
      </w:r>
      <w:r w:rsidRPr="00541145">
        <w:rPr>
          <w:rFonts w:ascii="Times New Roman" w:hAnsi="Times New Roman" w:cs="Times New Roman"/>
          <w:sz w:val="28"/>
          <w:szCs w:val="28"/>
        </w:rPr>
        <w:t>рупы, детали конструктора и т.д.;</w:t>
      </w:r>
      <w:proofErr w:type="gramEnd"/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разные виды бумаги: обычная, картон, наждачная, копировальная и т.д.;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красители: пищевые и непищевые (гуашь, акварельные краски и др.);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медицинские материалы: пипетки с закругленными концами, колбы, деревянные палочки, мерные ложки, резиновые груши, шприцы без игл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145">
        <w:rPr>
          <w:rFonts w:ascii="Times New Roman" w:hAnsi="Times New Roman" w:cs="Times New Roman"/>
          <w:sz w:val="28"/>
          <w:szCs w:val="28"/>
        </w:rPr>
        <w:t>- прочие материалы: зеркала, воздушные шары, масло, мука, соль, с</w:t>
      </w:r>
      <w:r w:rsidRPr="00541145">
        <w:rPr>
          <w:rFonts w:ascii="Times New Roman" w:hAnsi="Times New Roman" w:cs="Times New Roman"/>
          <w:sz w:val="28"/>
          <w:szCs w:val="28"/>
        </w:rPr>
        <w:t>а</w:t>
      </w:r>
      <w:r w:rsidRPr="00541145">
        <w:rPr>
          <w:rFonts w:ascii="Times New Roman" w:hAnsi="Times New Roman" w:cs="Times New Roman"/>
          <w:sz w:val="28"/>
          <w:szCs w:val="28"/>
        </w:rPr>
        <w:t>хар, цветные и прозрачные стекла, свечи и др.</w:t>
      </w:r>
      <w:proofErr w:type="gramEnd"/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сито, воронки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половинки мыльниц, формы для льда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1145">
        <w:rPr>
          <w:rFonts w:ascii="Times New Roman" w:hAnsi="Times New Roman" w:cs="Times New Roman"/>
          <w:sz w:val="28"/>
          <w:szCs w:val="28"/>
        </w:rPr>
        <w:t>боры-помощники: увеличительное стекло, песочные часы, микр</w:t>
      </w:r>
      <w:r w:rsidRPr="00541145">
        <w:rPr>
          <w:rFonts w:ascii="Times New Roman" w:hAnsi="Times New Roman" w:cs="Times New Roman"/>
          <w:sz w:val="28"/>
          <w:szCs w:val="28"/>
        </w:rPr>
        <w:t>о</w:t>
      </w:r>
      <w:r w:rsidRPr="00541145">
        <w:rPr>
          <w:rFonts w:ascii="Times New Roman" w:hAnsi="Times New Roman" w:cs="Times New Roman"/>
          <w:sz w:val="28"/>
          <w:szCs w:val="28"/>
        </w:rPr>
        <w:t>скопы, лупы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клеенчатые фартуки, нарукавники, резиновые перчатки, тряпки </w:t>
      </w:r>
      <w:r w:rsidRPr="00541145">
        <w:rPr>
          <w:rFonts w:ascii="Times New Roman" w:hAnsi="Times New Roman" w:cs="Times New Roman"/>
          <w:sz w:val="28"/>
          <w:szCs w:val="28"/>
        </w:rPr>
        <w:tab/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- мини-стенд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О чем хочу узнать завтра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личные блокноты детей для фиксации результатов опытов;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карточки-подсказки (разрешающие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145">
        <w:rPr>
          <w:rFonts w:ascii="Times New Roman" w:hAnsi="Times New Roman" w:cs="Times New Roman"/>
          <w:sz w:val="28"/>
          <w:szCs w:val="28"/>
        </w:rPr>
        <w:t xml:space="preserve">запрещающие знаки)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Что мо</w:t>
      </w:r>
      <w:r w:rsidRPr="00541145">
        <w:rPr>
          <w:rFonts w:ascii="Times New Roman" w:hAnsi="Times New Roman" w:cs="Times New Roman"/>
          <w:sz w:val="28"/>
          <w:szCs w:val="28"/>
        </w:rPr>
        <w:t>ж</w:t>
      </w:r>
      <w:r w:rsidRPr="00541145">
        <w:rPr>
          <w:rFonts w:ascii="Times New Roman" w:hAnsi="Times New Roman" w:cs="Times New Roman"/>
          <w:sz w:val="28"/>
          <w:szCs w:val="28"/>
        </w:rPr>
        <w:t>но, что нельзя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A47AC" w:rsidRPr="00541145" w:rsidRDefault="002A47AC" w:rsidP="002A47A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1145">
        <w:rPr>
          <w:rFonts w:ascii="Times New Roman" w:hAnsi="Times New Roman" w:cs="Times New Roman"/>
          <w:sz w:val="28"/>
          <w:szCs w:val="28"/>
        </w:rPr>
        <w:t xml:space="preserve"> -  персонажи, наделанные определенными чертами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1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145">
        <w:rPr>
          <w:rFonts w:ascii="Times New Roman" w:hAnsi="Times New Roman" w:cs="Times New Roman"/>
          <w:sz w:val="28"/>
          <w:szCs w:val="28"/>
        </w:rPr>
        <w:t>почемучка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145">
        <w:rPr>
          <w:rFonts w:ascii="Times New Roman" w:hAnsi="Times New Roman" w:cs="Times New Roman"/>
          <w:sz w:val="28"/>
          <w:szCs w:val="28"/>
        </w:rPr>
        <w:t>) от имени которого моделируется проблемная ситуация.</w:t>
      </w:r>
    </w:p>
    <w:p w:rsidR="002A47AC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47AC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47AC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47AC" w:rsidRPr="00541145" w:rsidRDefault="002A47AC" w:rsidP="002A47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A53B5" w:rsidRDefault="000A53B5"/>
    <w:sectPr w:rsidR="000A53B5" w:rsidSect="002A4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AC"/>
    <w:rsid w:val="000A53B5"/>
    <w:rsid w:val="002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2014-11-12T02:27:00Z</cp:lastPrinted>
  <dcterms:created xsi:type="dcterms:W3CDTF">2014-11-12T02:22:00Z</dcterms:created>
  <dcterms:modified xsi:type="dcterms:W3CDTF">2014-11-12T02:29:00Z</dcterms:modified>
</cp:coreProperties>
</file>