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06" w:rsidRPr="00B92E06" w:rsidRDefault="00B92E06" w:rsidP="00B9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родителей старшей группы на тему:</w:t>
      </w:r>
    </w:p>
    <w:p w:rsidR="00B92E06" w:rsidRPr="00B92E06" w:rsidRDefault="00B92E06" w:rsidP="00B9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b/>
          <w:bCs/>
          <w:sz w:val="28"/>
          <w:szCs w:val="28"/>
        </w:rPr>
        <w:t>«О важности и пользе игр со словами».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  <w:u w:val="single"/>
        </w:rPr>
        <w:t>Как вы относитесь к тому, что дети весь день играют и не хотят с вами заниматься?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«Тебе только играть!» - часто в сердцах говорим мы ребенку, забывая или просто не думая о том, что Игра для ребенка – это жизнь. Через Игру он постегает мир и познает себя, развивает ловкос</w:t>
      </w:r>
      <w:bookmarkStart w:id="0" w:name="_GoBack"/>
      <w:bookmarkEnd w:id="0"/>
      <w:r w:rsidRPr="00B92E06">
        <w:rPr>
          <w:rFonts w:ascii="Times New Roman" w:hAnsi="Times New Roman" w:cs="Times New Roman"/>
          <w:sz w:val="28"/>
          <w:szCs w:val="28"/>
        </w:rPr>
        <w:t>ть и фантазию, ум и смекалку. Ребенок просто не может не играть в силу своего природного любопытства и потребности в активном действии. Эти-то качества мы и должны использовать, если хотим чему-то обучить ребенка, целенаправленно используя его активность.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 xml:space="preserve">        В чем же особенности игры со словами? </w:t>
      </w:r>
      <w:proofErr w:type="gramStart"/>
      <w:r w:rsidRPr="00B92E06">
        <w:rPr>
          <w:rFonts w:ascii="Times New Roman" w:hAnsi="Times New Roman" w:cs="Times New Roman"/>
          <w:sz w:val="28"/>
          <w:szCs w:val="28"/>
        </w:rPr>
        <w:t>Благодаря этим играм ребенок становится более внимателен к слову, а значит, и к своей речи; он начинает видеть слова как бы изнутри, а это путь к грамотному письму и фонетическому чутью; он учится видеть слово во взаимодействии с другими словами, постигает образность языка, его богатство, повышая тем самым культуру устной речи.</w:t>
      </w:r>
      <w:proofErr w:type="gramEnd"/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 xml:space="preserve">        Всем родителям известно, как скучно бывает ребенку выполнять длительные утомительные упражнения. Да и результат далеко не всегда удовлетворителен. В игре же мы не подавляем детскую любознательность и в то же время направляем её в определённое русло, </w:t>
      </w:r>
      <w:proofErr w:type="gramStart"/>
      <w:r w:rsidRPr="00B92E06">
        <w:rPr>
          <w:rFonts w:ascii="Times New Roman" w:hAnsi="Times New Roman" w:cs="Times New Roman"/>
          <w:sz w:val="28"/>
          <w:szCs w:val="28"/>
        </w:rPr>
        <w:t>развивая</w:t>
      </w:r>
      <w:proofErr w:type="gramEnd"/>
      <w:r w:rsidRPr="00B92E06">
        <w:rPr>
          <w:rFonts w:ascii="Times New Roman" w:hAnsi="Times New Roman" w:cs="Times New Roman"/>
          <w:sz w:val="28"/>
          <w:szCs w:val="28"/>
        </w:rPr>
        <w:t xml:space="preserve"> таким образом интеллект и память ребенка.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 xml:space="preserve">        Прикрепите надписи к соответствующим предметам в вашей квартире: стол, диван, пол и т.д. Покажите ребёнку вначале </w:t>
      </w:r>
      <w:proofErr w:type="gramStart"/>
      <w:r w:rsidRPr="00B92E06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B92E06">
        <w:rPr>
          <w:rFonts w:ascii="Times New Roman" w:hAnsi="Times New Roman" w:cs="Times New Roman"/>
          <w:sz w:val="28"/>
          <w:szCs w:val="28"/>
        </w:rPr>
        <w:t xml:space="preserve"> и затем надпись. Проведите по надписи карандашом или указкой, называя предмет: «диван», «окно», «шкаф» и т.д. Контролируйте внимание ребенка – он должен наблюдать за движением </w:t>
      </w:r>
      <w:proofErr w:type="gramStart"/>
      <w:r w:rsidRPr="00B92E06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B92E06">
        <w:rPr>
          <w:rFonts w:ascii="Times New Roman" w:hAnsi="Times New Roman" w:cs="Times New Roman"/>
          <w:sz w:val="28"/>
          <w:szCs w:val="28"/>
        </w:rPr>
        <w:t xml:space="preserve"> указки. Пусть Вас не смущает, если он еще не знает букв.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Систематически, независимо от того, умеет ребенок читать или нет, указывайте на надпись и спрашивайте: «Что здесь написано?» Увидев предмет, ребенок сразу вспомнит слово. Метод, легший в основу данного упражнения, дополняет методику традиционного школьного обучения. Так, например, в школе обычно предлагается прочитать слово и понять, о каком предмете идёт речь. Такой подход грешит односторонностью. Преимущество же описываемого метода состоит в том, что у ребенка устанавливается прямая и обратная связь между словом и предметом (т.е. по слову он может вспомнить предмет и наоборот). Выполняйте упражнение систематически. Уже в недалёком будущем скажется его положительное воздействие на чтение и речь вашего ребенка.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Итак, в какие лингвистические игры можно играть с ребёнком? Вот некоторые из них: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b/>
          <w:bCs/>
          <w:sz w:val="28"/>
          <w:szCs w:val="28"/>
        </w:rPr>
        <w:t>1. «Узнай слово»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Это игра для тех, кто ещё не умеет читать, но знает буквы и начинает знакомиться со словами.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B92E06">
        <w:rPr>
          <w:rFonts w:ascii="Times New Roman" w:hAnsi="Times New Roman" w:cs="Times New Roman"/>
          <w:sz w:val="28"/>
          <w:szCs w:val="28"/>
        </w:rPr>
        <w:t>Напишите крупно печатными строчными буквами на карточке несколько слов, обозначающих персонажей сюжетной игры (например, «папа», «мама», «Саша», «чашка», «тарелка», «диван», «пианино» и т.д.) или имена и персонажей любой сказки (например, «колобок», «заяц», «медведь», «волк», «лиса» и т.д.).</w:t>
      </w:r>
      <w:proofErr w:type="gramEnd"/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Перед ребёнком разложены карточки словами вверх, далее вы рассказываете, а ребенок показывает действия.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Например. Мама: «Папа пришёл домой».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Ребёнок берёт карточку, на которой написано «папа» и показывает соответствующие действия, положив карточку на слово «дом».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lastRenderedPageBreak/>
        <w:t>        Мама: «Он очень устал и сел на диван отдохнуть».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Ребёнок кладёт карточку «папа» на карточку «диван».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Мама: «К нему подбежал Саша».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Ребёнок берёт карточку «Саша» и кладёт рядом. И т.д.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Также может разыгрываться любая сказка. Используя эту игру, ребёнок учится, ещё не умея читать, оперировать словами в виде образов. В дальнейшем это будет способствовать основанию навыков быстрого чтения.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b/>
          <w:bCs/>
          <w:sz w:val="28"/>
          <w:szCs w:val="28"/>
        </w:rPr>
        <w:t>2. «Начни с той же буквы».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Известная игра, в которой несколько человек по очереди называют слова, начинающиеся с одной буквы, например, «М». Эта игра обогащает и пополняет словарный запас ребёнка. Сначала ребёнок может не понимать, чего от него хотят, в каждом слове постоянно повторяющуюся начальную букву. Затем ребёнок запоминает слова, обогащая свой словарный запас.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 xml:space="preserve">        Например. </w:t>
      </w:r>
      <w:proofErr w:type="gramStart"/>
      <w:r w:rsidRPr="00B92E06">
        <w:rPr>
          <w:rFonts w:ascii="Times New Roman" w:hAnsi="Times New Roman" w:cs="Times New Roman"/>
          <w:sz w:val="28"/>
          <w:szCs w:val="28"/>
        </w:rPr>
        <w:t>ПАПА: «макароны», МАМА: «мыло», ПАПА: «мясо», МАМА: «молоко», РЕБЁНОК: …(если ему трудно, подскажите и похвалите за повторение, и опять – ПАПА, МАМА, РЕБЁНОК…</w:t>
      </w:r>
      <w:proofErr w:type="gramEnd"/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b/>
          <w:bCs/>
          <w:sz w:val="28"/>
          <w:szCs w:val="28"/>
        </w:rPr>
        <w:t>3. «Какой? Какая? Какие?»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Эта игра развивает образное мышление, способствует обогащению речи ребенка.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Вы называете существительное женского, среднего или мужского рода и по очереди с ребёнком подбираете к слову эпитеты. Если играют двое и более детей, они соревнуются между собой, а Вы выступаете в роли судьи.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Например: «трава».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B92E06">
        <w:rPr>
          <w:rFonts w:ascii="Times New Roman" w:hAnsi="Times New Roman" w:cs="Times New Roman"/>
          <w:sz w:val="28"/>
          <w:szCs w:val="28"/>
        </w:rPr>
        <w:t>Зелёная – мягкая – шелковистая – высокая – изумрудная – болотная – густая – скользкая – нежная – сухая и т.д.</w:t>
      </w:r>
      <w:proofErr w:type="gramEnd"/>
      <w:r w:rsidRPr="00B92E06">
        <w:rPr>
          <w:rFonts w:ascii="Times New Roman" w:hAnsi="Times New Roman" w:cs="Times New Roman"/>
          <w:sz w:val="28"/>
          <w:szCs w:val="28"/>
        </w:rPr>
        <w:t xml:space="preserve"> Побеждает тот, кто назвал последний эпитет.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b/>
          <w:bCs/>
          <w:sz w:val="28"/>
          <w:szCs w:val="28"/>
        </w:rPr>
        <w:t>4. «Кто в окошке?».</w:t>
      </w:r>
    </w:p>
    <w:p w:rsidR="00B92E06" w:rsidRPr="00B92E06" w:rsidRDefault="00B92E0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06">
        <w:rPr>
          <w:rFonts w:ascii="Times New Roman" w:hAnsi="Times New Roman" w:cs="Times New Roman"/>
          <w:sz w:val="28"/>
          <w:szCs w:val="28"/>
        </w:rPr>
        <w:t>        Вырежьте окошко из цветной бумаги и, прикладывая его к разным слогам в таблице, читайте их вразброс.</w:t>
      </w:r>
    </w:p>
    <w:p w:rsidR="00FC2266" w:rsidRPr="00B92E06" w:rsidRDefault="00FC2266" w:rsidP="00B9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2266" w:rsidRPr="00B92E06" w:rsidSect="00B92E0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47"/>
    <w:rsid w:val="006E0C39"/>
    <w:rsid w:val="008A7F47"/>
    <w:rsid w:val="00B92E06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</dc:creator>
  <cp:keywords/>
  <dc:description/>
  <cp:lastModifiedBy>Валерия Сергеевна</cp:lastModifiedBy>
  <cp:revision>3</cp:revision>
  <dcterms:created xsi:type="dcterms:W3CDTF">2015-05-25T16:06:00Z</dcterms:created>
  <dcterms:modified xsi:type="dcterms:W3CDTF">2015-05-25T16:09:00Z</dcterms:modified>
</cp:coreProperties>
</file>