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5" w:rsidRPr="00E07EA1" w:rsidRDefault="00831E65" w:rsidP="00E07E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A1">
        <w:rPr>
          <w:rFonts w:ascii="Times New Roman" w:hAnsi="Times New Roman" w:cs="Times New Roman"/>
          <w:b/>
          <w:sz w:val="28"/>
          <w:szCs w:val="28"/>
        </w:rPr>
        <w:t>Консультация для родителей «Рисов</w:t>
      </w:r>
      <w:r w:rsidR="00E07EA1">
        <w:rPr>
          <w:rFonts w:ascii="Times New Roman" w:hAnsi="Times New Roman" w:cs="Times New Roman"/>
          <w:b/>
          <w:sz w:val="28"/>
          <w:szCs w:val="28"/>
        </w:rPr>
        <w:t>ание нетрадиционными способами»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  <w:r w:rsidR="00E07EA1">
        <w:rPr>
          <w:rFonts w:ascii="Times New Roman" w:hAnsi="Times New Roman" w:cs="Times New Roman"/>
          <w:sz w:val="28"/>
          <w:szCs w:val="28"/>
        </w:rPr>
        <w:t xml:space="preserve"> </w:t>
      </w:r>
      <w:r w:rsidRPr="00E07EA1">
        <w:rPr>
          <w:rFonts w:ascii="Times New Roman" w:hAnsi="Times New Roman" w:cs="Times New Roman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831E65" w:rsidRPr="00E07EA1" w:rsidRDefault="00831E65" w:rsidP="00E07E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</w:t>
      </w:r>
      <w:r w:rsidRPr="00E07EA1">
        <w:rPr>
          <w:rFonts w:ascii="Times New Roman" w:hAnsi="Times New Roman" w:cs="Times New Roman"/>
          <w:sz w:val="28"/>
          <w:szCs w:val="28"/>
        </w:rPr>
        <w:lastRenderedPageBreak/>
        <w:t xml:space="preserve">повергает в уныние, волнует ребёнка, что характеризует его сущность, характер, индивидуальность. 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Какие нетрадиционные способы рисования можно использовать дома? Кляксография,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E07EA1" w:rsidRDefault="00831E65" w:rsidP="00E07E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Рисовать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–Я. Ничем незамутнённая радость удовлетворения от того, что и «это сделал Я – всё это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lastRenderedPageBreak/>
        <w:t xml:space="preserve"> моё!».</w:t>
      </w:r>
      <w:r w:rsidR="00E07EA1">
        <w:rPr>
          <w:rFonts w:ascii="Times New Roman" w:hAnsi="Times New Roman" w:cs="Times New Roman"/>
          <w:sz w:val="28"/>
          <w:szCs w:val="28"/>
        </w:rPr>
        <w:t xml:space="preserve"> </w:t>
      </w:r>
      <w:r w:rsidRPr="00E07EA1">
        <w:rPr>
          <w:rFonts w:ascii="Times New Roman" w:hAnsi="Times New Roman" w:cs="Times New Roman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  <w:t>Овладе</w:t>
      </w:r>
      <w:r w:rsidRPr="00E07EA1">
        <w:rPr>
          <w:rFonts w:ascii="Times New Roman" w:hAnsi="Times New Roman" w:cs="Times New Roman"/>
          <w:sz w:val="28"/>
          <w:szCs w:val="28"/>
        </w:rPr>
        <w:t xml:space="preserve">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831E65" w:rsidRPr="00E07EA1" w:rsidRDefault="00831E65" w:rsidP="00E07E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Любят дети рисовать и…мыльными пузырями. Рисовать можно способом выдувания.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831E65" w:rsidRP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E07EA1" w:rsidRDefault="00831E65" w:rsidP="00E07E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>
        <w:rPr>
          <w:rFonts w:ascii="Times New Roman" w:hAnsi="Times New Roman" w:cs="Times New Roman"/>
          <w:sz w:val="28"/>
          <w:szCs w:val="28"/>
        </w:rPr>
        <w:tab/>
      </w:r>
      <w:r w:rsidRPr="00E07EA1">
        <w:rPr>
          <w:rFonts w:ascii="Times New Roman" w:hAnsi="Times New Roman" w:cs="Times New Roman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E07EA1" w:rsidRPr="00E07EA1" w:rsidRDefault="00E07EA1" w:rsidP="00E07E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0CC3" w:rsidRPr="00E07EA1" w:rsidRDefault="00E07EA1" w:rsidP="00E20C2B">
      <w:pPr>
        <w:pStyle w:val="a3"/>
        <w:spacing w:line="360" w:lineRule="auto"/>
        <w:jc w:val="both"/>
      </w:pPr>
      <w:r w:rsidRPr="00E07EA1">
        <w:rPr>
          <w:rFonts w:ascii="Times New Roman" w:hAnsi="Times New Roman" w:cs="Times New Roman"/>
          <w:sz w:val="28"/>
          <w:szCs w:val="28"/>
        </w:rPr>
        <w:t>Гранкина, М. В. Нетрадиционные изобразительные техники [Текст] // Воспитатель ДОУ. - 2008. - №5. - С. 88 - 92</w:t>
      </w:r>
    </w:p>
    <w:sectPr w:rsidR="00B80CC3" w:rsidRPr="00E07EA1" w:rsidSect="006D4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99" w:rsidRDefault="00197D99" w:rsidP="00E20C2B">
      <w:pPr>
        <w:spacing w:after="0" w:line="240" w:lineRule="auto"/>
      </w:pPr>
      <w:r>
        <w:separator/>
      </w:r>
    </w:p>
  </w:endnote>
  <w:endnote w:type="continuationSeparator" w:id="1">
    <w:p w:rsidR="00197D99" w:rsidRDefault="00197D99" w:rsidP="00E2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970"/>
      <w:docPartObj>
        <w:docPartGallery w:val="Page Numbers (Bottom of Page)"/>
        <w:docPartUnique/>
      </w:docPartObj>
    </w:sdtPr>
    <w:sdtContent>
      <w:p w:rsidR="00E20C2B" w:rsidRDefault="00E20C2B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20C2B" w:rsidRDefault="00E20C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99" w:rsidRDefault="00197D99" w:rsidP="00E20C2B">
      <w:pPr>
        <w:spacing w:after="0" w:line="240" w:lineRule="auto"/>
      </w:pPr>
      <w:r>
        <w:separator/>
      </w:r>
    </w:p>
  </w:footnote>
  <w:footnote w:type="continuationSeparator" w:id="1">
    <w:p w:rsidR="00197D99" w:rsidRDefault="00197D99" w:rsidP="00E2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AB2"/>
    <w:multiLevelType w:val="hybridMultilevel"/>
    <w:tmpl w:val="DF323524"/>
    <w:lvl w:ilvl="0" w:tplc="26866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E65"/>
    <w:rsid w:val="00197D99"/>
    <w:rsid w:val="006D4C5C"/>
    <w:rsid w:val="00831E65"/>
    <w:rsid w:val="00B80CC3"/>
    <w:rsid w:val="00E07EA1"/>
    <w:rsid w:val="00E20C2B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E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2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C2B"/>
  </w:style>
  <w:style w:type="paragraph" w:styleId="a6">
    <w:name w:val="footer"/>
    <w:basedOn w:val="a"/>
    <w:link w:val="a7"/>
    <w:uiPriority w:val="99"/>
    <w:unhideWhenUsed/>
    <w:rsid w:val="00E2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5AE8-0B4C-4919-8DAA-DFD704E7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2014-05-18T05:38:00Z</cp:lastPrinted>
  <dcterms:created xsi:type="dcterms:W3CDTF">2013-07-10T08:30:00Z</dcterms:created>
  <dcterms:modified xsi:type="dcterms:W3CDTF">2014-05-18T05:38:00Z</dcterms:modified>
</cp:coreProperties>
</file>