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06" w:rsidRPr="00EF16CF" w:rsidRDefault="00163B06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Выступление на педагогическом совете на тему: «Требования ФГОС. Проведение НОД в форме сюжетно  - дидактической игры».</w:t>
      </w:r>
    </w:p>
    <w:p w:rsidR="006B7053" w:rsidRPr="00EF16CF" w:rsidRDefault="00163B06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Одной из проблем отечественного дошкольного образования является развитие детей в игре. Ввиду своей сложности, игра, как деятельность, развита очень слабо. А в современное ФГОС, в общее положение входят как раз три основных группы требований, одно из которых звучит так – «разнообразие детства». Это самоценный период нужно дать возможность прожить ребенку так, не навязывая и не напрягая его, сохраняя индивидуальность</w:t>
      </w:r>
      <w:r w:rsidR="00D1554C" w:rsidRPr="00EF16CF">
        <w:rPr>
          <w:sz w:val="32"/>
          <w:szCs w:val="32"/>
        </w:rPr>
        <w:t xml:space="preserve">, научить ребенка играть, дать ему вволю окунуться в мир отношений, проиграть в игре элементы взрослой жизни, и тогда в будущем у него не возникнет острых проблем с коммуникативным общением, с обучением, с взаимоотношениями </w:t>
      </w:r>
      <w:proofErr w:type="gramStart"/>
      <w:r w:rsidR="00D1554C" w:rsidRPr="00EF16CF">
        <w:rPr>
          <w:sz w:val="32"/>
          <w:szCs w:val="32"/>
        </w:rPr>
        <w:t>со</w:t>
      </w:r>
      <w:proofErr w:type="gramEnd"/>
      <w:r w:rsidR="00D1554C" w:rsidRPr="00EF16CF">
        <w:rPr>
          <w:sz w:val="32"/>
          <w:szCs w:val="32"/>
        </w:rPr>
        <w:t xml:space="preserve"> взрослыми и сверстниками. Очень часто взрослые, забыв об игре, начинают учить детей школьным премудростям, предпочитая их игровой деятельности, и этим только вредят. </w:t>
      </w:r>
    </w:p>
    <w:p w:rsidR="00D1554C" w:rsidRPr="00EF16CF" w:rsidRDefault="00D1554C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Сейчас большинство детей в первых классах, - это не доигравшие дети. Стоит привести пример. Учитель задает задачу. «Пошли девочки в лес. Оля нашла гриб, и Катя два гриба. Сколько всего грибов они нашли вместе?» Не задумываясь над решением задачи, не доигравшие дети, начинают рассказывать учителю, как они сами ходили в лес и нашли там грибы. </w:t>
      </w:r>
    </w:p>
    <w:p w:rsidR="00D1554C" w:rsidRPr="00EF16CF" w:rsidRDefault="00D1554C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В своем сообщении я хочу рассказать о сюжетно – дидактической игре.  </w:t>
      </w:r>
      <w:proofErr w:type="spellStart"/>
      <w:r w:rsidRPr="00EF16CF">
        <w:rPr>
          <w:sz w:val="32"/>
          <w:szCs w:val="32"/>
        </w:rPr>
        <w:t>Сюж</w:t>
      </w:r>
      <w:proofErr w:type="spellEnd"/>
      <w:proofErr w:type="gramStart"/>
      <w:r w:rsidRPr="00EF16CF">
        <w:rPr>
          <w:sz w:val="32"/>
          <w:szCs w:val="32"/>
        </w:rPr>
        <w:t>.-</w:t>
      </w:r>
      <w:proofErr w:type="spellStart"/>
      <w:proofErr w:type="gramEnd"/>
      <w:r w:rsidRPr="00EF16CF">
        <w:rPr>
          <w:sz w:val="32"/>
          <w:szCs w:val="32"/>
        </w:rPr>
        <w:t>дид</w:t>
      </w:r>
      <w:proofErr w:type="spellEnd"/>
      <w:r w:rsidRPr="00EF16CF">
        <w:rPr>
          <w:sz w:val="32"/>
          <w:szCs w:val="32"/>
        </w:rPr>
        <w:t xml:space="preserve">. </w:t>
      </w:r>
      <w:r w:rsidR="00EF16CF" w:rsidRPr="00EF16CF">
        <w:rPr>
          <w:sz w:val="32"/>
          <w:szCs w:val="32"/>
        </w:rPr>
        <w:t>и</w:t>
      </w:r>
      <w:r w:rsidRPr="00EF16CF">
        <w:rPr>
          <w:sz w:val="32"/>
          <w:szCs w:val="32"/>
        </w:rPr>
        <w:t xml:space="preserve">гра – это достаточно редкая разновидность игры с творческим </w:t>
      </w:r>
      <w:proofErr w:type="spellStart"/>
      <w:r w:rsidRPr="00EF16CF">
        <w:rPr>
          <w:sz w:val="32"/>
          <w:szCs w:val="32"/>
        </w:rPr>
        <w:t>сюжетосложением</w:t>
      </w:r>
      <w:proofErr w:type="spellEnd"/>
      <w:r w:rsidRPr="00EF16CF">
        <w:rPr>
          <w:sz w:val="32"/>
          <w:szCs w:val="32"/>
        </w:rPr>
        <w:t xml:space="preserve">, которая включает в себя дидактическое и сюжетное начало. </w:t>
      </w:r>
    </w:p>
    <w:p w:rsidR="00D1554C" w:rsidRPr="00EF16CF" w:rsidRDefault="00D1554C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И в связи с требованиями ФГОС такие игры стали актуальными (т.к. развивают детское творчество и игровые инициативы ребенка).</w:t>
      </w:r>
    </w:p>
    <w:p w:rsidR="00F74EDF" w:rsidRPr="00EF16CF" w:rsidRDefault="00F74EDF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 В восьмидесятые годы такие игры включались как часть занятия по развитию речи и ознакомлению с окружающим. В учебных пособиях Гербовой есть такие темы в разработках занятий по развитию речи. Например, «Поездка на Украину, Музей народной игрушки, Художественная выставка, Путешествие в зоопарк и т.д.». Со временем, дидактическое начало постепенно </w:t>
      </w:r>
      <w:r w:rsidRPr="00EF16CF">
        <w:rPr>
          <w:sz w:val="32"/>
          <w:szCs w:val="32"/>
        </w:rPr>
        <w:lastRenderedPageBreak/>
        <w:t xml:space="preserve">стало ключевым, и значительно потеснило сюжетное. Сюжетно – ролевая игра сошла </w:t>
      </w:r>
      <w:proofErr w:type="gramStart"/>
      <w:r w:rsidRPr="00EF16CF">
        <w:rPr>
          <w:sz w:val="32"/>
          <w:szCs w:val="32"/>
        </w:rPr>
        <w:t>на</w:t>
      </w:r>
      <w:proofErr w:type="gramEnd"/>
      <w:r w:rsidRPr="00EF16CF">
        <w:rPr>
          <w:sz w:val="32"/>
          <w:szCs w:val="32"/>
        </w:rPr>
        <w:t xml:space="preserve"> нет </w:t>
      </w:r>
      <w:proofErr w:type="gramStart"/>
      <w:r w:rsidRPr="00EF16CF">
        <w:rPr>
          <w:sz w:val="32"/>
          <w:szCs w:val="32"/>
        </w:rPr>
        <w:t>со</w:t>
      </w:r>
      <w:proofErr w:type="gramEnd"/>
      <w:r w:rsidRPr="00EF16CF">
        <w:rPr>
          <w:sz w:val="32"/>
          <w:szCs w:val="32"/>
        </w:rPr>
        <w:t xml:space="preserve"> сцены, стала мало употребляемой ввиду своей сложности, а также формальности в организации ее сюжетных элементов. </w:t>
      </w:r>
    </w:p>
    <w:p w:rsidR="00F74EDF" w:rsidRPr="00EF16CF" w:rsidRDefault="00F74EDF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Сюжетн</w:t>
      </w:r>
      <w:proofErr w:type="gramStart"/>
      <w:r w:rsidRPr="00EF16CF">
        <w:rPr>
          <w:sz w:val="32"/>
          <w:szCs w:val="32"/>
        </w:rPr>
        <w:t>о-</w:t>
      </w:r>
      <w:proofErr w:type="gramEnd"/>
      <w:r w:rsidRPr="00EF16CF">
        <w:rPr>
          <w:sz w:val="32"/>
          <w:szCs w:val="32"/>
        </w:rPr>
        <w:t xml:space="preserve"> дидактические игры вновь стали актуальны. Их можно и нужно использовать в современных условиях, включать, как итоговые мероприятия в конце какой – либо большой темы или блока, как ее рефлексии.</w:t>
      </w:r>
    </w:p>
    <w:p w:rsidR="00F74EDF" w:rsidRPr="00EF16CF" w:rsidRDefault="00F74EDF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 Сейчас я приведу пример игры, как заключительного занятия по блоку «Тропические животные или животные жарких стран». Игра «Поездка в Африку». На момент игры дети должны хорошо знать тот дидактический материал, который появится в процессе игры. В месте с тем нужно продумать отдельные элементы занимательного, интересного, что можно добавить, уточнить по основной теме.</w:t>
      </w:r>
    </w:p>
    <w:p w:rsidR="00F74EDF" w:rsidRPr="00EF16CF" w:rsidRDefault="00F74EDF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Цель игры: нравственно – экологическое развитие ребенка. </w:t>
      </w:r>
    </w:p>
    <w:p w:rsidR="00F74EDF" w:rsidRPr="00EF16CF" w:rsidRDefault="00F74EDF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Области: </w:t>
      </w:r>
      <w:r w:rsidR="002F3DDB" w:rsidRPr="00EF16CF">
        <w:rPr>
          <w:sz w:val="32"/>
          <w:szCs w:val="32"/>
        </w:rPr>
        <w:t>коммуникативно – личностная, познавательно – речевая, художественно – эстетическая и физическое развитие.</w:t>
      </w:r>
    </w:p>
    <w:p w:rsidR="002F3DDB" w:rsidRPr="00EF16CF" w:rsidRDefault="002F3DDB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Задачи дидактические, воспитательные: воспитывать уважение ко всем живым существам, напомнить о недопустимости ловли насекомых, разведению костра без ущерба для природы.</w:t>
      </w:r>
    </w:p>
    <w:p w:rsidR="002F3DDB" w:rsidRPr="00EF16CF" w:rsidRDefault="002F3DDB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Напомнить о том, как питаются, как выглядят африканские слоны, вызвать симпатию к ним.</w:t>
      </w:r>
    </w:p>
    <w:p w:rsidR="002F3DDB" w:rsidRPr="00EF16CF" w:rsidRDefault="002F3DDB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 Игровые задачи: возможность выстраивать сюжетную линию, совместно поддерживать игру, предлагать свои инициативы.</w:t>
      </w:r>
    </w:p>
    <w:p w:rsidR="002F3DDB" w:rsidRPr="00EF16CF" w:rsidRDefault="002F3DDB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 Возможная сюжетная линия. Наблюдение за </w:t>
      </w:r>
      <w:r w:rsidR="004900F5" w:rsidRPr="00EF16CF">
        <w:rPr>
          <w:sz w:val="32"/>
          <w:szCs w:val="32"/>
        </w:rPr>
        <w:t>слонами</w:t>
      </w:r>
      <w:r w:rsidRPr="00EF16CF">
        <w:rPr>
          <w:sz w:val="32"/>
          <w:szCs w:val="32"/>
        </w:rPr>
        <w:t>, спасение слоненка, рассматривание бабочек, перемещение по лесу, колючий кустарник, «разведение костра», ночлег.</w:t>
      </w:r>
    </w:p>
    <w:p w:rsidR="002F3DDB" w:rsidRPr="00EF16CF" w:rsidRDefault="002F3DDB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 xml:space="preserve">Материал к игре со временем станут приносить и сами дети. Важно по возможности обыграть этот материал, поощрить ребенка. Перед </w:t>
      </w:r>
      <w:r w:rsidR="00EF16CF" w:rsidRPr="00EF16CF">
        <w:rPr>
          <w:sz w:val="32"/>
          <w:szCs w:val="32"/>
        </w:rPr>
        <w:t>началом</w:t>
      </w:r>
      <w:r w:rsidRPr="00EF16CF">
        <w:rPr>
          <w:sz w:val="32"/>
          <w:szCs w:val="32"/>
        </w:rPr>
        <w:t xml:space="preserve"> игры важно запастись книгами, картинами, игрушками. Чтобы игра получилась интересной необходимо время от времени включать элемент авантюры, приключения. В ткань игры органично входят стихи, песни, музыка, часто </w:t>
      </w:r>
      <w:proofErr w:type="spellStart"/>
      <w:r w:rsidRPr="00EF16CF">
        <w:rPr>
          <w:sz w:val="32"/>
          <w:szCs w:val="32"/>
        </w:rPr>
        <w:t>физкульт</w:t>
      </w:r>
      <w:proofErr w:type="spellEnd"/>
      <w:r w:rsidR="004900F5" w:rsidRPr="00EF16CF">
        <w:rPr>
          <w:sz w:val="32"/>
          <w:szCs w:val="32"/>
        </w:rPr>
        <w:t xml:space="preserve">. </w:t>
      </w:r>
      <w:r w:rsidR="00EF16CF">
        <w:rPr>
          <w:sz w:val="32"/>
          <w:szCs w:val="32"/>
        </w:rPr>
        <w:lastRenderedPageBreak/>
        <w:t>з</w:t>
      </w:r>
      <w:r w:rsidR="004900F5" w:rsidRPr="00EF16CF">
        <w:rPr>
          <w:sz w:val="32"/>
          <w:szCs w:val="32"/>
        </w:rPr>
        <w:t>адания. Например, ходьба приставным шагом по канату (опасная переправа)</w:t>
      </w:r>
    </w:p>
    <w:p w:rsidR="004900F5" w:rsidRPr="00EF16CF" w:rsidRDefault="004900F5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Таким образом, можно проводить и другие игры. Например, «На дне морском», «Путешествие в Арктику» и т.д.</w:t>
      </w:r>
    </w:p>
    <w:p w:rsidR="004900F5" w:rsidRPr="00EF16CF" w:rsidRDefault="004900F5" w:rsidP="00EF16CF">
      <w:pPr>
        <w:spacing w:after="120" w:line="240" w:lineRule="auto"/>
        <w:ind w:firstLine="709"/>
        <w:jc w:val="both"/>
        <w:rPr>
          <w:sz w:val="32"/>
          <w:szCs w:val="32"/>
        </w:rPr>
      </w:pPr>
      <w:r w:rsidRPr="00EF16CF">
        <w:rPr>
          <w:sz w:val="32"/>
          <w:szCs w:val="32"/>
        </w:rPr>
        <w:t>Отмечено, что после таких игр идет накопление, пополнение, уточнение знаний, в непринужденной форме. Ребенок испытывает положительные эмоции. В игре развиваются все психические процессы, но не это главной. Главное, в игре складываются благоприятные условия для развития личностных качеств дошкольника (инициативность, самостоятельность). Формируется произвольное общение детей. Это общение, которым ребенок управляет, подчиняет правилам. А произвольное общение с окружающими является ключевой предпосылкой готовности ребенка к школе. Именно через игру идет развитие личностных качеств, приоритет которых нам выдвигают Федеральные Государственные О</w:t>
      </w:r>
      <w:bookmarkStart w:id="0" w:name="_GoBack"/>
      <w:bookmarkEnd w:id="0"/>
      <w:r w:rsidRPr="00EF16CF">
        <w:rPr>
          <w:sz w:val="32"/>
          <w:szCs w:val="32"/>
        </w:rPr>
        <w:t xml:space="preserve">бразовательные Стандарты. </w:t>
      </w:r>
    </w:p>
    <w:sectPr w:rsidR="004900F5" w:rsidRPr="00EF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06"/>
    <w:rsid w:val="00163B06"/>
    <w:rsid w:val="002F3DDB"/>
    <w:rsid w:val="004900F5"/>
    <w:rsid w:val="006B7053"/>
    <w:rsid w:val="007761E6"/>
    <w:rsid w:val="00D1554C"/>
    <w:rsid w:val="00EA0F19"/>
    <w:rsid w:val="00EF16CF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6C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F16C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6C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F16C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2013-12-04T19:13:00Z</cp:lastPrinted>
  <dcterms:created xsi:type="dcterms:W3CDTF">2013-12-04T18:03:00Z</dcterms:created>
  <dcterms:modified xsi:type="dcterms:W3CDTF">2013-12-04T19:22:00Z</dcterms:modified>
</cp:coreProperties>
</file>