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C6" w:rsidRPr="00321CC6" w:rsidRDefault="00321CC6">
      <w:pPr>
        <w:rPr>
          <w:rFonts w:ascii="Times New Roman" w:hAnsi="Times New Roman" w:cs="Times New Roman"/>
          <w:sz w:val="28"/>
          <w:szCs w:val="28"/>
        </w:rPr>
      </w:pPr>
      <w:r w:rsidRPr="00321CC6">
        <w:rPr>
          <w:rFonts w:ascii="Times New Roman" w:hAnsi="Times New Roman" w:cs="Times New Roman"/>
          <w:sz w:val="28"/>
          <w:szCs w:val="28"/>
        </w:rPr>
        <w:t>Конспект НОД</w:t>
      </w:r>
    </w:p>
    <w:p w:rsidR="00321CC6" w:rsidRPr="00321CC6" w:rsidRDefault="00321CC6">
      <w:pPr>
        <w:rPr>
          <w:rFonts w:ascii="Times New Roman" w:hAnsi="Times New Roman" w:cs="Times New Roman"/>
          <w:sz w:val="28"/>
          <w:szCs w:val="28"/>
        </w:rPr>
      </w:pPr>
      <w:r w:rsidRPr="00321CC6">
        <w:rPr>
          <w:rFonts w:ascii="Times New Roman" w:hAnsi="Times New Roman" w:cs="Times New Roman"/>
          <w:sz w:val="28"/>
          <w:szCs w:val="28"/>
        </w:rPr>
        <w:t>Образовательная область «Познание»</w:t>
      </w:r>
    </w:p>
    <w:p w:rsidR="00723CD7" w:rsidRPr="00321CC6" w:rsidRDefault="00723CD7">
      <w:pPr>
        <w:rPr>
          <w:rFonts w:ascii="Times New Roman" w:hAnsi="Times New Roman" w:cs="Times New Roman"/>
          <w:sz w:val="28"/>
          <w:szCs w:val="28"/>
        </w:rPr>
      </w:pPr>
      <w:r w:rsidRPr="00321CC6">
        <w:rPr>
          <w:rFonts w:ascii="Times New Roman" w:hAnsi="Times New Roman" w:cs="Times New Roman"/>
          <w:sz w:val="28"/>
          <w:szCs w:val="28"/>
        </w:rPr>
        <w:t>Тема «Русский национальный костюм»</w:t>
      </w:r>
    </w:p>
    <w:p w:rsidR="00723CD7" w:rsidRPr="00321CC6" w:rsidRDefault="00723CD7">
      <w:pPr>
        <w:rPr>
          <w:rFonts w:ascii="Times New Roman" w:hAnsi="Times New Roman" w:cs="Times New Roman"/>
          <w:sz w:val="28"/>
          <w:szCs w:val="28"/>
        </w:rPr>
      </w:pPr>
      <w:r w:rsidRPr="00321CC6">
        <w:rPr>
          <w:rFonts w:ascii="Times New Roman" w:hAnsi="Times New Roman" w:cs="Times New Roman"/>
          <w:sz w:val="28"/>
          <w:szCs w:val="28"/>
        </w:rPr>
        <w:t xml:space="preserve">Цель: </w:t>
      </w:r>
      <w:r w:rsidR="00321CC6" w:rsidRPr="00321CC6">
        <w:rPr>
          <w:rFonts w:ascii="Times New Roman" w:hAnsi="Times New Roman" w:cs="Times New Roman"/>
          <w:sz w:val="28"/>
          <w:szCs w:val="28"/>
        </w:rPr>
        <w:t xml:space="preserve"> Способствовать приобщению детей к национальной культуре и развитию духовных ценностей</w:t>
      </w:r>
      <w:r w:rsidR="00321CC6">
        <w:rPr>
          <w:rFonts w:ascii="Times New Roman" w:hAnsi="Times New Roman" w:cs="Times New Roman"/>
          <w:sz w:val="28"/>
          <w:szCs w:val="28"/>
        </w:rPr>
        <w:t xml:space="preserve"> </w:t>
      </w:r>
      <w:r w:rsidR="00321CC6" w:rsidRPr="00321CC6">
        <w:rPr>
          <w:rFonts w:ascii="Times New Roman" w:hAnsi="Times New Roman" w:cs="Times New Roman"/>
          <w:sz w:val="28"/>
          <w:szCs w:val="28"/>
        </w:rPr>
        <w:t xml:space="preserve"> посредством знакомства с национальным костюмом.</w:t>
      </w:r>
    </w:p>
    <w:p w:rsidR="00321CC6" w:rsidRPr="00321CC6" w:rsidRDefault="00321CC6" w:rsidP="00321CC6">
      <w:pPr>
        <w:rPr>
          <w:rFonts w:ascii="Times New Roman" w:hAnsi="Times New Roman" w:cs="Times New Roman"/>
          <w:sz w:val="28"/>
          <w:szCs w:val="28"/>
        </w:rPr>
      </w:pPr>
      <w:r w:rsidRPr="00321CC6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21CC6" w:rsidRPr="00321CC6" w:rsidRDefault="00321CC6" w:rsidP="00321CC6">
      <w:pPr>
        <w:rPr>
          <w:rFonts w:ascii="Times New Roman" w:hAnsi="Times New Roman" w:cs="Times New Roman"/>
          <w:sz w:val="28"/>
          <w:szCs w:val="28"/>
        </w:rPr>
      </w:pPr>
      <w:r w:rsidRPr="00321CC6">
        <w:rPr>
          <w:rFonts w:ascii="Times New Roman" w:hAnsi="Times New Roman" w:cs="Times New Roman"/>
          <w:sz w:val="28"/>
          <w:szCs w:val="28"/>
        </w:rPr>
        <w:t>Способствовать приобщению детей к национальной культуре и развитию духовных ценностей посредством знакомства с национальным костюмом России.</w:t>
      </w:r>
    </w:p>
    <w:p w:rsidR="00321CC6" w:rsidRPr="00321CC6" w:rsidRDefault="00321CC6" w:rsidP="00321CC6">
      <w:pPr>
        <w:rPr>
          <w:rFonts w:ascii="Times New Roman" w:hAnsi="Times New Roman" w:cs="Times New Roman"/>
          <w:sz w:val="28"/>
          <w:szCs w:val="28"/>
        </w:rPr>
      </w:pPr>
      <w:r w:rsidRPr="00321CC6">
        <w:rPr>
          <w:rFonts w:ascii="Times New Roman" w:hAnsi="Times New Roman" w:cs="Times New Roman"/>
          <w:sz w:val="28"/>
          <w:szCs w:val="28"/>
        </w:rPr>
        <w:t>Способствовать умению  детей сравнивать, описывать, делать выводы.</w:t>
      </w:r>
    </w:p>
    <w:p w:rsidR="00321CC6" w:rsidRPr="00321CC6" w:rsidRDefault="00321CC6" w:rsidP="00321CC6">
      <w:pPr>
        <w:rPr>
          <w:rFonts w:ascii="Times New Roman" w:hAnsi="Times New Roman" w:cs="Times New Roman"/>
          <w:sz w:val="28"/>
          <w:szCs w:val="28"/>
        </w:rPr>
      </w:pPr>
      <w:r w:rsidRPr="00321CC6">
        <w:rPr>
          <w:rFonts w:ascii="Times New Roman" w:hAnsi="Times New Roman" w:cs="Times New Roman"/>
          <w:sz w:val="28"/>
          <w:szCs w:val="28"/>
        </w:rPr>
        <w:t>Воспитывать интерес и уважение к национальной культуре и традициям русского народа.</w:t>
      </w:r>
    </w:p>
    <w:p w:rsidR="00321CC6" w:rsidRPr="00321CC6" w:rsidRDefault="00321CC6" w:rsidP="00321CC6">
      <w:pPr>
        <w:rPr>
          <w:rFonts w:ascii="Times New Roman" w:hAnsi="Times New Roman" w:cs="Times New Roman"/>
          <w:sz w:val="28"/>
          <w:szCs w:val="28"/>
        </w:rPr>
      </w:pPr>
      <w:r w:rsidRPr="00321CC6">
        <w:rPr>
          <w:rFonts w:ascii="Times New Roman" w:hAnsi="Times New Roman" w:cs="Times New Roman"/>
          <w:sz w:val="28"/>
          <w:szCs w:val="28"/>
        </w:rPr>
        <w:t xml:space="preserve">Словарная работа: Обогащать словарь детей </w:t>
      </w:r>
      <w:proofErr w:type="gramStart"/>
      <w:r w:rsidRPr="00321CC6">
        <w:rPr>
          <w:rFonts w:ascii="Times New Roman" w:hAnsi="Times New Roman" w:cs="Times New Roman"/>
          <w:sz w:val="28"/>
          <w:szCs w:val="28"/>
        </w:rPr>
        <w:t>словами</w:t>
      </w:r>
      <w:proofErr w:type="gramEnd"/>
      <w:r w:rsidRPr="00321CC6">
        <w:rPr>
          <w:rFonts w:ascii="Times New Roman" w:hAnsi="Times New Roman" w:cs="Times New Roman"/>
          <w:sz w:val="28"/>
          <w:szCs w:val="28"/>
        </w:rPr>
        <w:t xml:space="preserve"> обозначающими части одежды национального костюма – косоворотка, телогрейка.</w:t>
      </w:r>
    </w:p>
    <w:p w:rsidR="00321CC6" w:rsidRPr="00321CC6" w:rsidRDefault="00321CC6" w:rsidP="00321CC6">
      <w:pPr>
        <w:rPr>
          <w:rFonts w:ascii="Times New Roman" w:hAnsi="Times New Roman" w:cs="Times New Roman"/>
          <w:sz w:val="28"/>
          <w:szCs w:val="28"/>
        </w:rPr>
      </w:pPr>
      <w:r w:rsidRPr="00321CC6">
        <w:rPr>
          <w:rFonts w:ascii="Times New Roman" w:hAnsi="Times New Roman" w:cs="Times New Roman"/>
          <w:sz w:val="28"/>
          <w:szCs w:val="28"/>
        </w:rPr>
        <w:t>Оборудование: мультимедиа, презентация иллюстраций и иллюстрации с изображением русских национальных костюмов. Куклы</w:t>
      </w:r>
      <w:r>
        <w:rPr>
          <w:rFonts w:ascii="Times New Roman" w:hAnsi="Times New Roman" w:cs="Times New Roman"/>
          <w:sz w:val="28"/>
          <w:szCs w:val="28"/>
        </w:rPr>
        <w:t xml:space="preserve"> Таня и Ваня</w:t>
      </w:r>
      <w:r w:rsidRPr="00321C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Карточки с частями мужского и женского костюма по количеству детей. Печатки по количеству детей. Цветные карандаши, восковые мелки, краски, фломастеры.  </w:t>
      </w:r>
      <w:r w:rsidRPr="00321CC6">
        <w:rPr>
          <w:rFonts w:ascii="Times New Roman" w:hAnsi="Times New Roman" w:cs="Times New Roman"/>
          <w:sz w:val="28"/>
          <w:szCs w:val="28"/>
        </w:rPr>
        <w:t>Аудиозаписи русских народных песен.</w:t>
      </w:r>
    </w:p>
    <w:p w:rsidR="00321CC6" w:rsidRPr="00321CC6" w:rsidRDefault="00321CC6" w:rsidP="00321CC6">
      <w:pPr>
        <w:rPr>
          <w:rFonts w:ascii="Times New Roman" w:hAnsi="Times New Roman" w:cs="Times New Roman"/>
          <w:sz w:val="28"/>
          <w:szCs w:val="28"/>
        </w:rPr>
      </w:pPr>
      <w:r w:rsidRPr="00321CC6">
        <w:rPr>
          <w:rFonts w:ascii="Times New Roman" w:hAnsi="Times New Roman" w:cs="Times New Roman"/>
          <w:sz w:val="28"/>
          <w:szCs w:val="28"/>
        </w:rPr>
        <w:t>Предварительная работа: Рассматривание иллюстраций с русскими национальными костюмами, чтение русских народных сказок.</w:t>
      </w:r>
    </w:p>
    <w:p w:rsidR="00321CC6" w:rsidRPr="00321CC6" w:rsidRDefault="00321CC6" w:rsidP="00321C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1CC6">
        <w:rPr>
          <w:rFonts w:ascii="Times New Roman" w:hAnsi="Times New Roman" w:cs="Times New Roman"/>
          <w:sz w:val="28"/>
          <w:szCs w:val="28"/>
        </w:rPr>
        <w:t>Методы и приемы: словесные методы (рассказ педагога, вопросы к детям, объяснение); наглядные методы (демонстрация иллюстраций, видеоматериал), практический метод.</w:t>
      </w:r>
      <w:proofErr w:type="gramEnd"/>
    </w:p>
    <w:p w:rsidR="00321CC6" w:rsidRPr="00321CC6" w:rsidRDefault="00321CC6" w:rsidP="00321C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21CC6">
        <w:rPr>
          <w:rFonts w:ascii="Times New Roman" w:hAnsi="Times New Roman" w:cs="Times New Roman"/>
          <w:sz w:val="28"/>
          <w:szCs w:val="28"/>
        </w:rPr>
        <w:t>Ход занятия:</w:t>
      </w:r>
    </w:p>
    <w:tbl>
      <w:tblPr>
        <w:tblStyle w:val="a3"/>
        <w:tblW w:w="0" w:type="auto"/>
        <w:tblLook w:val="04A0"/>
      </w:tblPr>
      <w:tblGrid>
        <w:gridCol w:w="2410"/>
        <w:gridCol w:w="3390"/>
        <w:gridCol w:w="3771"/>
      </w:tblGrid>
      <w:tr w:rsidR="00321CC6" w:rsidRPr="00321CC6" w:rsidTr="00321CC6">
        <w:tc>
          <w:tcPr>
            <w:tcW w:w="1242" w:type="dxa"/>
          </w:tcPr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686" w:type="dxa"/>
          </w:tcPr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643" w:type="dxa"/>
          </w:tcPr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321CC6" w:rsidRPr="00321CC6" w:rsidTr="00321CC6">
        <w:tc>
          <w:tcPr>
            <w:tcW w:w="1242" w:type="dxa"/>
          </w:tcPr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Заключительная</w:t>
            </w: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-Ребята, посмотрите к нам в гости пришли Таня и Ваня</w:t>
            </w:r>
            <w:proofErr w:type="gramStart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 xml:space="preserve"> (Воспитатель показывает двух кукол: мальчика и девочку).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-Они принесли нам корзину с сюрпризом. Давайте сядем на стульчики и  рассмотрим</w:t>
            </w:r>
            <w:proofErr w:type="gramStart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 xml:space="preserve"> что же они нам принесли.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 xml:space="preserve">(Воспитатель из корзины достает </w:t>
            </w:r>
            <w:proofErr w:type="gramStart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Дымковскую</w:t>
            </w:r>
            <w:proofErr w:type="gramEnd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Филлимоновскую</w:t>
            </w:r>
            <w:proofErr w:type="spellEnd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 xml:space="preserve"> барышней)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- Ребята, рассмотрите эти игрушки. Что интересного вы можете о них рассказать?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- А как вы догадались?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Мы уже обращали внимание на их одежду, на фасон их платья, на яркую окраску ткани, на необычные для нашего времени головные уборы. Так одевались раньше в тех местах.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 xml:space="preserve">   Сегодня мы снова воспользуемся машиной времени и вместе с Таней и Ваней заглянем в прошлое, чтобы узнать, как одевались русские люди в старину.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 xml:space="preserve">-Как вы думаете, когда </w:t>
            </w:r>
            <w:r w:rsidRPr="00321C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 начал носить одежду?</w:t>
            </w: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Правильно, это произошло очень </w:t>
            </w:r>
            <w:proofErr w:type="gramStart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давно</w:t>
            </w:r>
            <w:proofErr w:type="gramEnd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 xml:space="preserve"> и  одежда служила для защиты от холода и жары. Постепенно одежда стала приобретать все большее значение в жизни человека.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 xml:space="preserve">В старые  времена  над всем царил обычай. В зависимости от положения, которое занимал человек, он одевался, ходил соответственной походкой, имел положенное выражение лица. Например, занимал человек важный пост в государстве, так должен был с утра до вечера не снимать торжественного костюма, как бы тяжело ему не было. Говорить должен был </w:t>
            </w:r>
            <w:proofErr w:type="gramStart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важно</w:t>
            </w:r>
            <w:proofErr w:type="gramEnd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 xml:space="preserve"> и смотреть повелительным взором. Попробуйте изобразить такого человека. (Игровое упражнение «Изобрази»)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Люди с разным достатком одевались по-разному. Те, что победнее, одежду  делали из материала изготовленными городски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ремесленниками, или домоткану</w:t>
            </w:r>
            <w:proofErr w:type="gramStart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ю-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C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изготовленную дома, в домашних условиях на станке.  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Ткани иногда окрашивали целиком, иногда наносили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зор. Такая ткань называлась набив</w:t>
            </w: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ной.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- Подумайте, с чем связано такое название?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- Попробуйте догадаться, как это делали?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- На доске вырезали узор, покрывали его краской, а затем «отбивали» узор на материи. Красили ткани отварами из коры, корней, листьев, настоями из растертого в порошок камня.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(Художественное экспериментирование:</w:t>
            </w:r>
            <w:proofErr w:type="gramEnd"/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У детей на столах кусочки ткани)</w:t>
            </w:r>
            <w:proofErr w:type="gramEnd"/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 xml:space="preserve">Главными частями мужской одежды были рубаха и порты.  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Рубаху называли косовороткой.</w:t>
            </w: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Как называли рубаху?</w:t>
            </w: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Что такое косоворотка?</w:t>
            </w: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 xml:space="preserve">Поверх рубахи и портов надевали верхнюю одежду, например </w:t>
            </w:r>
            <w:r w:rsidRPr="00321C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кафтаны. ( Слайд 7)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Их носили и бедные и богатые. У кафтанов иногда делали очень длинные рукава, гораздо длиннее рук.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 xml:space="preserve">- А что носили мужчины на голове? 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 xml:space="preserve">- В холодную зимнюю носили шубы.  Кто </w:t>
            </w:r>
            <w:proofErr w:type="gramStart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победнее</w:t>
            </w:r>
            <w:proofErr w:type="gramEnd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, шили шубы из овчины, козьего, волчьего и медвежьего меха. У богатых и знатных  шубы были из песца, лисицы, белки, куницы.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- В какой сказке старик вез своей бабе лису на воротник?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ещё раз </w:t>
            </w:r>
            <w:proofErr w:type="gramStart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скажем</w:t>
            </w:r>
            <w:proofErr w:type="gramEnd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 xml:space="preserve"> из каких частей состоит мужской костюм?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- Основной одеждой женщин была длинная сорочка. Поверх сорочки надевали сарафан.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Для тепла поверх сарафана надевали душегрею.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Как образовалось это слово?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-Это короткая, чуть ниже талии очень широкая сборчатая одежда на лямках. Как называлась эта часть женского костюма?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Почему ее так называли?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- А какие головные уборы носили девушки и женщины?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 xml:space="preserve">- Женские головные уборы были разными для девушек и замужних женщин. (Слайд 13) Девушки могли носить волосы </w:t>
            </w:r>
            <w:proofErr w:type="gramStart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распущенными</w:t>
            </w:r>
            <w:proofErr w:type="gramEnd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 xml:space="preserve"> или заплетать их в косы. Женщины свои волосы должны были прятать.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 xml:space="preserve">Сейчас я предлагаю выйти одной девочки и </w:t>
            </w:r>
            <w:proofErr w:type="gramStart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одеть</w:t>
            </w:r>
            <w:proofErr w:type="gramEnd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 xml:space="preserve"> головной убор. А как вы думаете, какой головной убор должна одеть я? Почему? 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-Как и теперь, любили женщины украшения. Носили они кольца, бусы, серьги.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Итак</w:t>
            </w:r>
            <w:proofErr w:type="gramEnd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 xml:space="preserve"> женская одежда – это ….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(Проводится игровое упражнение:</w:t>
            </w:r>
            <w:proofErr w:type="gramEnd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«Разложи последовательно».)</w:t>
            </w:r>
            <w:proofErr w:type="gramEnd"/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-Перед вами на столе разложены карточки, на которых нарисованы части мужского или женского костюма</w:t>
            </w:r>
            <w:proofErr w:type="gramStart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перевернуты изображением вниз) Дети у кого нарисованы части мужского костюма подходят к столу, расположенного слева.  А </w:t>
            </w:r>
            <w:r w:rsidRPr="00321C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 у кого нарисованы части женского костюма подходят к столу, расположенного справа.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Назовите те части мужского или женского костюма, которые вы выбрали.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-А теперь  украсьте части костюма, как вы себе представили.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-Молодцы, ребята, давайте посмотрим, какие узоры у вас получились.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-Недаром в народе говорится: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то дорого, что шито золотом,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А то дорого, что доброго мастера.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Вот таки добрыми мастерами сегодня были вы.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Подарите ваши изделия Тане и Ване. В этих костюмах они пойдут вместе с нами на праздник «Масленица».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 xml:space="preserve">-И так, мы с помощью машины времени заглянули в прошлое, давайте возвращаться домой. Закроем глаза повернемся вокруг себя. Откроем глаза, вот мы с вами и снова в нашей группе. 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Что нового вы узнали о русском костюме?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подходят к воспитателю.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Дети усаживаются на стульчики</w:t>
            </w:r>
            <w:proofErr w:type="gramStart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стулья для детей поставлены полукругом перед интерактивной доской)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 xml:space="preserve">Это народные игрушки. </w:t>
            </w:r>
            <w:proofErr w:type="gramStart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Дымковская</w:t>
            </w:r>
            <w:proofErr w:type="gramEnd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Филлимоновская</w:t>
            </w:r>
            <w:proofErr w:type="spellEnd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 xml:space="preserve"> барышни. Их изготовили мастера-умельцы из Дымков и </w:t>
            </w:r>
            <w:proofErr w:type="spellStart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Филлимоново</w:t>
            </w:r>
            <w:proofErr w:type="spellEnd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. Они сделаны из глины.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 xml:space="preserve">Узор на дымковской игрушке: круг, прямые и волнистые линии, точки-горошины и клетка; </w:t>
            </w:r>
            <w:proofErr w:type="spellStart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филлимоновская</w:t>
            </w:r>
            <w:proofErr w:type="spellEnd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 xml:space="preserve"> игрушка: попрек туловища и шеи </w:t>
            </w:r>
            <w:proofErr w:type="gramStart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идут</w:t>
            </w:r>
            <w:proofErr w:type="gramEnd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 xml:space="preserve"> чередуясь, разноцветные полосы, и только голова окрашивается одним, чаще зеленым цветом.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 начал носить одежду очень давно, чтобы защитить свое тело от холода.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Дети встают и проходят важной походкой, повелительным смотря по сторонам.</w:t>
            </w:r>
            <w:proofErr w:type="gramEnd"/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 xml:space="preserve">Ткани так называл потому, что их ткали дома, на станках. Или пряли шерсть и вязали.  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 xml:space="preserve"> Предположения детей.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Дети берут печатки  и наносят  узор на ткань, т.е. сделать её набивной.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Рубаху называли косовороткой.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Косоворотк</w:t>
            </w:r>
            <w:proofErr w:type="gramStart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 xml:space="preserve"> это мужская рубаха.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Мужчины носили на голове кепки, шляпы, шапки.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Старик  вез свой бабе лису на воротник в сказке «Волк и лиса»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 xml:space="preserve">Мужской костюм состоял из косоворотки, портов, кафтана, шапки или кепки, шубы. 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Это слово образовалось и  двух: душу греет.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35" w:rsidRDefault="00DE5535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Часть женского костюма называлась – душегрейка.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Так называли потому, что считали – душу греет.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Девушки и женщины носили на голове платки  и кокошники.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Девочка должна надеть кокошник, а Вы платок потому,  что она не замужем, а Вы замужем</w:t>
            </w:r>
            <w:proofErr w:type="gramStart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Сорочка, сарафан, душегрейка, шуба, кокошник или платок. А еще украшения.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Дети берут карточки и расходятся на две команды.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(Дети называют части костюма)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меня косоворотка. Это часть мужского костюма.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У меня лапти. Это часть мужского костюма.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У меня порты. Это часть мужского костюма.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У меня кушак. Это часть мужского костюма.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У меня кепка. Это часть мужского костюма.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У меня шапка. Это часть мужского костюма.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У меня кокошник. Это часть женского костюма.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У меня платок. Это часть женского костюма.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У меня сорочка. Это часть женского костюма.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У меня сарафан. Это часть женского костюма.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У меня душегрейка. Это часть женского костюма.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У меня шуба. Это часть женского костюма.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 xml:space="preserve">Пока ребята выполняют </w:t>
            </w:r>
            <w:proofErr w:type="gramStart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  <w:proofErr w:type="gramEnd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 xml:space="preserve"> звучит  народная музыка.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 xml:space="preserve">Дети выставляют </w:t>
            </w:r>
            <w:proofErr w:type="gramStart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свой</w:t>
            </w:r>
            <w:proofErr w:type="gramEnd"/>
            <w:r w:rsidRPr="00321CC6">
              <w:rPr>
                <w:rFonts w:ascii="Times New Roman" w:hAnsi="Times New Roman" w:cs="Times New Roman"/>
                <w:sz w:val="28"/>
                <w:szCs w:val="28"/>
              </w:rPr>
              <w:t xml:space="preserve"> работы.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C6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C6" w:rsidRPr="00321CC6" w:rsidRDefault="00321CC6" w:rsidP="00321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1CC6" w:rsidRPr="00321CC6" w:rsidRDefault="00321CC6" w:rsidP="00321CC6">
      <w:pPr>
        <w:rPr>
          <w:rFonts w:ascii="Times New Roman" w:hAnsi="Times New Roman" w:cs="Times New Roman"/>
          <w:sz w:val="28"/>
          <w:szCs w:val="28"/>
        </w:rPr>
      </w:pPr>
    </w:p>
    <w:p w:rsidR="00321CC6" w:rsidRPr="00321CC6" w:rsidRDefault="00321CC6">
      <w:pPr>
        <w:rPr>
          <w:rFonts w:ascii="Times New Roman" w:hAnsi="Times New Roman" w:cs="Times New Roman"/>
          <w:sz w:val="28"/>
          <w:szCs w:val="28"/>
        </w:rPr>
      </w:pPr>
    </w:p>
    <w:sectPr w:rsidR="00321CC6" w:rsidRPr="00321CC6" w:rsidSect="00591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CD7"/>
    <w:rsid w:val="00321CC6"/>
    <w:rsid w:val="003F02D1"/>
    <w:rsid w:val="005913BB"/>
    <w:rsid w:val="00723CD7"/>
    <w:rsid w:val="00DE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1995A-FD5E-4F49-B21E-45768962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2013-03-13T12:42:00Z</dcterms:created>
  <dcterms:modified xsi:type="dcterms:W3CDTF">2013-03-13T18:37:00Z</dcterms:modified>
</cp:coreProperties>
</file>