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8" w:rsidRDefault="00B26048" w:rsidP="00F260EF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B26048" w:rsidRPr="00B26048" w:rsidRDefault="00B26048" w:rsidP="00B26048">
      <w:pPr>
        <w:pStyle w:val="af6"/>
        <w:tabs>
          <w:tab w:val="left" w:pos="5413"/>
        </w:tabs>
        <w:spacing w:line="240" w:lineRule="auto"/>
        <w:ind w:left="193" w:right="98" w:firstLine="709"/>
        <w:rPr>
          <w:b/>
          <w:sz w:val="22"/>
          <w:szCs w:val="22"/>
          <w:u w:val="single"/>
        </w:rPr>
      </w:pPr>
      <w:r w:rsidRPr="00B26048">
        <w:rPr>
          <w:b/>
          <w:sz w:val="22"/>
          <w:szCs w:val="22"/>
          <w:u w:val="single"/>
        </w:rPr>
        <w:t>Дошкольник должен знать!</w:t>
      </w:r>
    </w:p>
    <w:p w:rsidR="00B26048" w:rsidRPr="00EE46EA" w:rsidRDefault="00B26048" w:rsidP="00B26048">
      <w:pPr>
        <w:pStyle w:val="af6"/>
        <w:tabs>
          <w:tab w:val="left" w:pos="5413"/>
        </w:tabs>
        <w:spacing w:line="240" w:lineRule="auto"/>
        <w:ind w:left="193" w:right="98" w:firstLine="709"/>
        <w:rPr>
          <w:b/>
          <w:sz w:val="16"/>
          <w:szCs w:val="16"/>
          <w:u w:val="single"/>
        </w:rPr>
      </w:pPr>
    </w:p>
    <w:p w:rsidR="00B26048" w:rsidRDefault="00B26048" w:rsidP="00B26048">
      <w:pPr>
        <w:pStyle w:val="af6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Для чего служит тротуар (для движения пешеходов).</w:t>
      </w:r>
    </w:p>
    <w:p w:rsidR="00B26048" w:rsidRPr="00EE46EA" w:rsidRDefault="00B26048" w:rsidP="00B26048">
      <w:pPr>
        <w:pStyle w:val="af6"/>
        <w:tabs>
          <w:tab w:val="num" w:pos="553"/>
          <w:tab w:val="left" w:pos="5413"/>
        </w:tabs>
        <w:spacing w:line="240" w:lineRule="auto"/>
        <w:ind w:left="193" w:right="98" w:firstLine="0"/>
        <w:jc w:val="left"/>
        <w:rPr>
          <w:sz w:val="16"/>
          <w:szCs w:val="16"/>
        </w:rPr>
      </w:pPr>
    </w:p>
    <w:p w:rsidR="00B26048" w:rsidRDefault="00B26048" w:rsidP="00B26048">
      <w:pPr>
        <w:pStyle w:val="af6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B26048" w:rsidRPr="00EE46EA" w:rsidRDefault="00B26048" w:rsidP="00B26048">
      <w:pPr>
        <w:pStyle w:val="af6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B26048" w:rsidRDefault="00B26048" w:rsidP="00B26048">
      <w:pPr>
        <w:pStyle w:val="af6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Почему нельзя ходить по проезжей части улицы (она предназначена для движения машин).</w:t>
      </w:r>
    </w:p>
    <w:p w:rsidR="00B26048" w:rsidRPr="00EE46EA" w:rsidRDefault="00B26048" w:rsidP="00B26048">
      <w:pPr>
        <w:pStyle w:val="af6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B26048" w:rsidRDefault="00B26048" w:rsidP="00B26048">
      <w:pPr>
        <w:pStyle w:val="af6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и на какой сигнал светофора можно переходить дорогу (либо по наземному переходу на зеленый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</w:r>
    </w:p>
    <w:p w:rsidR="00B26048" w:rsidRPr="00EE46EA" w:rsidRDefault="00B26048" w:rsidP="00B26048">
      <w:pPr>
        <w:pStyle w:val="af6"/>
        <w:tabs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B26048" w:rsidRDefault="00B26048" w:rsidP="00B26048">
      <w:pPr>
        <w:pStyle w:val="af6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B26048" w:rsidRPr="00EE46EA" w:rsidRDefault="00B26048" w:rsidP="00B26048">
      <w:pPr>
        <w:pStyle w:val="af6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B26048" w:rsidRDefault="00B26048" w:rsidP="00B26048">
      <w:pPr>
        <w:pStyle w:val="af6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B26048" w:rsidRPr="00B26048" w:rsidRDefault="00B26048" w:rsidP="00B26048">
      <w:pPr>
        <w:pStyle w:val="ac"/>
        <w:jc w:val="center"/>
        <w:rPr>
          <w:rFonts w:ascii="Times New Roman" w:eastAsia="Times New Roman" w:hAnsi="Times New Roman" w:cs="Times New Roman"/>
          <w:b/>
          <w:i w:val="0"/>
          <w:color w:val="7030A0"/>
          <w:lang w:val="ru-RU"/>
        </w:rPr>
      </w:pPr>
      <w:r w:rsidRPr="00B26048">
        <w:rPr>
          <w:rFonts w:ascii="Times New Roman" w:eastAsia="Times New Roman" w:hAnsi="Times New Roman" w:cs="Times New Roman"/>
          <w:b/>
          <w:i w:val="0"/>
          <w:color w:val="7030A0"/>
          <w:lang w:val="ru-RU"/>
        </w:rPr>
        <w:t>Берегите себя и своих близких и не забывайте,</w:t>
      </w:r>
    </w:p>
    <w:p w:rsidR="00B26048" w:rsidRPr="00B26048" w:rsidRDefault="00B26048" w:rsidP="00B26048">
      <w:pPr>
        <w:pStyle w:val="ac"/>
        <w:jc w:val="center"/>
        <w:rPr>
          <w:rFonts w:ascii="Times New Roman" w:eastAsia="Times New Roman" w:hAnsi="Times New Roman" w:cs="Times New Roman"/>
          <w:b/>
          <w:i w:val="0"/>
          <w:color w:val="7030A0"/>
          <w:lang w:val="ru-RU"/>
        </w:rPr>
      </w:pPr>
      <w:r w:rsidRPr="00B26048">
        <w:rPr>
          <w:rFonts w:ascii="Times New Roman" w:eastAsia="Times New Roman" w:hAnsi="Times New Roman" w:cs="Times New Roman"/>
          <w:b/>
          <w:i w:val="0"/>
          <w:color w:val="7030A0"/>
          <w:lang w:val="ru-RU"/>
        </w:rPr>
        <w:t>что самая доходчивая форма обучения –</w:t>
      </w:r>
    </w:p>
    <w:p w:rsidR="00B26048" w:rsidRPr="00B26048" w:rsidRDefault="00B26048" w:rsidP="00B26048">
      <w:pPr>
        <w:pStyle w:val="ac"/>
        <w:jc w:val="center"/>
        <w:rPr>
          <w:rFonts w:ascii="Times New Roman" w:eastAsia="Times New Roman" w:hAnsi="Times New Roman" w:cs="Times New Roman"/>
          <w:b/>
          <w:i w:val="0"/>
          <w:color w:val="7030A0"/>
          <w:lang w:val="ru-RU"/>
        </w:rPr>
      </w:pPr>
      <w:r w:rsidRPr="00B26048">
        <w:rPr>
          <w:rFonts w:ascii="Times New Roman" w:eastAsia="Times New Roman" w:hAnsi="Times New Roman" w:cs="Times New Roman"/>
          <w:b/>
          <w:i w:val="0"/>
          <w:color w:val="7030A0"/>
          <w:lang w:val="ru-RU"/>
        </w:rPr>
        <w:t>личный пример!</w:t>
      </w:r>
    </w:p>
    <w:p w:rsidR="000D017B" w:rsidRDefault="000D017B" w:rsidP="000D017B">
      <w:pPr>
        <w:ind w:left="180" w:right="131"/>
        <w:jc w:val="center"/>
        <w:rPr>
          <w:rFonts w:ascii="Arial" w:hAnsi="Arial" w:cs="Arial"/>
          <w:color w:val="333333"/>
          <w:shd w:val="clear" w:color="auto" w:fill="FFFFFF"/>
          <w:lang w:val="ru-RU"/>
        </w:rPr>
      </w:pPr>
      <w:r w:rsidRPr="000D017B">
        <w:rPr>
          <w:rFonts w:ascii="Arial" w:hAnsi="Arial" w:cs="Arial"/>
          <w:color w:val="333333"/>
          <w:shd w:val="clear" w:color="auto" w:fill="FFFFFF"/>
          <w:lang w:val="ru-RU"/>
        </w:rPr>
        <w:lastRenderedPageBreak/>
        <w:t>«</w:t>
      </w:r>
      <w:r w:rsidRPr="000D017B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 xml:space="preserve">ПЕШЕХОДНЫЙ ПЕРЕХОД» </w:t>
      </w:r>
      <w:r w:rsidRPr="000D017B">
        <w:rPr>
          <w:rFonts w:ascii="Arial" w:hAnsi="Arial" w:cs="Arial"/>
          <w:color w:val="333333"/>
          <w:sz w:val="40"/>
          <w:szCs w:val="40"/>
          <w:lang w:val="ru-RU"/>
        </w:rPr>
        <w:br/>
      </w:r>
      <w:r w:rsidRPr="000D017B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 xml:space="preserve">На пути ребят – дорога, </w:t>
      </w:r>
      <w:r w:rsidRPr="000D017B">
        <w:rPr>
          <w:rFonts w:ascii="Arial" w:hAnsi="Arial" w:cs="Arial"/>
          <w:color w:val="333333"/>
          <w:sz w:val="40"/>
          <w:szCs w:val="40"/>
          <w:lang w:val="ru-RU"/>
        </w:rPr>
        <w:br/>
      </w:r>
      <w:r w:rsidRPr="000D017B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 xml:space="preserve">Транспорт ездит быстро, много. </w:t>
      </w:r>
      <w:r w:rsidRPr="000D017B">
        <w:rPr>
          <w:rFonts w:ascii="Arial" w:hAnsi="Arial" w:cs="Arial"/>
          <w:color w:val="333333"/>
          <w:sz w:val="40"/>
          <w:szCs w:val="40"/>
          <w:lang w:val="ru-RU"/>
        </w:rPr>
        <w:br/>
      </w:r>
      <w:r w:rsidRPr="000D017B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 xml:space="preserve">Светофора рядом нет, </w:t>
      </w:r>
      <w:r w:rsidRPr="000D017B">
        <w:rPr>
          <w:rFonts w:ascii="Arial" w:hAnsi="Arial" w:cs="Arial"/>
          <w:color w:val="333333"/>
          <w:sz w:val="40"/>
          <w:szCs w:val="40"/>
          <w:lang w:val="ru-RU"/>
        </w:rPr>
        <w:br/>
      </w:r>
      <w:r w:rsidRPr="000D017B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 xml:space="preserve">Знак дорожный даст совет. </w:t>
      </w:r>
      <w:r w:rsidRPr="000D017B">
        <w:rPr>
          <w:rFonts w:ascii="Arial" w:hAnsi="Arial" w:cs="Arial"/>
          <w:color w:val="333333"/>
          <w:sz w:val="40"/>
          <w:szCs w:val="40"/>
          <w:lang w:val="ru-RU"/>
        </w:rPr>
        <w:br/>
      </w:r>
      <w:r w:rsidRPr="000D017B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 xml:space="preserve">Надо, чуть вперед пройти, </w:t>
      </w:r>
      <w:r w:rsidRPr="000D017B">
        <w:rPr>
          <w:rFonts w:ascii="Arial" w:hAnsi="Arial" w:cs="Arial"/>
          <w:color w:val="333333"/>
          <w:sz w:val="40"/>
          <w:szCs w:val="40"/>
          <w:lang w:val="ru-RU"/>
        </w:rPr>
        <w:br/>
      </w:r>
      <w:r w:rsidRPr="000D017B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 xml:space="preserve">Там, где «Зебра» на пути. </w:t>
      </w:r>
      <w:r w:rsidRPr="000D017B">
        <w:rPr>
          <w:rFonts w:ascii="Arial" w:hAnsi="Arial" w:cs="Arial"/>
          <w:color w:val="333333"/>
          <w:sz w:val="40"/>
          <w:szCs w:val="40"/>
          <w:lang w:val="ru-RU"/>
        </w:rPr>
        <w:br/>
      </w:r>
      <w:r w:rsidRPr="000D017B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«Пешеходный переход» – </w:t>
      </w:r>
      <w:r w:rsidRPr="000D017B">
        <w:rPr>
          <w:rFonts w:ascii="Arial" w:hAnsi="Arial" w:cs="Arial"/>
          <w:color w:val="333333"/>
          <w:sz w:val="40"/>
          <w:szCs w:val="40"/>
        </w:rPr>
        <w:br/>
      </w:r>
      <w:r w:rsidRPr="000D017B">
        <w:rPr>
          <w:rFonts w:ascii="Arial" w:hAnsi="Arial" w:cs="Arial"/>
          <w:color w:val="333333"/>
          <w:sz w:val="40"/>
          <w:szCs w:val="40"/>
          <w:shd w:val="clear" w:color="auto" w:fill="FFFFFF"/>
        </w:rPr>
        <w:t>Можно двигаться вперед.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D017B" w:rsidRDefault="000D017B" w:rsidP="000D017B">
      <w:pPr>
        <w:ind w:left="180" w:right="131"/>
        <w:jc w:val="center"/>
        <w:rPr>
          <w:rFonts w:ascii="Times New Roman" w:eastAsia="Times New Roman" w:hAnsi="Times New Roman" w:cs="Times New Roman"/>
          <w:b/>
          <w:i w:val="0"/>
          <w:sz w:val="22"/>
          <w:szCs w:val="22"/>
          <w:u w:val="single"/>
          <w:lang w:val="ru-RU"/>
        </w:rPr>
      </w:pPr>
    </w:p>
    <w:p w:rsidR="00AA2253" w:rsidRPr="00B26048" w:rsidRDefault="00AA2253" w:rsidP="000D017B">
      <w:pPr>
        <w:ind w:left="180" w:right="131"/>
        <w:jc w:val="center"/>
        <w:rPr>
          <w:rFonts w:ascii="Times New Roman" w:eastAsia="Times New Roman" w:hAnsi="Times New Roman" w:cs="Times New Roman"/>
          <w:b/>
          <w:i w:val="0"/>
          <w:sz w:val="22"/>
          <w:szCs w:val="22"/>
          <w:u w:val="single"/>
        </w:rPr>
      </w:pPr>
      <w:r w:rsidRPr="00B26048">
        <w:rPr>
          <w:rFonts w:ascii="Times New Roman" w:eastAsia="Times New Roman" w:hAnsi="Times New Roman" w:cs="Times New Roman"/>
          <w:b/>
          <w:i w:val="0"/>
          <w:sz w:val="22"/>
          <w:szCs w:val="22"/>
          <w:u w:val="single"/>
        </w:rPr>
        <w:lastRenderedPageBreak/>
        <w:t>Соблюдайте</w:t>
      </w:r>
    </w:p>
    <w:p w:rsidR="00AA2253" w:rsidRPr="00B26048" w:rsidRDefault="00AA2253" w:rsidP="00AA2253">
      <w:pPr>
        <w:ind w:left="180" w:right="131"/>
        <w:jc w:val="center"/>
        <w:rPr>
          <w:rFonts w:ascii="Times New Roman" w:eastAsia="Times New Roman" w:hAnsi="Times New Roman" w:cs="Times New Roman"/>
          <w:b/>
          <w:i w:val="0"/>
          <w:sz w:val="22"/>
          <w:szCs w:val="22"/>
          <w:u w:val="single"/>
        </w:rPr>
      </w:pPr>
      <w:proofErr w:type="spellStart"/>
      <w:proofErr w:type="gramStart"/>
      <w:r w:rsidRPr="00B26048">
        <w:rPr>
          <w:rFonts w:ascii="Times New Roman" w:eastAsia="Times New Roman" w:hAnsi="Times New Roman" w:cs="Times New Roman"/>
          <w:b/>
          <w:i w:val="0"/>
          <w:sz w:val="22"/>
          <w:szCs w:val="22"/>
          <w:u w:val="single"/>
        </w:rPr>
        <w:t>правила</w:t>
      </w:r>
      <w:proofErr w:type="spellEnd"/>
      <w:proofErr w:type="gramEnd"/>
      <w:r w:rsidRPr="00B26048">
        <w:rPr>
          <w:rFonts w:ascii="Times New Roman" w:eastAsia="Times New Roman" w:hAnsi="Times New Roman" w:cs="Times New Roman"/>
          <w:b/>
          <w:i w:val="0"/>
          <w:sz w:val="22"/>
          <w:szCs w:val="22"/>
          <w:u w:val="single"/>
        </w:rPr>
        <w:t xml:space="preserve"> безопасности пешеходов!</w:t>
      </w:r>
    </w:p>
    <w:p w:rsidR="00AA2253" w:rsidRPr="00B26048" w:rsidRDefault="00AA2253" w:rsidP="00AA2253">
      <w:pPr>
        <w:ind w:left="180" w:right="131"/>
        <w:jc w:val="both"/>
        <w:rPr>
          <w:rFonts w:ascii="Times New Roman" w:eastAsia="Times New Roman" w:hAnsi="Times New Roman" w:cs="Times New Roman"/>
          <w:i w:val="0"/>
          <w:sz w:val="22"/>
          <w:szCs w:val="22"/>
        </w:rPr>
      </w:pPr>
    </w:p>
    <w:p w:rsidR="00AA2253" w:rsidRPr="00B26048" w:rsidRDefault="00AA2253" w:rsidP="00AA2253">
      <w:pPr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540" w:right="131"/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</w:pPr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 xml:space="preserve"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 </w:t>
      </w:r>
    </w:p>
    <w:p w:rsidR="00AA2253" w:rsidRPr="00B26048" w:rsidRDefault="00AA2253" w:rsidP="00AA2253">
      <w:pPr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540" w:right="131"/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</w:pPr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 xml:space="preserve">Прежде чем перейти дорогу, убедитесь в </w:t>
      </w:r>
      <w:proofErr w:type="gramStart"/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>полной</w:t>
      </w:r>
      <w:proofErr w:type="gramEnd"/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 xml:space="preserve">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AA2253" w:rsidRPr="00B26048" w:rsidRDefault="00AA2253" w:rsidP="00AA2253">
      <w:pPr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540" w:right="131"/>
        <w:rPr>
          <w:rFonts w:ascii="Times New Roman" w:eastAsia="Times New Roman" w:hAnsi="Times New Roman" w:cs="Times New Roman"/>
          <w:i w:val="0"/>
          <w:sz w:val="22"/>
          <w:szCs w:val="22"/>
        </w:rPr>
      </w:pPr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 xml:space="preserve">Если на пешеходном переходе или перекрестке есть светофор, он покажет, когда идти, а когда стоять и ждать. </w:t>
      </w:r>
      <w:proofErr w:type="spellStart"/>
      <w:r w:rsidRPr="00B26048">
        <w:rPr>
          <w:rFonts w:ascii="Times New Roman" w:eastAsia="Times New Roman" w:hAnsi="Times New Roman" w:cs="Times New Roman"/>
          <w:i w:val="0"/>
          <w:sz w:val="22"/>
          <w:szCs w:val="22"/>
        </w:rPr>
        <w:t>Красный</w:t>
      </w:r>
      <w:proofErr w:type="spellEnd"/>
      <w:r w:rsidRPr="00B26048"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B26048">
        <w:rPr>
          <w:rFonts w:ascii="Times New Roman" w:eastAsia="Times New Roman" w:hAnsi="Times New Roman" w:cs="Times New Roman"/>
          <w:i w:val="0"/>
          <w:sz w:val="22"/>
          <w:szCs w:val="22"/>
        </w:rPr>
        <w:t>свет</w:t>
      </w:r>
      <w:proofErr w:type="spellEnd"/>
      <w:r w:rsidRPr="00B26048"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 для пешеходов – «Стой», желтый – «Жди», зеленый – «Иди». </w:t>
      </w:r>
    </w:p>
    <w:p w:rsidR="00AA2253" w:rsidRPr="00B26048" w:rsidRDefault="00AA2253" w:rsidP="00AA2253">
      <w:pPr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540" w:right="131"/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</w:pPr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>Никогда не переходите улицу на красный свет, даже если машин поблизости нет.</w:t>
      </w:r>
    </w:p>
    <w:p w:rsidR="00AA2253" w:rsidRPr="00B26048" w:rsidRDefault="00AA2253" w:rsidP="00AA2253">
      <w:pPr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540" w:right="131"/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</w:pPr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>Переходите дорогу под прямым углом и в местах, где дорога хорошо просматривается в обе стороны.</w:t>
      </w:r>
    </w:p>
    <w:p w:rsidR="00AA2253" w:rsidRPr="00B26048" w:rsidRDefault="00AA2253" w:rsidP="00AA2253">
      <w:pPr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540" w:right="131"/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</w:pPr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>Не спешите, переходите дорогу спокойно.</w:t>
      </w:r>
    </w:p>
    <w:p w:rsidR="00AA2253" w:rsidRPr="00B26048" w:rsidRDefault="00AA2253" w:rsidP="00AA2253">
      <w:pPr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540" w:right="131"/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</w:pPr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AA2253" w:rsidRPr="00B26048" w:rsidRDefault="00AA2253" w:rsidP="00AA2253">
      <w:pPr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540" w:right="131"/>
        <w:jc w:val="both"/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</w:pPr>
      <w:r w:rsidRPr="00B26048"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  <w:t>Не оставляйте детей без присмотра на улице, не разрешайте им играть вблизи проезжей части.</w:t>
      </w:r>
    </w:p>
    <w:p w:rsidR="00AA2253" w:rsidRPr="00B26048" w:rsidRDefault="00AA2253" w:rsidP="00AA2253">
      <w:pPr>
        <w:rPr>
          <w:rFonts w:ascii="Times New Roman" w:eastAsia="Times New Roman" w:hAnsi="Times New Roman" w:cs="Times New Roman"/>
          <w:i w:val="0"/>
          <w:sz w:val="22"/>
          <w:szCs w:val="22"/>
          <w:lang w:val="ru-RU"/>
        </w:rPr>
      </w:pPr>
    </w:p>
    <w:p w:rsidR="003D1055" w:rsidRPr="00CF682D" w:rsidRDefault="003D1055" w:rsidP="00CF682D">
      <w:pPr>
        <w:tabs>
          <w:tab w:val="left" w:pos="270"/>
          <w:tab w:val="right" w:pos="147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8"/>
          <w:szCs w:val="68"/>
          <w:lang w:val="ru-RU" w:eastAsia="ru-RU"/>
        </w:rPr>
      </w:pPr>
    </w:p>
    <w:p w:rsidR="003D1055" w:rsidRPr="003D1055" w:rsidRDefault="003D1055" w:rsidP="003D1055">
      <w:pPr>
        <w:rPr>
          <w:rFonts w:ascii="Arial Black" w:hAnsi="Arial Black"/>
          <w:color w:val="0070C0"/>
          <w:sz w:val="24"/>
          <w:szCs w:val="24"/>
          <w:lang w:val="ru-RU"/>
        </w:rPr>
      </w:pPr>
      <w:r w:rsidRPr="003D1055">
        <w:rPr>
          <w:rFonts w:ascii="Arial Black" w:hAnsi="Arial Black"/>
          <w:color w:val="0070C0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 детский сад общеразвивающего вида № 6</w:t>
      </w:r>
    </w:p>
    <w:p w:rsidR="003D1055" w:rsidRPr="003D1055" w:rsidRDefault="008F0EB1" w:rsidP="003D1055">
      <w:pPr>
        <w:rPr>
          <w:rFonts w:ascii="Arial Black" w:hAnsi="Arial Black"/>
          <w:color w:val="0070C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23870" cy="2271365"/>
            <wp:effectExtent l="19050" t="0" r="5080" b="0"/>
            <wp:docPr id="1" name="Рисунок 1" descr="C:\Users\user\AppData\Local\Microsoft\Windows\Temporary Internet Files\Content.Word\DSCN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N16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7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055" w:rsidRPr="008F0EB1" w:rsidRDefault="003D1055" w:rsidP="003D1055">
      <w:pPr>
        <w:rPr>
          <w:rFonts w:ascii="Arial Black" w:hAnsi="Arial Black"/>
          <w:color w:val="0070C0"/>
          <w:sz w:val="24"/>
          <w:szCs w:val="24"/>
          <w:lang w:val="ru-RU"/>
        </w:rPr>
      </w:pPr>
    </w:p>
    <w:p w:rsidR="003D1055" w:rsidRDefault="003D1055" w:rsidP="003D1055">
      <w:pPr>
        <w:pStyle w:val="a6"/>
        <w:rPr>
          <w:szCs w:val="24"/>
          <w:lang w:val="ru-RU"/>
        </w:rPr>
      </w:pPr>
      <w:r w:rsidRPr="003D1055">
        <w:rPr>
          <w:szCs w:val="24"/>
          <w:lang w:val="ru-RU"/>
        </w:rPr>
        <w:t>«Безопасный путь в детский сад»</w:t>
      </w:r>
    </w:p>
    <w:p w:rsidR="00AA2253" w:rsidRDefault="00AA2253" w:rsidP="003D1055">
      <w:pPr>
        <w:rPr>
          <w:lang w:val="ru-RU"/>
        </w:rPr>
      </w:pPr>
    </w:p>
    <w:p w:rsidR="00764D0C" w:rsidRPr="00764D0C" w:rsidRDefault="00764D0C" w:rsidP="00764D0C">
      <w:pPr>
        <w:pStyle w:val="ac"/>
        <w:jc w:val="right"/>
        <w:rPr>
          <w:rFonts w:ascii="Times New Roman" w:hAnsi="Times New Roman" w:cs="Times New Roman"/>
          <w:i w:val="0"/>
          <w:lang w:val="ru-RU"/>
        </w:rPr>
      </w:pPr>
      <w:r w:rsidRPr="00764D0C">
        <w:rPr>
          <w:rFonts w:ascii="Times New Roman" w:hAnsi="Times New Roman" w:cs="Times New Roman"/>
          <w:i w:val="0"/>
          <w:lang w:val="ru-RU"/>
        </w:rPr>
        <w:t xml:space="preserve">Составила воспитатель </w:t>
      </w:r>
    </w:p>
    <w:p w:rsidR="00AA2253" w:rsidRPr="00764D0C" w:rsidRDefault="00764D0C" w:rsidP="00764D0C">
      <w:pPr>
        <w:pStyle w:val="ac"/>
        <w:jc w:val="right"/>
        <w:rPr>
          <w:rFonts w:ascii="Times New Roman" w:hAnsi="Times New Roman" w:cs="Times New Roman"/>
          <w:i w:val="0"/>
          <w:lang w:val="ru-RU"/>
        </w:rPr>
      </w:pPr>
      <w:r w:rsidRPr="00764D0C">
        <w:rPr>
          <w:rFonts w:ascii="Times New Roman" w:hAnsi="Times New Roman" w:cs="Times New Roman"/>
          <w:i w:val="0"/>
          <w:lang w:val="ru-RU"/>
        </w:rPr>
        <w:t>МБДОУ д/с ОВ № 6</w:t>
      </w:r>
    </w:p>
    <w:p w:rsidR="00764D0C" w:rsidRPr="00764D0C" w:rsidRDefault="00CF682D" w:rsidP="00764D0C">
      <w:pPr>
        <w:pStyle w:val="ac"/>
        <w:jc w:val="right"/>
        <w:rPr>
          <w:rFonts w:ascii="Times New Roman" w:hAnsi="Times New Roman" w:cs="Times New Roman"/>
          <w:i w:val="0"/>
          <w:lang w:val="ru-RU"/>
        </w:rPr>
      </w:pPr>
      <w:proofErr w:type="spellStart"/>
      <w:r>
        <w:rPr>
          <w:rFonts w:ascii="Times New Roman" w:hAnsi="Times New Roman" w:cs="Times New Roman"/>
          <w:i w:val="0"/>
          <w:lang w:val="ru-RU"/>
        </w:rPr>
        <w:t>К.Г.Мнацаканова</w:t>
      </w:r>
      <w:proofErr w:type="spellEnd"/>
    </w:p>
    <w:p w:rsidR="003D1055" w:rsidRDefault="003D1055" w:rsidP="003D1055">
      <w:pPr>
        <w:rPr>
          <w:lang w:val="ru-RU"/>
        </w:rPr>
      </w:pPr>
    </w:p>
    <w:p w:rsidR="003D1055" w:rsidRDefault="003D1055" w:rsidP="003D10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2015 г.</w:t>
      </w:r>
    </w:p>
    <w:p w:rsidR="00764D0C" w:rsidRPr="00F260EF" w:rsidRDefault="00764D0C" w:rsidP="003D10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1055" w:rsidRDefault="00CF682D" w:rsidP="003D1055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682D">
        <w:rPr>
          <w:rFonts w:ascii="Arial" w:hAnsi="Arial" w:cs="Arial"/>
          <w:color w:val="333333"/>
          <w:shd w:val="clear" w:color="auto" w:fill="FFFFFF"/>
          <w:lang w:val="ru-RU"/>
        </w:rPr>
        <w:lastRenderedPageBreak/>
        <w:t xml:space="preserve">Осмотри дорогу слева, </w:t>
      </w:r>
      <w:r w:rsidRPr="00CF682D">
        <w:rPr>
          <w:rFonts w:ascii="Arial" w:hAnsi="Arial" w:cs="Arial"/>
          <w:color w:val="333333"/>
          <w:lang w:val="ru-RU"/>
        </w:rPr>
        <w:br/>
      </w:r>
      <w:r w:rsidRPr="00CF682D">
        <w:rPr>
          <w:rFonts w:ascii="Arial" w:hAnsi="Arial" w:cs="Arial"/>
          <w:color w:val="333333"/>
          <w:shd w:val="clear" w:color="auto" w:fill="FFFFFF"/>
          <w:lang w:val="ru-RU"/>
        </w:rPr>
        <w:t xml:space="preserve">Следом справа посмотри. </w:t>
      </w:r>
      <w:r w:rsidRPr="00CF682D">
        <w:rPr>
          <w:rFonts w:ascii="Arial" w:hAnsi="Arial" w:cs="Arial"/>
          <w:color w:val="333333"/>
          <w:lang w:val="ru-RU"/>
        </w:rPr>
        <w:br/>
      </w:r>
      <w:r w:rsidRPr="00CF682D">
        <w:rPr>
          <w:rFonts w:ascii="Arial" w:hAnsi="Arial" w:cs="Arial"/>
          <w:color w:val="333333"/>
          <w:shd w:val="clear" w:color="auto" w:fill="FFFFFF"/>
          <w:lang w:val="ru-RU"/>
        </w:rPr>
        <w:t xml:space="preserve">И, идя по «зебре» смело, </w:t>
      </w:r>
      <w:r w:rsidRPr="00CF682D">
        <w:rPr>
          <w:rFonts w:ascii="Arial" w:hAnsi="Arial" w:cs="Arial"/>
          <w:color w:val="333333"/>
          <w:lang w:val="ru-RU"/>
        </w:rPr>
        <w:br/>
      </w:r>
      <w:r w:rsidRPr="00CF682D">
        <w:rPr>
          <w:rFonts w:ascii="Arial" w:hAnsi="Arial" w:cs="Arial"/>
          <w:color w:val="333333"/>
          <w:shd w:val="clear" w:color="auto" w:fill="FFFFFF"/>
          <w:lang w:val="ru-RU"/>
        </w:rPr>
        <w:t xml:space="preserve">Светофор благодари! </w:t>
      </w:r>
      <w:r>
        <w:rPr>
          <w:rFonts w:ascii="Garamond" w:hAnsi="Garamond"/>
          <w:b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2924175" cy="3057525"/>
            <wp:effectExtent l="19050" t="0" r="9525" b="0"/>
            <wp:docPr id="5" name="Рисунок 4" descr="20150507_071059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0507_071059 —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055" w:rsidRPr="00CF682D" w:rsidRDefault="00CF682D" w:rsidP="003D1055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682D">
        <w:rPr>
          <w:rFonts w:ascii="Arial" w:hAnsi="Arial" w:cs="Arial"/>
          <w:color w:val="333333"/>
          <w:shd w:val="clear" w:color="auto" w:fill="FFFFFF"/>
          <w:lang w:val="ru-RU"/>
        </w:rPr>
        <w:t>Чтобы детей возить безопасно</w:t>
      </w:r>
      <w:proofErr w:type="gramStart"/>
      <w:r w:rsidRPr="00CF682D">
        <w:rPr>
          <w:rFonts w:ascii="Arial" w:hAnsi="Arial" w:cs="Arial"/>
          <w:color w:val="333333"/>
          <w:lang w:val="ru-RU"/>
        </w:rPr>
        <w:br/>
      </w:r>
      <w:r w:rsidRPr="00CF682D">
        <w:rPr>
          <w:rFonts w:ascii="Arial" w:hAnsi="Arial" w:cs="Arial"/>
          <w:color w:val="333333"/>
          <w:shd w:val="clear" w:color="auto" w:fill="FFFFFF"/>
          <w:lang w:val="ru-RU"/>
        </w:rPr>
        <w:t>Э</w:t>
      </w:r>
      <w:proofErr w:type="gramEnd"/>
      <w:r w:rsidRPr="00CF682D">
        <w:rPr>
          <w:rFonts w:ascii="Arial" w:hAnsi="Arial" w:cs="Arial"/>
          <w:color w:val="333333"/>
          <w:shd w:val="clear" w:color="auto" w:fill="FFFFFF"/>
          <w:lang w:val="ru-RU"/>
        </w:rPr>
        <w:t>то важно родителям знать</w:t>
      </w:r>
      <w:r w:rsidRPr="00CF682D">
        <w:rPr>
          <w:rFonts w:ascii="Arial" w:hAnsi="Arial" w:cs="Arial"/>
          <w:color w:val="333333"/>
          <w:lang w:val="ru-RU"/>
        </w:rPr>
        <w:br/>
      </w:r>
      <w:r w:rsidRPr="00CF682D">
        <w:rPr>
          <w:rFonts w:ascii="Arial" w:hAnsi="Arial" w:cs="Arial"/>
          <w:color w:val="333333"/>
          <w:shd w:val="clear" w:color="auto" w:fill="FFFFFF"/>
          <w:lang w:val="ru-RU"/>
        </w:rPr>
        <w:t>Детское кресло в машину</w:t>
      </w:r>
      <w:r w:rsidRPr="00CF682D">
        <w:rPr>
          <w:rFonts w:ascii="Arial" w:hAnsi="Arial" w:cs="Arial"/>
          <w:color w:val="333333"/>
          <w:lang w:val="ru-RU"/>
        </w:rPr>
        <w:br/>
      </w:r>
      <w:r w:rsidRPr="00CF682D">
        <w:rPr>
          <w:rFonts w:ascii="Arial" w:hAnsi="Arial" w:cs="Arial"/>
          <w:color w:val="333333"/>
          <w:shd w:val="clear" w:color="auto" w:fill="FFFFFF"/>
          <w:lang w:val="ru-RU"/>
        </w:rPr>
        <w:t>Каждый должен покупать</w:t>
      </w:r>
    </w:p>
    <w:p w:rsidR="003D1055" w:rsidRDefault="00CF682D" w:rsidP="00F260EF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Century Gothic" w:hAnsi="Century Gothic"/>
          <w:b/>
          <w:noProof/>
          <w:color w:val="FF0000"/>
          <w:sz w:val="32"/>
          <w:szCs w:val="32"/>
          <w:lang w:val="ru-RU" w:eastAsia="ru-RU" w:bidi="ar-SA"/>
        </w:rPr>
        <w:drawing>
          <wp:inline distT="0" distB="0" distL="0" distR="0">
            <wp:extent cx="2505075" cy="1762125"/>
            <wp:effectExtent l="19050" t="0" r="9525" b="0"/>
            <wp:docPr id="3" name="Рисунок 1" descr="Але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055" w:rsidRDefault="003D1055" w:rsidP="00F260EF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3D1055" w:rsidRDefault="003D1055" w:rsidP="00F260EF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CF682D" w:rsidRPr="00CF682D" w:rsidRDefault="00CF682D" w:rsidP="00CF682D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color w:val="0000FF"/>
          <w:sz w:val="36"/>
          <w:szCs w:val="36"/>
          <w:lang w:val="ru-RU"/>
        </w:rPr>
      </w:pPr>
      <w:r w:rsidRPr="00CF682D">
        <w:rPr>
          <w:rFonts w:ascii="Garamond" w:hAnsi="Garamond"/>
          <w:b/>
          <w:bCs/>
          <w:color w:val="0000FF"/>
          <w:spacing w:val="-11"/>
          <w:sz w:val="36"/>
          <w:szCs w:val="36"/>
          <w:lang w:val="ru-RU"/>
        </w:rPr>
        <w:t>Дорогие  родители!</w:t>
      </w:r>
    </w:p>
    <w:p w:rsidR="00CF682D" w:rsidRPr="00CF682D" w:rsidRDefault="00CF682D" w:rsidP="00CF68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b/>
          <w:color w:val="000000"/>
          <w:spacing w:val="-10"/>
          <w:sz w:val="36"/>
          <w:szCs w:val="36"/>
          <w:lang w:val="ru-RU"/>
        </w:rPr>
      </w:pPr>
      <w:r w:rsidRPr="00CF682D">
        <w:rPr>
          <w:rFonts w:ascii="Garamond" w:hAnsi="Garamond"/>
          <w:b/>
          <w:color w:val="000000"/>
          <w:spacing w:val="-12"/>
          <w:sz w:val="36"/>
          <w:szCs w:val="36"/>
          <w:lang w:val="ru-RU"/>
        </w:rPr>
        <w:t xml:space="preserve">Не ваши ли дети топают по проезжей части дороги на красный </w:t>
      </w:r>
      <w:r w:rsidRPr="00CF682D">
        <w:rPr>
          <w:rFonts w:ascii="Garamond" w:hAnsi="Garamond"/>
          <w:b/>
          <w:color w:val="000000"/>
          <w:spacing w:val="-8"/>
          <w:sz w:val="36"/>
          <w:szCs w:val="36"/>
          <w:lang w:val="ru-RU"/>
        </w:rPr>
        <w:t>сигнал светофора? Какую оценку вы поставите себе за безопас</w:t>
      </w:r>
      <w:r w:rsidRPr="00CF682D">
        <w:rPr>
          <w:rFonts w:ascii="Garamond" w:hAnsi="Garamond"/>
          <w:b/>
          <w:color w:val="000000"/>
          <w:spacing w:val="-8"/>
          <w:sz w:val="36"/>
          <w:szCs w:val="36"/>
          <w:lang w:val="ru-RU"/>
        </w:rPr>
        <w:softHyphen/>
      </w:r>
      <w:r w:rsidRPr="00CF682D">
        <w:rPr>
          <w:rFonts w:ascii="Garamond" w:hAnsi="Garamond"/>
          <w:b/>
          <w:color w:val="000000"/>
          <w:spacing w:val="-9"/>
          <w:sz w:val="36"/>
          <w:szCs w:val="36"/>
          <w:lang w:val="ru-RU"/>
        </w:rPr>
        <w:t xml:space="preserve">ность на дороге ваших детей? Задача каждого родителя - изучать </w:t>
      </w:r>
      <w:r w:rsidRPr="00CF682D">
        <w:rPr>
          <w:rFonts w:ascii="Garamond" w:hAnsi="Garamond"/>
          <w:b/>
          <w:color w:val="000000"/>
          <w:spacing w:val="-10"/>
          <w:sz w:val="36"/>
          <w:szCs w:val="36"/>
          <w:lang w:val="ru-RU"/>
        </w:rPr>
        <w:t>азбуку движения пешехода на дороге со своим ребенком.</w:t>
      </w:r>
    </w:p>
    <w:p w:rsidR="00CF682D" w:rsidRPr="00CF682D" w:rsidRDefault="00CF682D" w:rsidP="00CF682D">
      <w:pPr>
        <w:shd w:val="clear" w:color="auto" w:fill="FFFFFF"/>
        <w:spacing w:line="360" w:lineRule="auto"/>
        <w:jc w:val="both"/>
        <w:rPr>
          <w:rFonts w:ascii="Garamond" w:hAnsi="Garamond"/>
          <w:b/>
          <w:sz w:val="36"/>
          <w:szCs w:val="36"/>
          <w:lang w:val="ru-RU"/>
        </w:rPr>
      </w:pPr>
    </w:p>
    <w:p w:rsidR="00CF682D" w:rsidRPr="00CF682D" w:rsidRDefault="00CF682D" w:rsidP="00CF682D">
      <w:pPr>
        <w:shd w:val="clear" w:color="auto" w:fill="FFFF99"/>
        <w:spacing w:line="360" w:lineRule="auto"/>
        <w:jc w:val="both"/>
        <w:rPr>
          <w:rFonts w:ascii="Garamond" w:hAnsi="Garamond"/>
          <w:color w:val="FF0000"/>
          <w:sz w:val="36"/>
          <w:szCs w:val="36"/>
          <w:lang w:val="ru-RU"/>
        </w:rPr>
      </w:pPr>
      <w:r w:rsidRPr="00CF682D">
        <w:rPr>
          <w:rFonts w:ascii="Garamond" w:hAnsi="Garamond"/>
          <w:b/>
          <w:bCs/>
          <w:color w:val="FF0000"/>
          <w:spacing w:val="-9"/>
          <w:sz w:val="36"/>
          <w:szCs w:val="36"/>
          <w:lang w:val="ru-RU"/>
        </w:rPr>
        <w:t>Дорога не терпит шалости - наказывает без жалости!</w:t>
      </w:r>
    </w:p>
    <w:p w:rsidR="00CF682D" w:rsidRPr="00CF682D" w:rsidRDefault="00CF682D" w:rsidP="00CF68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  <w:lang w:val="ru-RU"/>
        </w:rPr>
      </w:pPr>
    </w:p>
    <w:p w:rsidR="00CF682D" w:rsidRPr="00CF682D" w:rsidRDefault="00CF682D" w:rsidP="00CF68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  <w:lang w:val="ru-RU"/>
        </w:rPr>
      </w:pPr>
    </w:p>
    <w:p w:rsidR="003D1055" w:rsidRPr="00B26048" w:rsidRDefault="003D1055" w:rsidP="00F260EF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sectPr w:rsidR="003D1055" w:rsidRPr="00B26048" w:rsidSect="00F260EF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0EF"/>
    <w:rsid w:val="000D017B"/>
    <w:rsid w:val="001149BF"/>
    <w:rsid w:val="003D1055"/>
    <w:rsid w:val="00686714"/>
    <w:rsid w:val="00764D0C"/>
    <w:rsid w:val="008F0EB1"/>
    <w:rsid w:val="0098310D"/>
    <w:rsid w:val="00AA2253"/>
    <w:rsid w:val="00B26048"/>
    <w:rsid w:val="00C25A06"/>
    <w:rsid w:val="00CF682D"/>
    <w:rsid w:val="00E5056A"/>
    <w:rsid w:val="00F07211"/>
    <w:rsid w:val="00F2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E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60E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260E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E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E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E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E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E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E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E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60E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260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60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60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60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60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60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60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60E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260EF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260E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260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F260E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260E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F260EF"/>
    <w:rPr>
      <w:b/>
      <w:bCs/>
      <w:spacing w:val="0"/>
    </w:rPr>
  </w:style>
  <w:style w:type="character" w:styleId="ab">
    <w:name w:val="Emphasis"/>
    <w:uiPriority w:val="20"/>
    <w:qFormat/>
    <w:rsid w:val="00F260E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F260E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260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0E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60EF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260E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F260E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260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F260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260EF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260EF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260E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260EF"/>
    <w:pPr>
      <w:outlineLvl w:val="9"/>
    </w:pPr>
  </w:style>
  <w:style w:type="paragraph" w:styleId="af6">
    <w:name w:val="Body Text Indent"/>
    <w:basedOn w:val="a"/>
    <w:link w:val="af7"/>
    <w:semiHidden/>
    <w:rsid w:val="00B260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 w:val="0"/>
      <w:iCs w:val="0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B2604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2015-05-13T18:00:00Z</cp:lastPrinted>
  <dcterms:created xsi:type="dcterms:W3CDTF">2015-04-29T18:01:00Z</dcterms:created>
  <dcterms:modified xsi:type="dcterms:W3CDTF">2015-05-13T18:00:00Z</dcterms:modified>
</cp:coreProperties>
</file>