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B7" w:rsidRPr="00930687" w:rsidRDefault="00930687" w:rsidP="0093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87">
        <w:rPr>
          <w:rFonts w:ascii="Times New Roman" w:hAnsi="Times New Roman" w:cs="Times New Roman"/>
          <w:b/>
          <w:sz w:val="28"/>
          <w:szCs w:val="28"/>
        </w:rPr>
        <w:t>«Эмоциональное благополучие и здоровье дошкольников»</w:t>
      </w:r>
    </w:p>
    <w:p w:rsidR="00930687" w:rsidRPr="001F1CE4" w:rsidRDefault="00930687" w:rsidP="009306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CE4">
        <w:rPr>
          <w:rFonts w:ascii="Times New Roman" w:hAnsi="Times New Roman" w:cs="Times New Roman"/>
          <w:b/>
          <w:i/>
          <w:sz w:val="28"/>
          <w:szCs w:val="28"/>
        </w:rPr>
        <w:t>Семинар – практикум. Методическая работа с воспитателями.</w:t>
      </w:r>
    </w:p>
    <w:p w:rsidR="00930687" w:rsidRDefault="00930687" w:rsidP="00930687">
      <w:pPr>
        <w:jc w:val="both"/>
        <w:rPr>
          <w:rFonts w:ascii="Times New Roman" w:hAnsi="Times New Roman" w:cs="Times New Roman"/>
          <w:sz w:val="28"/>
          <w:szCs w:val="28"/>
        </w:rPr>
      </w:pPr>
      <w:r w:rsidRPr="00E8286D"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в развитии социальной компетентности дошкольников, проявление творческой активности, умение устанавливать дружеские взаимоотношения.</w:t>
      </w:r>
    </w:p>
    <w:p w:rsidR="00930687" w:rsidRDefault="000B62CA" w:rsidP="0092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(с</w:t>
      </w:r>
      <w:r w:rsidR="00930687" w:rsidRPr="00E8286D">
        <w:rPr>
          <w:rFonts w:ascii="Times New Roman" w:hAnsi="Times New Roman" w:cs="Times New Roman"/>
          <w:b/>
          <w:sz w:val="28"/>
          <w:szCs w:val="28"/>
        </w:rPr>
        <w:t>тарший воспитатель</w:t>
      </w:r>
      <w:r>
        <w:rPr>
          <w:rFonts w:ascii="Times New Roman" w:hAnsi="Times New Roman" w:cs="Times New Roman"/>
          <w:b/>
          <w:sz w:val="28"/>
          <w:szCs w:val="28"/>
        </w:rPr>
        <w:t>):</w:t>
      </w:r>
      <w:r w:rsidR="00930687">
        <w:rPr>
          <w:rFonts w:ascii="Times New Roman" w:hAnsi="Times New Roman" w:cs="Times New Roman"/>
          <w:sz w:val="28"/>
          <w:szCs w:val="28"/>
        </w:rPr>
        <w:t xml:space="preserve"> Здравствуйте, уважаемые коллеги. Сегодня наша встреча посвящена проблеме, которая есть в каждой группе детского сада</w:t>
      </w:r>
      <w:r w:rsidR="00E8286D">
        <w:rPr>
          <w:rFonts w:ascii="Times New Roman" w:hAnsi="Times New Roman" w:cs="Times New Roman"/>
          <w:sz w:val="28"/>
          <w:szCs w:val="28"/>
        </w:rPr>
        <w:t>, где есть дети, которые самостоятельно не могут установить контакт со сверстниками, стесняются отстаивать свою точку зрения или, наоборот, отстаивают её с помощью физического контакта. У таких детей имеются проблемы в эмоциональной сфере и поведении. И сегодня мы постараемся найти выход из данной ситуации.</w:t>
      </w:r>
    </w:p>
    <w:p w:rsidR="00E8286D" w:rsidRDefault="00E8286D" w:rsidP="00923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что кроме физического здоровья, каждый челове</w:t>
      </w:r>
      <w:r w:rsidR="00D25FA3">
        <w:rPr>
          <w:rFonts w:ascii="Times New Roman" w:hAnsi="Times New Roman" w:cs="Times New Roman"/>
          <w:sz w:val="28"/>
          <w:szCs w:val="28"/>
        </w:rPr>
        <w:t>к имеет и нравственное здоровье, включающее в себя здоровое мышление, здоровые поступки, здоровые взаимоотношения человека.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эффект нравственного здоровья будет лишь в том случае, когда везде и во всём будет присутствовать гармонизация отношений детей и взрослых</w:t>
      </w:r>
      <w:r w:rsidR="00D25FA3">
        <w:rPr>
          <w:rFonts w:ascii="Times New Roman" w:hAnsi="Times New Roman" w:cs="Times New Roman"/>
          <w:sz w:val="28"/>
          <w:szCs w:val="28"/>
        </w:rPr>
        <w:t xml:space="preserve">, а воспитание будет гуманистическим, свободным от директивных, авторитарных, схоластических методов. Следует помнить, если мы хотим видеть подрастающее поколение дружным, радостным и здоровым, для этого необходима единая нравственно-здоровая среда. И поможет нам в этом тезис: «Чтобы помогать детям становиться лучше, необходимо самим становиться такими, какими мы хотим видеть их». </w:t>
      </w:r>
    </w:p>
    <w:p w:rsidR="00D25FA3" w:rsidRDefault="00D25FA3" w:rsidP="00D25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задача, которая падает на наши плечи – сформировать чувство общности с другими, желание видеть и понимать сверстников. В работе по оказанию помощи</w:t>
      </w:r>
      <w:r w:rsidR="00C46100">
        <w:rPr>
          <w:rFonts w:ascii="Times New Roman" w:hAnsi="Times New Roman" w:cs="Times New Roman"/>
          <w:sz w:val="28"/>
          <w:szCs w:val="28"/>
        </w:rPr>
        <w:t xml:space="preserve"> ребёнку выразить свои чувства, переживания, мы должны действовать наиболее приемлемым для него образом – через игру. Необходимо соблюдать правила:</w:t>
      </w:r>
    </w:p>
    <w:p w:rsidR="00D25FA3" w:rsidRDefault="00C46100" w:rsidP="00D2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тёплые, дружеские отношения с ребёнком, принимая его таким, какой он есть;</w:t>
      </w:r>
    </w:p>
    <w:p w:rsidR="00C46100" w:rsidRDefault="00C46100" w:rsidP="00D2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чувства, которые выражает ребёнок;</w:t>
      </w:r>
    </w:p>
    <w:p w:rsidR="00C46100" w:rsidRDefault="00C46100" w:rsidP="00D2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глубокое уважение к выбору ребёнка;</w:t>
      </w:r>
    </w:p>
    <w:p w:rsidR="00C46100" w:rsidRDefault="00C46100" w:rsidP="00C461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пытаться направлять действия ребёнка или его речь, ребёнок – ведущий, педагог следует за ним.</w:t>
      </w:r>
    </w:p>
    <w:p w:rsidR="00C46100" w:rsidRDefault="00C46100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мы с вами станем детьми, и будет выполнять все предложенные мною задания.</w:t>
      </w:r>
    </w:p>
    <w:p w:rsidR="00923A9A" w:rsidRDefault="00923A9A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практической части семинара мы рассмотрим несколько приёмов, которые помогут усвоению моральных норм и правил поведения. </w:t>
      </w:r>
    </w:p>
    <w:p w:rsidR="00923A9A" w:rsidRDefault="00923A9A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A9A" w:rsidRDefault="00923A9A" w:rsidP="00923A9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923A9A" w:rsidRDefault="00923A9A" w:rsidP="00923A9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A9A" w:rsidRDefault="009E6942" w:rsidP="00923A9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3A9A" w:rsidRPr="00923A9A">
        <w:rPr>
          <w:rFonts w:ascii="Times New Roman" w:hAnsi="Times New Roman" w:cs="Times New Roman"/>
          <w:sz w:val="28"/>
          <w:szCs w:val="28"/>
        </w:rPr>
        <w:t xml:space="preserve"> </w:t>
      </w:r>
      <w:r w:rsidR="00923A9A">
        <w:rPr>
          <w:rFonts w:ascii="Times New Roman" w:hAnsi="Times New Roman" w:cs="Times New Roman"/>
          <w:sz w:val="28"/>
          <w:szCs w:val="28"/>
        </w:rPr>
        <w:t>Установлению доброжелательности и отзывчивости поможет определённый алгоритм действий.  Этот алгоритм можно выполнять с детьми ежедневно. (</w:t>
      </w:r>
      <w:r w:rsidR="00923A9A">
        <w:rPr>
          <w:rFonts w:ascii="Times New Roman" w:hAnsi="Times New Roman" w:cs="Times New Roman"/>
          <w:i/>
          <w:sz w:val="28"/>
          <w:szCs w:val="28"/>
        </w:rPr>
        <w:t>Воспитатели действуют в соответствии с заданиями):</w:t>
      </w:r>
    </w:p>
    <w:p w:rsidR="00923A9A" w:rsidRDefault="00F63F67" w:rsidP="00923A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3A9A">
        <w:rPr>
          <w:rFonts w:ascii="Times New Roman" w:hAnsi="Times New Roman" w:cs="Times New Roman"/>
          <w:sz w:val="28"/>
          <w:szCs w:val="28"/>
        </w:rPr>
        <w:t>стать в круг (взгляд открытый)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A9A" w:rsidRDefault="00F63F67" w:rsidP="00F63F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A9A">
        <w:rPr>
          <w:rFonts w:ascii="Times New Roman" w:hAnsi="Times New Roman" w:cs="Times New Roman"/>
          <w:sz w:val="28"/>
          <w:szCs w:val="28"/>
        </w:rPr>
        <w:t>осмотреть друг другу в глаза (в этот момент глаза излучают тепло и ласку)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A9A" w:rsidRDefault="00F63F67" w:rsidP="00923A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3A9A">
        <w:rPr>
          <w:rFonts w:ascii="Times New Roman" w:hAnsi="Times New Roman" w:cs="Times New Roman"/>
          <w:sz w:val="28"/>
          <w:szCs w:val="28"/>
        </w:rPr>
        <w:t>стретиться глазами с каж</w:t>
      </w:r>
      <w:r>
        <w:rPr>
          <w:rFonts w:ascii="Times New Roman" w:hAnsi="Times New Roman" w:cs="Times New Roman"/>
          <w:sz w:val="28"/>
          <w:szCs w:val="28"/>
        </w:rPr>
        <w:t>дым и мысленно поприветствовать.</w:t>
      </w:r>
    </w:p>
    <w:p w:rsidR="00923A9A" w:rsidRDefault="00F63F67" w:rsidP="00F63F67">
      <w:pPr>
        <w:pStyle w:val="a3"/>
        <w:numPr>
          <w:ilvl w:val="0"/>
          <w:numId w:val="3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i/>
          <w:sz w:val="28"/>
          <w:szCs w:val="28"/>
        </w:rPr>
        <w:t>Упражнение «Дружеская нить имён»</w:t>
      </w:r>
      <w:r>
        <w:rPr>
          <w:rFonts w:ascii="Times New Roman" w:hAnsi="Times New Roman" w:cs="Times New Roman"/>
          <w:sz w:val="28"/>
          <w:szCs w:val="28"/>
        </w:rPr>
        <w:t>. Каждый участник представляет своего соседа слева так, чтобы все прониклись к нему симпатией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«Это Светланка», «Это наша умница Танечка» и т.д.).</w:t>
      </w:r>
    </w:p>
    <w:p w:rsidR="00F63F67" w:rsidRPr="00F63F67" w:rsidRDefault="00F63F67" w:rsidP="00F63F67">
      <w:pPr>
        <w:pStyle w:val="a3"/>
        <w:numPr>
          <w:ilvl w:val="0"/>
          <w:numId w:val="3"/>
        </w:numPr>
        <w:spacing w:after="0"/>
        <w:ind w:left="0"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F67">
        <w:rPr>
          <w:rFonts w:ascii="Times New Roman" w:hAnsi="Times New Roman" w:cs="Times New Roman"/>
          <w:i/>
          <w:sz w:val="28"/>
          <w:szCs w:val="28"/>
        </w:rPr>
        <w:t xml:space="preserve">Упражнение «Здравствуйте». </w:t>
      </w:r>
      <w:r>
        <w:rPr>
          <w:rFonts w:ascii="Times New Roman" w:hAnsi="Times New Roman" w:cs="Times New Roman"/>
          <w:sz w:val="28"/>
          <w:szCs w:val="28"/>
        </w:rPr>
        <w:t xml:space="preserve">Это общение без слов. Основная цель – отказ от привычных для детей вербальных и предметных способов взаимодействия. Общее правило – общение без слов исключает споры, ссоры, договоры и т.д.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поздороваться в кругу с тем, с кем тебе хочется. Встретиться глазами, помахать друг другу рукой, улыбнуться.</w:t>
      </w:r>
    </w:p>
    <w:p w:rsidR="00F63F67" w:rsidRDefault="00F63F67" w:rsidP="00F63F6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помогает быстрому установлению контакта.</w:t>
      </w:r>
    </w:p>
    <w:p w:rsidR="009E6942" w:rsidRDefault="009E6942" w:rsidP="00F63F6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40D0" w:rsidRDefault="009E6942" w:rsidP="009E6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 второго этапа – сформировать у ребёнка способность видеть сверстника, обращать на него внимание. </w:t>
      </w:r>
      <w:r w:rsidRPr="009E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решается и воспитательная задача – отвлечь внимание ребёнка от фиксированности на собственном «Я». </w:t>
      </w:r>
      <w:r w:rsidR="005440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нужно разделиться </w:t>
      </w:r>
      <w:r w:rsidR="005440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пар</w:t>
      </w:r>
      <w:r w:rsidR="005440D0">
        <w:rPr>
          <w:rFonts w:ascii="Times New Roman" w:hAnsi="Times New Roman" w:cs="Times New Roman"/>
          <w:sz w:val="28"/>
          <w:szCs w:val="28"/>
        </w:rPr>
        <w:t>ы для выполнения следующих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942" w:rsidRDefault="009E6942" w:rsidP="009E6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4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Так как воспитатели, работающие в паре на группе</w:t>
      </w:r>
      <w:r w:rsidR="005440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всегда выбирают друг друга, предлагаю найти пару по разрезанной надвое открытке, картинке</w:t>
      </w:r>
      <w:r w:rsidR="005440D0">
        <w:rPr>
          <w:rFonts w:ascii="Times New Roman" w:hAnsi="Times New Roman" w:cs="Times New Roman"/>
          <w:i/>
          <w:sz w:val="28"/>
          <w:szCs w:val="28"/>
        </w:rPr>
        <w:t>. Либо найти пару по цвету изображённого предмета, либо по второй части пословицы и др.</w:t>
      </w:r>
      <w:r w:rsidRPr="009E6942">
        <w:rPr>
          <w:rFonts w:ascii="Times New Roman" w:hAnsi="Times New Roman" w:cs="Times New Roman"/>
          <w:i/>
          <w:sz w:val="28"/>
          <w:szCs w:val="28"/>
        </w:rPr>
        <w:t>)</w:t>
      </w:r>
      <w:r w:rsidR="0054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0D0" w:rsidRPr="005440D0" w:rsidRDefault="005440D0" w:rsidP="009E6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дети умели общаться со сверстником, делали что-то сообща, в этом помогут определённые </w:t>
      </w:r>
      <w:r w:rsidRPr="005440D0">
        <w:rPr>
          <w:rFonts w:ascii="Times New Roman" w:hAnsi="Times New Roman" w:cs="Times New Roman"/>
          <w:i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Итак, превращаемся в детей и выполняем: </w:t>
      </w:r>
    </w:p>
    <w:p w:rsidR="009E6942" w:rsidRDefault="005440D0" w:rsidP="009E69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0D0">
        <w:rPr>
          <w:rFonts w:ascii="Times New Roman" w:hAnsi="Times New Roman" w:cs="Times New Roman"/>
          <w:i/>
          <w:sz w:val="28"/>
          <w:szCs w:val="28"/>
        </w:rPr>
        <w:t>«Праздничная проходка»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440D0" w:rsidRDefault="005440D0" w:rsidP="005440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(Пары встают друг за другом. Под музыку первая пара показывает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какое либо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движение, проходят до конца зала и расходятся. Остальные пары повторят это движение. Затем пары снова встречаются, и уже вторая пара на второй круг придумывает другое движение, которое повторяется всеми</w:t>
      </w:r>
      <w:r w:rsidR="000B62CA">
        <w:rPr>
          <w:rFonts w:ascii="Times New Roman" w:hAnsi="Times New Roman" w:cs="Times New Roman"/>
          <w:i/>
          <w:sz w:val="28"/>
          <w:szCs w:val="28"/>
        </w:rPr>
        <w:t xml:space="preserve">. И так можно проходить, пока все пары не предложат свои </w:t>
      </w:r>
      <w:r w:rsidR="000B62CA">
        <w:rPr>
          <w:rFonts w:ascii="Times New Roman" w:hAnsi="Times New Roman" w:cs="Times New Roman"/>
          <w:i/>
          <w:sz w:val="28"/>
          <w:szCs w:val="28"/>
        </w:rPr>
        <w:lastRenderedPageBreak/>
        <w:t>движения для повторения. Необходимое условие, чтобы пары не разрывали рук, и движения не повторялись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B62CA">
        <w:rPr>
          <w:rFonts w:ascii="Times New Roman" w:hAnsi="Times New Roman" w:cs="Times New Roman"/>
          <w:i/>
          <w:sz w:val="28"/>
          <w:szCs w:val="28"/>
        </w:rPr>
        <w:t>.</w:t>
      </w:r>
    </w:p>
    <w:p w:rsidR="0087637F" w:rsidRDefault="000B62CA" w:rsidP="000B6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2C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CA">
        <w:rPr>
          <w:rFonts w:ascii="Times New Roman" w:hAnsi="Times New Roman" w:cs="Times New Roman"/>
          <w:sz w:val="28"/>
          <w:szCs w:val="28"/>
        </w:rPr>
        <w:t>Мы знаем, что</w:t>
      </w:r>
      <w:r>
        <w:rPr>
          <w:rFonts w:ascii="Times New Roman" w:hAnsi="Times New Roman" w:cs="Times New Roman"/>
          <w:sz w:val="28"/>
          <w:szCs w:val="28"/>
        </w:rPr>
        <w:t xml:space="preserve"> ведущий вид деятельности ребёнка – игра, поэтому для выполнения следующего упражнения каждой паре нужно превратиться в Осьминога и отправиться на </w:t>
      </w:r>
    </w:p>
    <w:p w:rsidR="000B62CA" w:rsidRDefault="000B62CA" w:rsidP="008763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7F">
        <w:rPr>
          <w:rFonts w:ascii="Times New Roman" w:hAnsi="Times New Roman" w:cs="Times New Roman"/>
          <w:i/>
          <w:sz w:val="28"/>
          <w:szCs w:val="28"/>
        </w:rPr>
        <w:t>«День рождения Дельфинёнка».</w:t>
      </w:r>
    </w:p>
    <w:p w:rsidR="0087637F" w:rsidRPr="0087637F" w:rsidRDefault="0087637F" w:rsidP="0087637F">
      <w:pPr>
        <w:pStyle w:val="a3"/>
        <w:spacing w:after="0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2CA" w:rsidRDefault="000B62CA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рождением поздравить,</w:t>
      </w:r>
    </w:p>
    <w:p w:rsidR="000B62CA" w:rsidRDefault="000B62CA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Осьминог предстал</w:t>
      </w:r>
      <w:r w:rsidR="0087637F">
        <w:rPr>
          <w:rFonts w:ascii="Times New Roman" w:hAnsi="Times New Roman" w:cs="Times New Roman"/>
          <w:sz w:val="28"/>
          <w:szCs w:val="28"/>
        </w:rPr>
        <w:t>.</w:t>
      </w:r>
    </w:p>
    <w:p w:rsidR="0087637F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восемью руками</w:t>
      </w:r>
    </w:p>
    <w:p w:rsidR="0087637F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другу выражал.</w:t>
      </w:r>
    </w:p>
    <w:p w:rsidR="0087637F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всё же руко-ног!</w:t>
      </w:r>
    </w:p>
    <w:p w:rsidR="0087637F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всё он сделать смог:</w:t>
      </w:r>
    </w:p>
    <w:p w:rsidR="0087637F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Поднял, радостно всплеснул,</w:t>
      </w:r>
    </w:p>
    <w:p w:rsidR="0087637F" w:rsidRPr="000B62CA" w:rsidRDefault="0087637F" w:rsidP="0087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 заветный протянул…</w:t>
      </w:r>
    </w:p>
    <w:p w:rsidR="0087637F" w:rsidRDefault="0087637F" w:rsidP="00876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в паре изобразить своего Осьминога. </w:t>
      </w:r>
    </w:p>
    <w:p w:rsidR="00F63F67" w:rsidRDefault="0087637F" w:rsidP="0087637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7F">
        <w:rPr>
          <w:rFonts w:ascii="Times New Roman" w:hAnsi="Times New Roman" w:cs="Times New Roman"/>
          <w:i/>
          <w:sz w:val="28"/>
          <w:szCs w:val="28"/>
        </w:rPr>
        <w:t>(Каждая пара придумывает своё движение, характерное осьминогу</w:t>
      </w:r>
      <w:r>
        <w:rPr>
          <w:rFonts w:ascii="Times New Roman" w:hAnsi="Times New Roman" w:cs="Times New Roman"/>
          <w:i/>
          <w:sz w:val="28"/>
          <w:szCs w:val="28"/>
        </w:rPr>
        <w:t>, не разъединяя рук</w:t>
      </w:r>
      <w:r w:rsidRPr="008763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637F" w:rsidRDefault="0087637F" w:rsidP="00876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37F" w:rsidRDefault="0087637F" w:rsidP="00876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7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Следующая форма социально-эмоционального (нравственного) воспитания – организация совместной деятельности дошкольников, игровой или продуктивной. Когда дети рисуют картинки или разыгрывают сюжеты, их можно учить согласовывать свои действия, учить навыкам сотрудничества, общения. Я сейчас вам предложу стихотворение</w:t>
      </w:r>
      <w:r w:rsidR="00971FB5">
        <w:rPr>
          <w:rFonts w:ascii="Times New Roman" w:hAnsi="Times New Roman" w:cs="Times New Roman"/>
          <w:sz w:val="28"/>
          <w:szCs w:val="28"/>
        </w:rPr>
        <w:t>, вы  объединитесь по две пары и каждая подгруппа покажет инсценировку отрывка стихотворения. На подготовку вам предлагается 5 минут.</w:t>
      </w:r>
    </w:p>
    <w:p w:rsidR="00971FB5" w:rsidRDefault="00971FB5" w:rsidP="008763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Pr="00971FB5" w:rsidRDefault="00971FB5" w:rsidP="00971FB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FB5">
        <w:rPr>
          <w:rFonts w:ascii="Times New Roman" w:hAnsi="Times New Roman" w:cs="Times New Roman"/>
          <w:i/>
          <w:sz w:val="28"/>
          <w:szCs w:val="28"/>
        </w:rPr>
        <w:t>Инсценировка отрывка стихотворения:</w:t>
      </w:r>
    </w:p>
    <w:p w:rsidR="00C46100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Нежный лучик солнца тронул облака – 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Всполохи тумана розовыми стали;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белых гор спустилась волшебница Весна,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 Весна с ясными глазами.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капель, звонкий гимн Весне!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Веточек коснулась ласковой рукой, 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Разбудила пташек тёплым дуновеньем,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Проплыла над спящею синею рекой, 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Расчертила лёд, привела в движенье.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нам, друзья, вновь Весна пришла!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Обогрела рыбку радостным лучом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водовороте речку закружила,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Распушила шёрстку шубок у зайчат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свою улыбку полю подарила.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цветы, время расцвести.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Песнь Весны услышав, белые снега</w:t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Весну взглянули – и ручьями стали;</w:t>
      </w:r>
    </w:p>
    <w:p w:rsidR="00971FB5" w:rsidRDefault="00C72B16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лугов коснулся нежный, тёплый взгляд,</w:t>
      </w:r>
    </w:p>
    <w:p w:rsidR="00C72B16" w:rsidRDefault="00C72B16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его теплом бутоны распускались.</w:t>
      </w:r>
    </w:p>
    <w:p w:rsidR="00C72B16" w:rsidRDefault="00C72B16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вскоре расцвела!</w:t>
      </w:r>
    </w:p>
    <w:p w:rsidR="00C72B16" w:rsidRDefault="00C72B16" w:rsidP="00C72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Следующее задание направлено на воспитание добрых чувств, умение договариваться, распределять, находить общее решение. Вам предлагается раскраска «Морская сказка». И вы, одновременно работая вчетвером над своей картинкой, через 7 минут превратите её в разноцветную. Необходимое условие: раскрашивать, не дожидаясь окончания работы другим, т.е. все вместе превращаем картинку в волшебное царство.</w:t>
      </w:r>
    </w:p>
    <w:p w:rsidR="00C72B16" w:rsidRDefault="00C72B16" w:rsidP="00C72B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B16">
        <w:rPr>
          <w:rFonts w:ascii="Times New Roman" w:hAnsi="Times New Roman" w:cs="Times New Roman"/>
          <w:i/>
          <w:sz w:val="28"/>
          <w:szCs w:val="28"/>
        </w:rPr>
        <w:t>Совместное творчество.</w:t>
      </w:r>
    </w:p>
    <w:p w:rsidR="00C72B16" w:rsidRDefault="00C72B16" w:rsidP="00C72B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B16" w:rsidRDefault="00C72B16" w:rsidP="00C72B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выполнения задания всеми подгруппами, оформляется выставка совместного творчества и подводится итог).</w:t>
      </w:r>
    </w:p>
    <w:p w:rsidR="00C72B16" w:rsidRDefault="00C72B16" w:rsidP="00C72B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D54" w:rsidRDefault="00C72B16" w:rsidP="00C72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D0D54">
        <w:rPr>
          <w:rFonts w:ascii="Times New Roman" w:hAnsi="Times New Roman" w:cs="Times New Roman"/>
          <w:sz w:val="28"/>
          <w:szCs w:val="28"/>
        </w:rPr>
        <w:t xml:space="preserve">Таким образом, через специально организованную игровую деятельность, дети с проблемами в развитии удовлетворяют различные потребности: в общении, активных действиях, возможности узнавать что-то новое, выражать своё отношение к тому, что является содержанием игры, игровых упражнений. </w:t>
      </w:r>
    </w:p>
    <w:p w:rsidR="00C72B16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вам, дорогие коллеги, успехов в вашей нелёгкой работе!</w:t>
      </w:r>
    </w:p>
    <w:p w:rsidR="006D0D54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54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54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54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54" w:rsidRDefault="006D0D54" w:rsidP="006D0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D0D54" w:rsidRDefault="006D0D54" w:rsidP="006D0D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Рылеева Е.В. Вместе веселее! Дидактические игры для развития навыков сотрудничества у детей 4 – 6 лет. М., Айрис пресс, 2004.</w:t>
      </w:r>
    </w:p>
    <w:p w:rsidR="00802C4E" w:rsidRDefault="00802C4E" w:rsidP="006D0D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Весны. Книжка – раскраска. Новосибирск, 2005</w:t>
      </w:r>
    </w:p>
    <w:p w:rsidR="00802C4E" w:rsidRDefault="00802C4E" w:rsidP="0080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C4E" w:rsidRDefault="00802C4E" w:rsidP="00802C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2C4E" w:rsidRDefault="00802C4E" w:rsidP="0080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0464" cy="8833143"/>
            <wp:effectExtent l="0" t="0" r="0" b="0"/>
            <wp:docPr id="1" name="Рисунок 1" descr="C:\Users\Лидия Борисова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 Борисова\Document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15" cy="88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4E" w:rsidRDefault="00802C4E" w:rsidP="0080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C4E" w:rsidRDefault="00802C4E" w:rsidP="0080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C4E" w:rsidRPr="00802C4E" w:rsidRDefault="00802C4E" w:rsidP="0080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987" cy="8660921"/>
            <wp:effectExtent l="0" t="0" r="0" b="0"/>
            <wp:docPr id="2" name="Рисунок 2" descr="C:\Users\Лидия Борисова\Documents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 Борисова\Documents\2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18" cy="867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B5" w:rsidRPr="00C72B16" w:rsidRDefault="00802C4E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C4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1542" cy="7815533"/>
            <wp:effectExtent l="0" t="0" r="0" b="0"/>
            <wp:docPr id="3" name="Рисунок 3" descr="C:\Users\Лидия Борисова\Documents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 Борисова\Documents\3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15" cy="78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B5" w:rsidRDefault="00971FB5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4E" w:rsidRPr="00C46100" w:rsidRDefault="00802C4E" w:rsidP="00C461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02C4E" w:rsidRPr="00C46100" w:rsidSect="0004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7A5B"/>
    <w:multiLevelType w:val="hybridMultilevel"/>
    <w:tmpl w:val="6E8C8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16DD"/>
    <w:multiLevelType w:val="hybridMultilevel"/>
    <w:tmpl w:val="DB644F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35F32"/>
    <w:multiLevelType w:val="hybridMultilevel"/>
    <w:tmpl w:val="9420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10376"/>
    <w:multiLevelType w:val="hybridMultilevel"/>
    <w:tmpl w:val="EC6C7E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4210A"/>
    <w:multiLevelType w:val="hybridMultilevel"/>
    <w:tmpl w:val="5FA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687"/>
    <w:rsid w:val="000404B7"/>
    <w:rsid w:val="000B62CA"/>
    <w:rsid w:val="001F1CE4"/>
    <w:rsid w:val="002E4CA7"/>
    <w:rsid w:val="005440D0"/>
    <w:rsid w:val="006D0D54"/>
    <w:rsid w:val="00802C4E"/>
    <w:rsid w:val="0087637F"/>
    <w:rsid w:val="00883AB9"/>
    <w:rsid w:val="00923A9A"/>
    <w:rsid w:val="00930687"/>
    <w:rsid w:val="00971FB5"/>
    <w:rsid w:val="009E6942"/>
    <w:rsid w:val="00C46100"/>
    <w:rsid w:val="00C72B16"/>
    <w:rsid w:val="00C8386C"/>
    <w:rsid w:val="00CC44D4"/>
    <w:rsid w:val="00D25FA3"/>
    <w:rsid w:val="00D97018"/>
    <w:rsid w:val="00E8286D"/>
    <w:rsid w:val="00F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C266-400C-4EC1-9771-8CE07DC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Лидия Борисова</cp:lastModifiedBy>
  <cp:revision>7</cp:revision>
  <dcterms:created xsi:type="dcterms:W3CDTF">2015-05-18T11:12:00Z</dcterms:created>
  <dcterms:modified xsi:type="dcterms:W3CDTF">2015-05-22T06:38:00Z</dcterms:modified>
</cp:coreProperties>
</file>