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69" w:rsidRDefault="00421969" w:rsidP="00421969">
      <w:pPr>
        <w:spacing w:after="0" w:line="240" w:lineRule="auto"/>
        <w:jc w:val="right"/>
      </w:pPr>
      <w:r>
        <w:t>Государственное дошкольное</w:t>
      </w:r>
    </w:p>
    <w:p w:rsidR="00421969" w:rsidRDefault="00421969" w:rsidP="00421969">
      <w:pPr>
        <w:spacing w:after="0" w:line="240" w:lineRule="auto"/>
        <w:jc w:val="right"/>
      </w:pPr>
    </w:p>
    <w:p w:rsidR="00421969" w:rsidRDefault="00421969" w:rsidP="00421969">
      <w:pPr>
        <w:spacing w:after="0" w:line="240" w:lineRule="auto"/>
        <w:jc w:val="right"/>
      </w:pPr>
      <w:r>
        <w:t>Образовательное учреждение детский сад № 91</w:t>
      </w:r>
    </w:p>
    <w:p w:rsidR="00421969" w:rsidRDefault="00421969" w:rsidP="00421969">
      <w:pPr>
        <w:spacing w:after="0" w:line="240" w:lineRule="auto"/>
        <w:jc w:val="right"/>
      </w:pPr>
    </w:p>
    <w:p w:rsidR="00421969" w:rsidRDefault="00421969" w:rsidP="00421969">
      <w:pPr>
        <w:spacing w:after="0" w:line="240" w:lineRule="auto"/>
        <w:jc w:val="right"/>
      </w:pPr>
      <w:r>
        <w:t>Общеразвивающего вида с приоритетным</w:t>
      </w:r>
    </w:p>
    <w:p w:rsidR="00421969" w:rsidRDefault="00421969" w:rsidP="00421969">
      <w:pPr>
        <w:spacing w:after="0" w:line="240" w:lineRule="auto"/>
        <w:jc w:val="right"/>
      </w:pPr>
    </w:p>
    <w:p w:rsidR="00421969" w:rsidRDefault="00421969" w:rsidP="00421969">
      <w:pPr>
        <w:spacing w:after="0" w:line="240" w:lineRule="auto"/>
        <w:jc w:val="right"/>
      </w:pPr>
      <w:r>
        <w:t>осуществлением физического развития воспитанников</w:t>
      </w:r>
    </w:p>
    <w:p w:rsidR="00421969" w:rsidRDefault="00421969" w:rsidP="00421969">
      <w:pPr>
        <w:spacing w:after="0" w:line="240" w:lineRule="auto"/>
        <w:jc w:val="right"/>
      </w:pPr>
    </w:p>
    <w:p w:rsidR="00421969" w:rsidRDefault="00421969" w:rsidP="00421969">
      <w:pPr>
        <w:spacing w:after="0" w:line="240" w:lineRule="auto"/>
        <w:jc w:val="right"/>
      </w:pPr>
      <w:r>
        <w:t>Красногвардейского района</w:t>
      </w:r>
    </w:p>
    <w:p w:rsidR="00421969" w:rsidRDefault="00421969" w:rsidP="00421969">
      <w:pPr>
        <w:spacing w:after="0" w:line="240" w:lineRule="auto"/>
        <w:jc w:val="right"/>
      </w:pPr>
    </w:p>
    <w:p w:rsidR="00421969" w:rsidRDefault="00421969" w:rsidP="00421969">
      <w:pPr>
        <w:spacing w:after="0" w:line="240" w:lineRule="auto"/>
        <w:jc w:val="right"/>
      </w:pPr>
      <w:r>
        <w:t>Санкт-Петербурга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 w:line="240" w:lineRule="auto"/>
        <w:jc w:val="center"/>
      </w:pPr>
      <w:r>
        <w:t>Конспект занятия</w:t>
      </w:r>
    </w:p>
    <w:p w:rsidR="00421969" w:rsidRDefault="00421969" w:rsidP="00421969">
      <w:pPr>
        <w:spacing w:after="0" w:line="240" w:lineRule="auto"/>
        <w:jc w:val="center"/>
      </w:pPr>
    </w:p>
    <w:p w:rsidR="00421969" w:rsidRDefault="00421969" w:rsidP="00421969">
      <w:pPr>
        <w:spacing w:after="0" w:line="240" w:lineRule="auto"/>
        <w:jc w:val="center"/>
      </w:pPr>
      <w:r>
        <w:t>в первой  младшей группе</w:t>
      </w:r>
    </w:p>
    <w:p w:rsidR="00421969" w:rsidRDefault="00421969" w:rsidP="00421969">
      <w:pPr>
        <w:spacing w:after="0" w:line="240" w:lineRule="auto"/>
        <w:jc w:val="center"/>
      </w:pPr>
    </w:p>
    <w:p w:rsidR="00421969" w:rsidRDefault="00421969" w:rsidP="00421969">
      <w:pPr>
        <w:spacing w:after="0" w:line="240" w:lineRule="auto"/>
        <w:jc w:val="center"/>
      </w:pPr>
      <w:r>
        <w:t>Образовательная область:</w:t>
      </w:r>
    </w:p>
    <w:p w:rsidR="00421969" w:rsidRDefault="00421969" w:rsidP="00421969">
      <w:pPr>
        <w:spacing w:after="0" w:line="240" w:lineRule="auto"/>
        <w:jc w:val="center"/>
      </w:pPr>
    </w:p>
    <w:p w:rsidR="00421969" w:rsidRDefault="00421969" w:rsidP="00421969">
      <w:pPr>
        <w:spacing w:after="0" w:line="240" w:lineRule="auto"/>
        <w:jc w:val="center"/>
      </w:pPr>
      <w:r>
        <w:t>Познавательное развитие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  <w:jc w:val="center"/>
      </w:pPr>
      <w:r>
        <w:t>Тема:</w:t>
      </w:r>
    </w:p>
    <w:p w:rsidR="00421969" w:rsidRDefault="00421969" w:rsidP="00421969">
      <w:pPr>
        <w:spacing w:after="0"/>
        <w:jc w:val="center"/>
      </w:pPr>
    </w:p>
    <w:p w:rsidR="00421969" w:rsidRDefault="00421969" w:rsidP="00421969">
      <w:pPr>
        <w:spacing w:after="0"/>
        <w:jc w:val="center"/>
      </w:pPr>
      <w:r w:rsidRPr="00421969">
        <w:t>«Дикие животные».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  <w:jc w:val="right"/>
      </w:pPr>
      <w:r>
        <w:t>Воспитатель</w:t>
      </w:r>
    </w:p>
    <w:p w:rsidR="00421969" w:rsidRDefault="00421969" w:rsidP="00421969">
      <w:pPr>
        <w:spacing w:after="0"/>
        <w:jc w:val="right"/>
      </w:pPr>
    </w:p>
    <w:p w:rsidR="00421969" w:rsidRDefault="00421969" w:rsidP="00421969">
      <w:pPr>
        <w:spacing w:after="0"/>
        <w:jc w:val="right"/>
      </w:pPr>
      <w:r>
        <w:t>Зозуля Н.Н.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  <w:jc w:val="center"/>
      </w:pPr>
      <w:r>
        <w:t>201</w:t>
      </w:r>
      <w:r>
        <w:t>5</w:t>
      </w:r>
      <w:bookmarkStart w:id="0" w:name="_GoBack"/>
      <w:bookmarkEnd w:id="0"/>
      <w:r>
        <w:t xml:space="preserve"> год</w:t>
      </w:r>
    </w:p>
    <w:p w:rsidR="00421969" w:rsidRDefault="00421969" w:rsidP="00421969">
      <w:pPr>
        <w:spacing w:after="0"/>
        <w:jc w:val="center"/>
      </w:pPr>
    </w:p>
    <w:p w:rsidR="00421969" w:rsidRDefault="00421969" w:rsidP="00421969">
      <w:pPr>
        <w:spacing w:after="0"/>
      </w:pPr>
      <w:r>
        <w:t xml:space="preserve">Конспект в первой младшей группе по познавательному развитию «Дикие животные».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proofErr w:type="spellStart"/>
      <w:r>
        <w:t>Цель:обогащать</w:t>
      </w:r>
      <w:proofErr w:type="spellEnd"/>
      <w:r>
        <w:t xml:space="preserve"> представления детей о диких животных( отмечать характерные признаки представителей животных).Ввести в активный словарь детей слово: </w:t>
      </w:r>
      <w:proofErr w:type="spellStart"/>
      <w:r>
        <w:t>животные.Учить</w:t>
      </w:r>
      <w:proofErr w:type="spellEnd"/>
      <w:r>
        <w:t xml:space="preserve"> детей выполнять движения в соответствии с текстом стихотворения.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Развивать творческое воображение: изображать повадки зверей, имитировать движения животных-героев стихотворения.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Продолжать учить детей отгадывать </w:t>
      </w:r>
      <w:proofErr w:type="spellStart"/>
      <w:r>
        <w:t>загадки.Развивать</w:t>
      </w:r>
      <w:proofErr w:type="spellEnd"/>
      <w:r>
        <w:t xml:space="preserve"> </w:t>
      </w:r>
      <w:proofErr w:type="spellStart"/>
      <w:r>
        <w:t>мышление.Воспитывать</w:t>
      </w:r>
      <w:proofErr w:type="spellEnd"/>
      <w:r>
        <w:t xml:space="preserve"> интерес к живой природе.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Оборудование: игрушки с изображением лисы, медведя, зайца, белки, ежа.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Ход: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Чтение стихотворения: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У лисы в лесу глухом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Есть нора-надёжный дом.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Не страшны зимой метели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Белочке в дупле у ели.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Под кустами ёж колючий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Нагребает листья в кучу.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Спит в берлоге косолапый,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До весны сосёт он лапу.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Есть у каждого свой дом,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Всем тепло, уютно в нём.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Ребята, посмотрите на эти игрушки, подумайте и скажите: кто </w:t>
      </w:r>
      <w:proofErr w:type="spellStart"/>
      <w:r>
        <w:t>это?Каким</w:t>
      </w:r>
      <w:proofErr w:type="spellEnd"/>
      <w:r>
        <w:t xml:space="preserve"> одним словом можно </w:t>
      </w:r>
      <w:proofErr w:type="spellStart"/>
      <w:r>
        <w:t>назвать?Звери</w:t>
      </w:r>
      <w:proofErr w:type="spellEnd"/>
      <w:r>
        <w:t>, или лучше сказать-</w:t>
      </w:r>
      <w:proofErr w:type="spellStart"/>
      <w:r>
        <w:t>животные.Давайте</w:t>
      </w:r>
      <w:proofErr w:type="spellEnd"/>
      <w:r>
        <w:t xml:space="preserve"> повторим это </w:t>
      </w:r>
      <w:proofErr w:type="spellStart"/>
      <w:r>
        <w:t>словои</w:t>
      </w:r>
      <w:proofErr w:type="spellEnd"/>
      <w:r>
        <w:t xml:space="preserve"> запомним </w:t>
      </w:r>
      <w:proofErr w:type="spellStart"/>
      <w:r>
        <w:t>его.Животные</w:t>
      </w:r>
      <w:proofErr w:type="spellEnd"/>
      <w:r>
        <w:t xml:space="preserve">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 Все эти животные живут в городе рядом с </w:t>
      </w:r>
      <w:proofErr w:type="spellStart"/>
      <w:r>
        <w:t>нами?Скажите</w:t>
      </w:r>
      <w:proofErr w:type="spellEnd"/>
      <w:r>
        <w:t xml:space="preserve">, пожалуйста, а где можно в городе увидеть этих </w:t>
      </w:r>
      <w:proofErr w:type="spellStart"/>
      <w:r>
        <w:t>животных?В</w:t>
      </w:r>
      <w:proofErr w:type="spellEnd"/>
      <w:r>
        <w:t xml:space="preserve"> зоопарке, в </w:t>
      </w:r>
      <w:proofErr w:type="spellStart"/>
      <w:r>
        <w:t>цирке.Где</w:t>
      </w:r>
      <w:proofErr w:type="spellEnd"/>
      <w:r>
        <w:t xml:space="preserve"> живут медведь, заяц, волк и </w:t>
      </w:r>
      <w:proofErr w:type="spellStart"/>
      <w:r>
        <w:t>лиса?Эти</w:t>
      </w:r>
      <w:proofErr w:type="spellEnd"/>
      <w:r>
        <w:t xml:space="preserve"> животные живут в лесу, поэтому их так и называют – лесные или дикие </w:t>
      </w:r>
      <w:proofErr w:type="spellStart"/>
      <w:r>
        <w:t>животные.Все</w:t>
      </w:r>
      <w:proofErr w:type="spellEnd"/>
      <w:r>
        <w:t xml:space="preserve"> дикие животные живут </w:t>
      </w:r>
      <w:r>
        <w:lastRenderedPageBreak/>
        <w:t xml:space="preserve">как бы одной большой семьёй, в которой существуют свои правила. И все им </w:t>
      </w:r>
      <w:proofErr w:type="spellStart"/>
      <w:r>
        <w:t>подчиняются,потому</w:t>
      </w:r>
      <w:proofErr w:type="spellEnd"/>
      <w:r>
        <w:t xml:space="preserve"> что зависят друг от </w:t>
      </w:r>
      <w:proofErr w:type="spellStart"/>
      <w:r>
        <w:t>друга.Жить</w:t>
      </w:r>
      <w:proofErr w:type="spellEnd"/>
      <w:r>
        <w:t xml:space="preserve"> друг без друга не могут.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 А теперь давайте </w:t>
      </w:r>
      <w:proofErr w:type="spellStart"/>
      <w:r>
        <w:t>поиграем,делайте</w:t>
      </w:r>
      <w:proofErr w:type="spellEnd"/>
      <w:r>
        <w:t xml:space="preserve"> вместе со мной!( дети выполняют движения в соответствии с текстом стихотворения)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 Динамическая пауза” Звериная зарядка”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 (по стихотворению </w:t>
      </w:r>
      <w:proofErr w:type="spellStart"/>
      <w:r>
        <w:t>А.Барто</w:t>
      </w:r>
      <w:proofErr w:type="spellEnd"/>
      <w:r>
        <w:t xml:space="preserve">)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Раз – присядка.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Два – прыжок.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Это заячья зарядка.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А лисята как проснуться,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Любят долго потянуться,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Обязательно зевнуть.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Ну и хвостиком вильнуть.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А волчата спинку выгнуть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И легонечко подпрыгнуть.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proofErr w:type="spellStart"/>
      <w:r>
        <w:t>Ну,а</w:t>
      </w:r>
      <w:proofErr w:type="spellEnd"/>
      <w:r>
        <w:t xml:space="preserve"> мишка косолапый,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Широко расставив лапы: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То одну, то обе вместе,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Долго топчется на месте.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А кому зарядки мало –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 xml:space="preserve">Начинаем всё с начала! 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  <w:r>
        <w:t>Вот с какими дикими животными мы сегодня познакомились. А теперь давайте поставим их на место и будем приходить к ним в гости.</w:t>
      </w: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p w:rsidR="00421969" w:rsidRDefault="00421969" w:rsidP="00421969">
      <w:pPr>
        <w:spacing w:after="0"/>
      </w:pPr>
    </w:p>
    <w:sectPr w:rsidR="0042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69"/>
    <w:rsid w:val="00421969"/>
    <w:rsid w:val="005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2015-05-21T14:59:00Z</dcterms:created>
  <dcterms:modified xsi:type="dcterms:W3CDTF">2015-05-21T15:01:00Z</dcterms:modified>
</cp:coreProperties>
</file>