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91" w:rsidRPr="009D7691" w:rsidRDefault="009D7691" w:rsidP="009D7691">
      <w:pPr>
        <w:pStyle w:val="c7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9D7691">
        <w:rPr>
          <w:rStyle w:val="c13"/>
          <w:rFonts w:ascii="Arial" w:hAnsi="Arial" w:cs="Arial"/>
          <w:b/>
        </w:rPr>
        <w:t>ДИДАКТИЧЕСКИЕ ИГРЫ</w:t>
      </w:r>
      <w:bookmarkStart w:id="0" w:name="id.gjdgxs"/>
      <w:bookmarkEnd w:id="0"/>
    </w:p>
    <w:p w:rsidR="009D7691" w:rsidRPr="009D7691" w:rsidRDefault="009D7691" w:rsidP="009D7691">
      <w:pPr>
        <w:pStyle w:val="c7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9D7691">
        <w:rPr>
          <w:rStyle w:val="c2"/>
          <w:rFonts w:ascii="Arial" w:hAnsi="Arial" w:cs="Arial"/>
          <w:b/>
        </w:rPr>
        <w:t>по ПДД</w:t>
      </w:r>
    </w:p>
    <w:p w:rsidR="009D7691" w:rsidRPr="009D7691" w:rsidRDefault="009D7691" w:rsidP="009D7691">
      <w:pPr>
        <w:pStyle w:val="c7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9D7691">
        <w:rPr>
          <w:rStyle w:val="c13"/>
          <w:rFonts w:ascii="Arial" w:hAnsi="Arial" w:cs="Arial"/>
          <w:b/>
        </w:rPr>
        <w:t>для дошкольников</w:t>
      </w:r>
    </w:p>
    <w:p w:rsidR="009D7691" w:rsidRPr="009D7691" w:rsidRDefault="009D7691" w:rsidP="009D7691">
      <w:pPr>
        <w:pStyle w:val="c5"/>
        <w:spacing w:before="0" w:beforeAutospacing="0" w:after="0" w:afterAutospacing="0" w:line="276" w:lineRule="auto"/>
        <w:rPr>
          <w:b/>
        </w:rPr>
      </w:pPr>
      <w:r w:rsidRPr="009D7691">
        <w:rPr>
          <w:rStyle w:val="c2"/>
          <w:b/>
        </w:rPr>
        <w:t xml:space="preserve"> </w:t>
      </w:r>
      <w:r w:rsidRPr="009D7691">
        <w:rPr>
          <w:rStyle w:val="c2"/>
          <w:b/>
        </w:rPr>
        <w:t xml:space="preserve">«НАША УЛИЦА» </w:t>
      </w:r>
    </w:p>
    <w:p w:rsidR="009D7691" w:rsidRPr="009D7691" w:rsidRDefault="009D7691" w:rsidP="009D7691">
      <w:pPr>
        <w:pStyle w:val="c5"/>
        <w:spacing w:before="0" w:beforeAutospacing="0" w:after="0" w:afterAutospacing="0" w:line="276" w:lineRule="auto"/>
        <w:rPr>
          <w:b/>
        </w:rPr>
      </w:pPr>
      <w:r w:rsidRPr="009D7691">
        <w:rPr>
          <w:rStyle w:val="c2"/>
          <w:b/>
        </w:rPr>
        <w:t>Первый вариант (для пешеходов).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 xml:space="preserve">С помощью кукол дети разыгрывают различные дорожные ситуации. Так, на управляемом перекрестке на зеленый сигнал светофора куклы переходят улицу, </w:t>
      </w:r>
      <w:proofErr w:type="gramStart"/>
      <w:r>
        <w:rPr>
          <w:rStyle w:val="c2"/>
        </w:rPr>
        <w:t>на</w:t>
      </w:r>
      <w:proofErr w:type="gramEnd"/>
      <w:r>
        <w:rPr>
          <w:rStyle w:val="c2"/>
        </w:rPr>
        <w:t xml:space="preserve"> желтый останавливаются, ждут, на красный продолжают стоять.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Затем куклы идут по тротуару или обочине дороги до пешеходного перехода, обозначенного информационно-указательным знаком «Пешеходный переход», и там переходят проезжую часть.</w:t>
      </w:r>
    </w:p>
    <w:p w:rsidR="009D7691" w:rsidRPr="009D7691" w:rsidRDefault="009D7691" w:rsidP="009D7691">
      <w:pPr>
        <w:pStyle w:val="c5"/>
        <w:spacing w:before="0" w:beforeAutospacing="0" w:after="0" w:afterAutospacing="0" w:line="276" w:lineRule="auto"/>
        <w:rPr>
          <w:b/>
        </w:rPr>
      </w:pPr>
      <w:r w:rsidRPr="009D7691">
        <w:rPr>
          <w:rStyle w:val="c2"/>
          <w:b/>
        </w:rPr>
        <w:t>Второй вариант (для водителей).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 xml:space="preserve">Ведущий показывает дорожные знаки: </w:t>
      </w:r>
      <w:proofErr w:type="gramStart"/>
      <w:r>
        <w:rPr>
          <w:rStyle w:val="c2"/>
        </w:rPr>
        <w:t>«Светофорное регулирование», «Дети», «Пешеходный переход» (предупреждающие); «Въезд запрещен», «Подача звукового сигнала запрещена» (запрещающие); «Движение прямо», «Движение направо» (предписывающие); «Место остановки автобуса», «Пешеходный переход», «Подземный переход» (информационно-указательные).</w:t>
      </w:r>
      <w:proofErr w:type="gramEnd"/>
      <w:r>
        <w:rPr>
          <w:rStyle w:val="c2"/>
        </w:rPr>
        <w:t xml:space="preserve"> Дети объясняют, что обозначает каждый сигнал, разыгрывают дорожные ситуации.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За правильный ответ ребенок получает значок. По количеству значков засчитываются набранные очки. Победителей награждают призами.</w:t>
      </w:r>
    </w:p>
    <w:p w:rsidR="009D7691" w:rsidRPr="009D7691" w:rsidRDefault="009D7691" w:rsidP="009D7691">
      <w:pPr>
        <w:pStyle w:val="c5"/>
        <w:spacing w:before="0" w:beforeAutospacing="0" w:after="0" w:afterAutospacing="0" w:line="276" w:lineRule="auto"/>
        <w:rPr>
          <w:b/>
        </w:rPr>
      </w:pPr>
      <w:r>
        <w:rPr>
          <w:rStyle w:val="c2"/>
        </w:rPr>
        <w:t xml:space="preserve"> </w:t>
      </w:r>
      <w:r w:rsidRPr="009D7691">
        <w:rPr>
          <w:rStyle w:val="c2"/>
          <w:b/>
        </w:rPr>
        <w:t>«УГАДАЙ, КАКОЙ ЗНАК»</w:t>
      </w:r>
    </w:p>
    <w:p w:rsidR="009D7691" w:rsidRPr="009D7691" w:rsidRDefault="009D7691" w:rsidP="009D7691">
      <w:pPr>
        <w:pStyle w:val="c5"/>
        <w:spacing w:before="0" w:beforeAutospacing="0" w:after="0" w:afterAutospacing="0" w:line="276" w:lineRule="auto"/>
        <w:rPr>
          <w:b/>
        </w:rPr>
      </w:pPr>
      <w:r w:rsidRPr="009D7691">
        <w:rPr>
          <w:rStyle w:val="c2"/>
          <w:b/>
        </w:rPr>
        <w:t>Первый вариант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Ведущий приглашает детей по очереди к столу, где лежат кубики. Ребенок берет кубик, называет знак и подходит к тем детям, у которых есть знак этой группы.</w:t>
      </w:r>
    </w:p>
    <w:p w:rsidR="009D7691" w:rsidRPr="009D7691" w:rsidRDefault="009D7691" w:rsidP="009D7691">
      <w:pPr>
        <w:pStyle w:val="c5"/>
        <w:spacing w:before="0" w:beforeAutospacing="0" w:after="0" w:afterAutospacing="0" w:line="276" w:lineRule="auto"/>
        <w:rPr>
          <w:b/>
        </w:rPr>
      </w:pPr>
      <w:r w:rsidRPr="009D7691">
        <w:rPr>
          <w:rStyle w:val="c2"/>
          <w:b/>
        </w:rPr>
        <w:t>Второй вариант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Ведущий называет знак. Дети находят этот знак на своих кубиках, показывают его и рассказывают, что он означает.</w:t>
      </w:r>
    </w:p>
    <w:p w:rsidR="009D7691" w:rsidRPr="009D7691" w:rsidRDefault="009D7691" w:rsidP="009D7691">
      <w:pPr>
        <w:pStyle w:val="c5"/>
        <w:spacing w:before="0" w:beforeAutospacing="0" w:after="0" w:afterAutospacing="0" w:line="276" w:lineRule="auto"/>
        <w:rPr>
          <w:b/>
        </w:rPr>
      </w:pPr>
      <w:r w:rsidRPr="009D7691">
        <w:rPr>
          <w:rStyle w:val="c2"/>
          <w:b/>
        </w:rPr>
        <w:t>Третий вариант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Играющим раздают кубики. Дети внимательно изучают их, затем каждый ребенок рассказывает о своем знаке, не называя его, а все остальные отгадывают знак по описанию</w:t>
      </w:r>
    </w:p>
    <w:p w:rsidR="009D7691" w:rsidRPr="009D7691" w:rsidRDefault="009D7691" w:rsidP="009D7691">
      <w:pPr>
        <w:pStyle w:val="c5"/>
        <w:spacing w:before="0" w:beforeAutospacing="0" w:after="0" w:afterAutospacing="0" w:line="276" w:lineRule="auto"/>
        <w:rPr>
          <w:b/>
        </w:rPr>
      </w:pPr>
      <w:r w:rsidRPr="009D7691">
        <w:rPr>
          <w:rStyle w:val="c2"/>
          <w:b/>
        </w:rPr>
        <w:t>«УЛИЦА ГОРОДА»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Ведущий рассматривает с детьми макет улицы, задает ряд вопросов. Свои вопросы и ответы дети сопровождают показом на макете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Вопросы к детям: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bookmarkStart w:id="1" w:name="_GoBack"/>
      <w:bookmarkEnd w:id="1"/>
      <w:r>
        <w:rPr>
          <w:rStyle w:val="c1"/>
        </w:rPr>
        <w:t xml:space="preserve">Какие дома на нашей </w:t>
      </w:r>
      <w:proofErr w:type="spellStart"/>
      <w:r>
        <w:rPr>
          <w:rStyle w:val="c1"/>
        </w:rPr>
        <w:t>улице</w:t>
      </w:r>
      <w:proofErr w:type="gramStart"/>
      <w:r>
        <w:rPr>
          <w:rStyle w:val="c1"/>
        </w:rPr>
        <w:t>?</w:t>
      </w:r>
      <w:r>
        <w:rPr>
          <w:rStyle w:val="c2"/>
        </w:rPr>
        <w:t>К</w:t>
      </w:r>
      <w:proofErr w:type="gramEnd"/>
      <w:r>
        <w:rPr>
          <w:rStyle w:val="c2"/>
        </w:rPr>
        <w:t>акое</w:t>
      </w:r>
      <w:proofErr w:type="spellEnd"/>
      <w:r>
        <w:rPr>
          <w:rStyle w:val="c2"/>
        </w:rPr>
        <w:t xml:space="preserve"> движение на нашей улице - одностороннее или </w:t>
      </w:r>
      <w:proofErr w:type="spellStart"/>
      <w:r>
        <w:rPr>
          <w:rStyle w:val="c2"/>
        </w:rPr>
        <w:t>двухстороннее?Где</w:t>
      </w:r>
      <w:proofErr w:type="spellEnd"/>
      <w:r>
        <w:rPr>
          <w:rStyle w:val="c2"/>
        </w:rPr>
        <w:t xml:space="preserve"> должны ходить пешеходы? Где должны ездить машины?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 xml:space="preserve">Что такое перекресток? Где и как нужно его </w:t>
      </w:r>
      <w:proofErr w:type="spellStart"/>
      <w:r>
        <w:rPr>
          <w:rStyle w:val="c2"/>
        </w:rPr>
        <w:t>переходить</w:t>
      </w:r>
      <w:proofErr w:type="gramStart"/>
      <w:r>
        <w:rPr>
          <w:rStyle w:val="c2"/>
        </w:rPr>
        <w:t>?Ч</w:t>
      </w:r>
      <w:proofErr w:type="gramEnd"/>
      <w:r>
        <w:rPr>
          <w:rStyle w:val="c2"/>
        </w:rPr>
        <w:t>то</w:t>
      </w:r>
      <w:proofErr w:type="spellEnd"/>
      <w:r>
        <w:rPr>
          <w:rStyle w:val="c2"/>
        </w:rPr>
        <w:t xml:space="preserve"> обозначает пешеходный </w:t>
      </w:r>
      <w:proofErr w:type="spellStart"/>
      <w:r>
        <w:rPr>
          <w:rStyle w:val="c2"/>
        </w:rPr>
        <w:t>переход?Как</w:t>
      </w:r>
      <w:proofErr w:type="spellEnd"/>
      <w:r>
        <w:rPr>
          <w:rStyle w:val="c2"/>
        </w:rPr>
        <w:t xml:space="preserve"> регулируется движение на </w:t>
      </w:r>
      <w:proofErr w:type="spellStart"/>
      <w:r>
        <w:rPr>
          <w:rStyle w:val="c2"/>
        </w:rPr>
        <w:t>улице?Какие</w:t>
      </w:r>
      <w:proofErr w:type="spellEnd"/>
      <w:r>
        <w:rPr>
          <w:rStyle w:val="c2"/>
        </w:rPr>
        <w:t xml:space="preserve"> сигналы светофора вы знаете?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 xml:space="preserve">Какие дорожные знаки есть на нашей улице? Для чего они </w:t>
      </w:r>
      <w:proofErr w:type="spellStart"/>
      <w:r>
        <w:rPr>
          <w:rStyle w:val="c2"/>
        </w:rPr>
        <w:t>предназначены</w:t>
      </w:r>
      <w:proofErr w:type="gramStart"/>
      <w:r>
        <w:rPr>
          <w:rStyle w:val="c2"/>
        </w:rPr>
        <w:t>?Д</w:t>
      </w:r>
      <w:proofErr w:type="gramEnd"/>
      <w:r>
        <w:rPr>
          <w:rStyle w:val="c2"/>
        </w:rPr>
        <w:t>ля</w:t>
      </w:r>
      <w:proofErr w:type="spellEnd"/>
      <w:r>
        <w:rPr>
          <w:rStyle w:val="c2"/>
        </w:rPr>
        <w:t xml:space="preserve"> чего нужен пассажирский транспорт? Где его </w:t>
      </w:r>
      <w:proofErr w:type="spellStart"/>
      <w:r>
        <w:rPr>
          <w:rStyle w:val="c2"/>
        </w:rPr>
        <w:t>ожидают</w:t>
      </w:r>
      <w:proofErr w:type="gramStart"/>
      <w:r>
        <w:rPr>
          <w:rStyle w:val="c2"/>
        </w:rPr>
        <w:t>?К</w:t>
      </w:r>
      <w:proofErr w:type="gramEnd"/>
      <w:r>
        <w:rPr>
          <w:rStyle w:val="c2"/>
        </w:rPr>
        <w:t>ак</w:t>
      </w:r>
      <w:proofErr w:type="spellEnd"/>
      <w:r>
        <w:rPr>
          <w:rStyle w:val="c2"/>
        </w:rPr>
        <w:t xml:space="preserve"> надо вести себя в </w:t>
      </w:r>
      <w:proofErr w:type="spellStart"/>
      <w:r>
        <w:rPr>
          <w:rStyle w:val="c2"/>
        </w:rPr>
        <w:t>автобусе?Можно</w:t>
      </w:r>
      <w:proofErr w:type="spellEnd"/>
      <w:r>
        <w:rPr>
          <w:rStyle w:val="c2"/>
        </w:rPr>
        <w:t xml:space="preserve"> ли играть на улице?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 xml:space="preserve">Далее воспитатель предлагает детям «проехать» по улице, соблюдая правила дорожного движения. Затем кто-то из детей </w:t>
      </w:r>
      <w:proofErr w:type="gramStart"/>
      <w:r>
        <w:rPr>
          <w:rStyle w:val="c2"/>
        </w:rPr>
        <w:t>выполняет роль</w:t>
      </w:r>
      <w:proofErr w:type="gramEnd"/>
      <w:r>
        <w:rPr>
          <w:rStyle w:val="c2"/>
        </w:rPr>
        <w:t xml:space="preserve"> пешехода. Выигрывает тот, кто справился с ролью водителя и пешехода.</w:t>
      </w:r>
    </w:p>
    <w:p w:rsidR="009D7691" w:rsidRPr="009D7691" w:rsidRDefault="009D7691" w:rsidP="009D7691">
      <w:pPr>
        <w:pStyle w:val="c5"/>
        <w:spacing w:before="0" w:beforeAutospacing="0" w:after="0" w:afterAutospacing="0" w:line="276" w:lineRule="auto"/>
        <w:rPr>
          <w:b/>
        </w:rPr>
      </w:pPr>
      <w:r w:rsidRPr="009D7691">
        <w:rPr>
          <w:rStyle w:val="c2"/>
          <w:b/>
        </w:rPr>
        <w:t>«ПОСТАВЬ ДОРОЖНЫЙ ЗНАК»</w:t>
      </w:r>
    </w:p>
    <w:p w:rsidR="009D7691" w:rsidRDefault="009D7691" w:rsidP="009D7691">
      <w:pPr>
        <w:pStyle w:val="c0"/>
        <w:spacing w:before="0" w:beforeAutospacing="0" w:after="0" w:afterAutospacing="0" w:line="276" w:lineRule="auto"/>
      </w:pPr>
      <w:r>
        <w:rPr>
          <w:rStyle w:val="c2"/>
        </w:rPr>
        <w:t>Детям предлагается:</w:t>
      </w:r>
    </w:p>
    <w:p w:rsidR="009D7691" w:rsidRDefault="009D7691" w:rsidP="009D7691">
      <w:pPr>
        <w:pStyle w:val="c0"/>
        <w:spacing w:before="0" w:beforeAutospacing="0" w:after="0" w:afterAutospacing="0" w:line="276" w:lineRule="auto"/>
      </w:pPr>
      <w:r>
        <w:rPr>
          <w:rStyle w:val="c2"/>
        </w:rPr>
        <w:lastRenderedPageBreak/>
        <w:t>1. Рассмотреть игровое поле и то, что на нем изображено.</w:t>
      </w:r>
    </w:p>
    <w:p w:rsidR="009D7691" w:rsidRDefault="009D7691" w:rsidP="009D7691">
      <w:pPr>
        <w:pStyle w:val="c0"/>
        <w:spacing w:before="0" w:beforeAutospacing="0" w:after="0" w:afterAutospacing="0" w:line="276" w:lineRule="auto"/>
      </w:pPr>
      <w:r>
        <w:rPr>
          <w:rStyle w:val="c2"/>
        </w:rPr>
        <w:t xml:space="preserve">2. Расставить нужные дорожные знаки. </w:t>
      </w:r>
      <w:proofErr w:type="gramStart"/>
      <w:r>
        <w:rPr>
          <w:rStyle w:val="c2"/>
        </w:rPr>
        <w:t>Например, у школы - знак «Дети», у кафе - «Пункт питания», на перекрестке - «Пешеходный переход».</w:t>
      </w:r>
      <w:proofErr w:type="gramEnd"/>
    </w:p>
    <w:p w:rsidR="009D7691" w:rsidRDefault="009D7691" w:rsidP="009D7691">
      <w:pPr>
        <w:pStyle w:val="c0"/>
        <w:spacing w:before="0" w:beforeAutospacing="0" w:after="0" w:afterAutospacing="0" w:line="276" w:lineRule="auto"/>
      </w:pPr>
      <w:r>
        <w:rPr>
          <w:rStyle w:val="c2"/>
        </w:rPr>
        <w:t>Выигрывает тот, кто за определенное время успеет расставить все знаки правильно и быстро.</w:t>
      </w:r>
    </w:p>
    <w:p w:rsidR="009D7691" w:rsidRPr="009D7691" w:rsidRDefault="009D7691" w:rsidP="009D7691">
      <w:pPr>
        <w:pStyle w:val="c5"/>
        <w:spacing w:before="0" w:beforeAutospacing="0" w:after="0" w:afterAutospacing="0" w:line="276" w:lineRule="auto"/>
        <w:rPr>
          <w:b/>
        </w:rPr>
      </w:pPr>
      <w:r w:rsidRPr="009D7691">
        <w:rPr>
          <w:rStyle w:val="c2"/>
          <w:b/>
        </w:rPr>
        <w:t>«ТЕРЕМОК»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Ведущий вставляет в конверт круг, на котором нарисовано несколько знаков и закрепляет его с помощью палочки. Затем он продвигает круг так, чтобы в окошке появились разные знаки. Дети называют знаки и объясняют их значение.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  <w:rPr>
          <w:rStyle w:val="c2"/>
          <w:b/>
        </w:rPr>
        <w:sectPr w:rsidR="009D76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7691" w:rsidRPr="009D7691" w:rsidRDefault="009D7691" w:rsidP="009D7691">
      <w:pPr>
        <w:pStyle w:val="c5"/>
        <w:spacing w:before="0" w:beforeAutospacing="0" w:after="0" w:afterAutospacing="0" w:line="276" w:lineRule="auto"/>
        <w:rPr>
          <w:b/>
        </w:rPr>
      </w:pPr>
      <w:r w:rsidRPr="009D7691">
        <w:rPr>
          <w:rStyle w:val="c2"/>
          <w:b/>
        </w:rPr>
        <w:lastRenderedPageBreak/>
        <w:t> «ПРЕДУПРЕЖДАЮЩИЕ ЗНАКИ»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1.    Железнодорожный переезд со шлагбаумом;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2.    Железнодорожный переезд без шлагбаума;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3.    Осторожно дети;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4.    Животные на дороге;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5.    Опасный поворот;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6.    Двустороннее движение;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7.    Пешеходный переход.</w:t>
      </w:r>
    </w:p>
    <w:p w:rsidR="009D7691" w:rsidRPr="009D7691" w:rsidRDefault="009D7691" w:rsidP="009D7691">
      <w:pPr>
        <w:pStyle w:val="c5"/>
        <w:spacing w:before="0" w:beforeAutospacing="0" w:after="0" w:afterAutospacing="0" w:line="276" w:lineRule="auto"/>
        <w:rPr>
          <w:b/>
        </w:rPr>
      </w:pPr>
      <w:r w:rsidRPr="009D7691">
        <w:rPr>
          <w:rStyle w:val="c2"/>
          <w:b/>
        </w:rPr>
        <w:t xml:space="preserve"> «УКАЗАТЕЛЬНЫЕ ЗНАКИ»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1.    Место стоянки;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2.    Пешеходный переход;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lastRenderedPageBreak/>
        <w:t>3.    Пункт медицинской помощи;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4.    Пункт технического обслуживания;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5.    Телефон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6.    Пункт питания;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7.    Автозаправочная станция.</w:t>
      </w:r>
    </w:p>
    <w:p w:rsidR="009D7691" w:rsidRPr="009D7691" w:rsidRDefault="009D7691" w:rsidP="009D7691">
      <w:pPr>
        <w:pStyle w:val="c5"/>
        <w:spacing w:before="0" w:beforeAutospacing="0" w:after="0" w:afterAutospacing="0" w:line="276" w:lineRule="auto"/>
        <w:rPr>
          <w:b/>
        </w:rPr>
      </w:pPr>
      <w:r w:rsidRPr="009D7691">
        <w:rPr>
          <w:rStyle w:val="c2"/>
          <w:b/>
        </w:rPr>
        <w:t>   «ЗАПРЕЩАЮЩИЕ ЗНАКИ»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1.    Въезд запрещен;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2.    Пешеходное движение запрещено;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3.    Велосипедное движение запрещено.</w:t>
      </w:r>
    </w:p>
    <w:p w:rsidR="009D7691" w:rsidRPr="009D7691" w:rsidRDefault="009D7691" w:rsidP="009D7691">
      <w:pPr>
        <w:pStyle w:val="c5"/>
        <w:spacing w:before="0" w:beforeAutospacing="0" w:after="0" w:afterAutospacing="0" w:line="276" w:lineRule="auto"/>
        <w:rPr>
          <w:b/>
        </w:rPr>
      </w:pPr>
      <w:r w:rsidRPr="009D7691">
        <w:rPr>
          <w:rStyle w:val="c2"/>
          <w:b/>
        </w:rPr>
        <w:t> «ПРЕДПИСЫВАЮЩИЕ ЗНАКИ»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1.    Обязательное направление движения;</w:t>
      </w:r>
    </w:p>
    <w:p w:rsidR="009D7691" w:rsidRDefault="009D7691" w:rsidP="009D7691">
      <w:pPr>
        <w:pStyle w:val="c5"/>
        <w:spacing w:before="0" w:beforeAutospacing="0" w:after="0" w:afterAutospacing="0" w:line="276" w:lineRule="auto"/>
      </w:pPr>
      <w:r>
        <w:rPr>
          <w:rStyle w:val="c2"/>
        </w:rPr>
        <w:t>2.    Круговое движение.</w:t>
      </w:r>
    </w:p>
    <w:p w:rsidR="009D7691" w:rsidRDefault="009D7691" w:rsidP="009D7691">
      <w:pPr>
        <w:sectPr w:rsidR="009D7691" w:rsidSect="009D76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30F0" w:rsidRDefault="007430F0" w:rsidP="009D7691"/>
    <w:sectPr w:rsidR="007430F0" w:rsidSect="009D76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91"/>
    <w:rsid w:val="0048355A"/>
    <w:rsid w:val="007430F0"/>
    <w:rsid w:val="009D7691"/>
    <w:rsid w:val="00B7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D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D7691"/>
  </w:style>
  <w:style w:type="character" w:customStyle="1" w:styleId="c2">
    <w:name w:val="c2"/>
    <w:basedOn w:val="a0"/>
    <w:rsid w:val="009D7691"/>
  </w:style>
  <w:style w:type="character" w:customStyle="1" w:styleId="c6">
    <w:name w:val="c6"/>
    <w:basedOn w:val="a0"/>
    <w:rsid w:val="009D7691"/>
  </w:style>
  <w:style w:type="paragraph" w:customStyle="1" w:styleId="c5">
    <w:name w:val="c5"/>
    <w:basedOn w:val="a"/>
    <w:rsid w:val="009D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7691"/>
  </w:style>
  <w:style w:type="paragraph" w:customStyle="1" w:styleId="c0">
    <w:name w:val="c0"/>
    <w:basedOn w:val="a"/>
    <w:rsid w:val="009D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D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D7691"/>
  </w:style>
  <w:style w:type="character" w:customStyle="1" w:styleId="c2">
    <w:name w:val="c2"/>
    <w:basedOn w:val="a0"/>
    <w:rsid w:val="009D7691"/>
  </w:style>
  <w:style w:type="character" w:customStyle="1" w:styleId="c6">
    <w:name w:val="c6"/>
    <w:basedOn w:val="a0"/>
    <w:rsid w:val="009D7691"/>
  </w:style>
  <w:style w:type="paragraph" w:customStyle="1" w:styleId="c5">
    <w:name w:val="c5"/>
    <w:basedOn w:val="a"/>
    <w:rsid w:val="009D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7691"/>
  </w:style>
  <w:style w:type="paragraph" w:customStyle="1" w:styleId="c0">
    <w:name w:val="c0"/>
    <w:basedOn w:val="a"/>
    <w:rsid w:val="009D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2013-02-11T12:49:00Z</dcterms:created>
  <dcterms:modified xsi:type="dcterms:W3CDTF">2013-02-11T20:03:00Z</dcterms:modified>
</cp:coreProperties>
</file>