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5" w:rsidRPr="00117CC7" w:rsidRDefault="006243F5" w:rsidP="00117CC7">
      <w:pPr>
        <w:jc w:val="center"/>
        <w:rPr>
          <w:rFonts w:ascii="Times New Roman" w:hAnsi="Times New Roman" w:cs="Times New Roman"/>
          <w:b/>
          <w:color w:val="00349E" w:themeColor="accent6"/>
          <w:sz w:val="48"/>
          <w:szCs w:val="48"/>
          <w:lang w:val="ru-RU"/>
        </w:rPr>
      </w:pPr>
      <w:proofErr w:type="spellStart"/>
      <w:r w:rsidRPr="00117CC7">
        <w:rPr>
          <w:rFonts w:ascii="Times New Roman" w:hAnsi="Times New Roman" w:cs="Times New Roman"/>
          <w:b/>
          <w:color w:val="00349E" w:themeColor="accent6"/>
          <w:sz w:val="48"/>
          <w:szCs w:val="48"/>
          <w:lang w:val="ru-RU"/>
        </w:rPr>
        <w:t>Чистоговорки</w:t>
      </w:r>
      <w:proofErr w:type="spellEnd"/>
      <w:r w:rsidRPr="00117CC7">
        <w:rPr>
          <w:rFonts w:ascii="Times New Roman" w:hAnsi="Times New Roman" w:cs="Times New Roman"/>
          <w:b/>
          <w:color w:val="00349E" w:themeColor="accent6"/>
          <w:sz w:val="48"/>
          <w:szCs w:val="48"/>
          <w:lang w:val="ru-RU"/>
        </w:rPr>
        <w:t xml:space="preserve"> и скороговорки для развития </w:t>
      </w:r>
      <w:r w:rsidR="004B60C9" w:rsidRPr="00117CC7">
        <w:rPr>
          <w:rFonts w:ascii="Times New Roman" w:hAnsi="Times New Roman" w:cs="Times New Roman"/>
          <w:b/>
          <w:color w:val="00349E" w:themeColor="accent6"/>
          <w:sz w:val="48"/>
          <w:szCs w:val="48"/>
          <w:lang w:val="ru-RU"/>
        </w:rPr>
        <w:t>речи.</w:t>
      </w:r>
    </w:p>
    <w:p w:rsidR="006243F5" w:rsidRDefault="006243F5" w:rsidP="00117CC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62475" cy="1895475"/>
            <wp:effectExtent l="19050" t="0" r="9525" b="0"/>
            <wp:docPr id="2" name="Рисунок 1" descr="C:\Documents and Settings\Милана\Рабочий стол\алфав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илана\Рабочий стол\алфави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5C5" w:rsidRPr="005745C5" w:rsidRDefault="004B60C9" w:rsidP="005745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звуковой стороны речи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фонематическое восприятие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имеют большое значение для успешного овладения языком. Умение сосредоточиться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на звуке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– очень важная особенность человека. Без нее нельзя научиться слушать и понимать речь. Так же важно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различать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анализировать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дифференцировать на слух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фонемы. </w:t>
      </w:r>
    </w:p>
    <w:p w:rsidR="005745C5" w:rsidRPr="005745C5" w:rsidRDefault="004B60C9" w:rsidP="005745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Необходимо развивать фонематический слух детям, особенно тем, у кого имеются речевые проблемы. Порой ребенок просто не замечает, что он неправильно произносит звуки.</w:t>
      </w:r>
      <w:r w:rsidR="005745C5" w:rsidRPr="005745C5">
        <w:rPr>
          <w:rFonts w:ascii="Times New Roman" w:hAnsi="Times New Roman" w:cs="Times New Roman"/>
          <w:sz w:val="28"/>
          <w:szCs w:val="28"/>
        </w:rPr>
        <w:t> 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Когда фонематический слух развивается в должной мере, ребенок начинает слышать себя, свою речь, пытается найти правильную артикуляцию звука, исправить дефектное произношение. Часто в</w:t>
      </w:r>
      <w:r w:rsidR="005745C5" w:rsidRPr="005745C5">
        <w:rPr>
          <w:rFonts w:ascii="Times New Roman" w:hAnsi="Times New Roman" w:cs="Times New Roman"/>
          <w:sz w:val="28"/>
          <w:szCs w:val="28"/>
        </w:rPr>
        <w:t> 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речи детей встречаются</w:t>
      </w:r>
      <w:r w:rsidR="005745C5" w:rsidRPr="005745C5">
        <w:rPr>
          <w:rFonts w:ascii="Times New Roman" w:hAnsi="Times New Roman" w:cs="Times New Roman"/>
          <w:sz w:val="28"/>
          <w:szCs w:val="28"/>
        </w:rPr>
        <w:t> 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замены звуков, сходных по артикуляции или близких по звучанию. Замены звуков могут быть в группах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свистящих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шипящих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с-ш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з-ж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; вместо «шапка»- «сапка»),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звонких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глухих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б-п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в-ф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г-к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д-т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ж-ш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з-с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; вместо «жираф»- «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шираф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»),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сонорных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р-л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; вместо «ручка</w:t>
      </w:r>
      <w:proofErr w:type="gram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«лучка»),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мягких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твердых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са-ся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ла-ля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; вместо «сядем»-«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садем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»). Подобные ошибки в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 xml:space="preserve">устной 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речи могут привести к ошибкам на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письме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745C5" w:rsidRDefault="004B60C9" w:rsidP="005745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Предлагаемые</w:t>
      </w:r>
      <w:proofErr w:type="gram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чистоговорки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помогут привлечь внимание ребенка к смешиваемым звукам. Повторять эти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чистоговорки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полезно, если ребенок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может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звуки, но иногда путает их. Если же есть </w:t>
      </w:r>
      <w:r w:rsidR="005745C5" w:rsidRPr="005745C5">
        <w:rPr>
          <w:rFonts w:ascii="Times New Roman" w:hAnsi="Times New Roman" w:cs="Times New Roman"/>
          <w:color w:val="008000"/>
          <w:sz w:val="28"/>
          <w:szCs w:val="28"/>
          <w:lang w:val="ru-RU"/>
        </w:rPr>
        <w:t>нарушения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звукопроизношения, то необходимо обратиться к логопеду. </w:t>
      </w:r>
    </w:p>
    <w:p w:rsidR="00117CC7" w:rsidRPr="005745C5" w:rsidRDefault="00117CC7" w:rsidP="005745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5C5" w:rsidRPr="005745C5" w:rsidRDefault="004B60C9" w:rsidP="005745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>Чистоговорки</w:t>
      </w:r>
      <w:proofErr w:type="spellEnd"/>
      <w:r w:rsidR="005745C5" w:rsidRPr="005745C5">
        <w:rPr>
          <w:rFonts w:ascii="Times New Roman" w:hAnsi="Times New Roman" w:cs="Times New Roman"/>
          <w:sz w:val="28"/>
          <w:szCs w:val="28"/>
        </w:rPr>
        <w:t> 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следует повторять громко, четко, ритмично,</w:t>
      </w:r>
      <w:r w:rsidR="005745C5" w:rsidRPr="005745C5">
        <w:rPr>
          <w:rFonts w:ascii="Times New Roman" w:hAnsi="Times New Roman" w:cs="Times New Roman"/>
          <w:sz w:val="28"/>
          <w:szCs w:val="28"/>
        </w:rPr>
        <w:t> </w:t>
      </w:r>
      <w:r w:rsidR="005745C5" w:rsidRPr="005745C5">
        <w:rPr>
          <w:rFonts w:ascii="Times New Roman" w:hAnsi="Times New Roman" w:cs="Times New Roman"/>
          <w:sz w:val="28"/>
          <w:szCs w:val="28"/>
          <w:lang w:val="ru-RU"/>
        </w:rPr>
        <w:t xml:space="preserve"> выделяя изучаемый звук.</w:t>
      </w:r>
      <w:r w:rsidRPr="004B60C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</w:p>
    <w:p w:rsidR="005745C5" w:rsidRPr="005745C5" w:rsidRDefault="005745C5" w:rsidP="005745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745C5">
        <w:rPr>
          <w:rFonts w:ascii="Times New Roman" w:hAnsi="Times New Roman" w:cs="Times New Roman"/>
          <w:sz w:val="28"/>
          <w:szCs w:val="28"/>
        </w:rPr>
        <w:t> </w:t>
      </w:r>
    </w:p>
    <w:p w:rsidR="00117CC7" w:rsidRDefault="00F128C4" w:rsidP="00F128C4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shd w:val="clear" w:color="auto" w:fill="FDFEFE"/>
          <w:lang w:val="ru-RU" w:eastAsia="ru-RU" w:bidi="ar-SA"/>
        </w:rPr>
        <w:lastRenderedPageBreak/>
        <w:t> </w:t>
      </w:r>
      <w:proofErr w:type="spellStart"/>
      <w:r w:rsidR="004B60C9" w:rsidRPr="004B60C9">
        <w:rPr>
          <w:rFonts w:ascii="Times New Roman" w:eastAsia="Times New Roman" w:hAnsi="Times New Roman" w:cs="Times New Roman"/>
          <w:b/>
          <w:color w:val="00349E" w:themeColor="accent6"/>
          <w:sz w:val="32"/>
          <w:szCs w:val="32"/>
          <w:u w:val="single"/>
          <w:lang w:val="ru-RU" w:eastAsia="ru-RU" w:bidi="ar-SA"/>
        </w:rPr>
        <w:t>Чистоговорки</w:t>
      </w:r>
      <w:proofErr w:type="spellEnd"/>
      <w:r w:rsidR="0053214F">
        <w:rPr>
          <w:rFonts w:ascii="Times New Roman" w:eastAsia="Times New Roman" w:hAnsi="Times New Roman" w:cs="Times New Roman"/>
          <w:b/>
          <w:color w:val="00349E" w:themeColor="accent6"/>
          <w:sz w:val="32"/>
          <w:szCs w:val="32"/>
          <w:u w:val="single"/>
          <w:lang w:val="ru-RU" w:eastAsia="ru-RU" w:bidi="ar-SA"/>
        </w:rPr>
        <w:t>.</w:t>
      </w:r>
      <w:r w:rsidRPr="004B60C9">
        <w:rPr>
          <w:rFonts w:ascii="Times New Roman" w:eastAsia="Times New Roman" w:hAnsi="Times New Roman" w:cs="Times New Roman"/>
          <w:b/>
          <w:color w:val="00349E" w:themeColor="accent6"/>
          <w:sz w:val="32"/>
          <w:szCs w:val="32"/>
          <w:lang w:val="ru-RU" w:eastAsia="ru-RU" w:bidi="ar-SA"/>
        </w:rPr>
        <w:br/>
      </w:r>
      <w:r w:rsidRPr="004B60C9">
        <w:rPr>
          <w:rFonts w:ascii="Times New Roman" w:eastAsia="Times New Roman" w:hAnsi="Times New Roman" w:cs="Times New Roman"/>
          <w:b/>
          <w:color w:val="00349E" w:themeColor="accent6"/>
          <w:sz w:val="32"/>
          <w:szCs w:val="32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Са-са-са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на столе оса (в клетке спит лиса).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Су-су-су: боимся мы осу (смотрим на лису).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Сы-сы-сы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жало у осы (хвост пушистый у лисы).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Се-се-се: кисель дадим осе (знаем сказку о лисе).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Ли-ли-ли: в синем море корабли (сели на мели).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Ля-ля-ля: мачта корабля (в книге есть поля).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Ле-ле-ле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гнезда на скале (казак сидит в седле).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Лю-лю-лю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мамочку люблю (соломку постелю).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Ла-ла-ла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отвесная скала (маму ждут дела).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Лу-лу-лу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обойдем скалу (мусор на полу).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Лы-лы-лы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(сели слева от скалы).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Ло-ло-ло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в лодке есть весло (всадник сел в седло).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Ас-ас-ас: бегут детишки в класс (сладкий ананас).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Ос-ос-ос: в классе много ос (на столе кокос).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Ус-ус-ус: Саша любит мусс (малыш совсем не трус).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Ес-ес-ес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сани едут в лес (каков у штанги вес?).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Ыс-ыс-ыс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коты бегут от крыс (Соня, пей кумыс).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Ал-ал-ал: гуляли возле скал (папа наш устал).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Ол-ол-ол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сели все за стол (в классе чистый пол).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Ул-ул-ул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сломался новый стул (в зале слышен гул).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Ыл-ыл-ыл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: Саня уши мыл (чай уже остыл).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Прежде чем переходить к быст</w:t>
      </w:r>
      <w:r w:rsidR="00117CC7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рому проговариванию скороговорок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 xml:space="preserve">, ребенок должен </w:t>
      </w:r>
      <w:r w:rsidR="00117CC7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её запомнить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>. Темп произнесения убыстряется постепенно.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</w:p>
    <w:p w:rsidR="00F128C4" w:rsidRPr="00117CC7" w:rsidRDefault="00117CC7" w:rsidP="00117CC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17CC7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  <w:t>Скороговорки</w:t>
      </w:r>
      <w:proofErr w:type="gramStart"/>
      <w:r w:rsidRPr="00117CC7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  <w:t xml:space="preserve"> </w:t>
      </w:r>
      <w:r w:rsidR="009747F8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  <w:t>.</w:t>
      </w:r>
      <w:proofErr w:type="gramEnd"/>
      <w:r w:rsidR="00F128C4" w:rsidRPr="00117CC7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  <w:br/>
      </w:r>
      <w:r w:rsidR="00F128C4"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У Сени и Сани сом с усами.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Сеня в сени сено вез.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У осы не усы, не усищи, а усики.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Коси, коса, пока роса. Роса долой и мы домой.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Везет Сеня с Саней, Соню на санях.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От топота копыт пыль по полю летит.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Восьмой кол вбили в частокол.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Топали да топали,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дотопали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до тополя.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Дятел дуб долбил, да не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додолбил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В один, Клим, клин колоти.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Маланья-болтунья молоко болтала, да не выболтала.</w:t>
      </w:r>
    </w:p>
    <w:p w:rsidR="00F128C4" w:rsidRPr="00117CC7" w:rsidRDefault="00F128C4" w:rsidP="00F128C4">
      <w:pPr>
        <w:shd w:val="clear" w:color="auto" w:fill="FDFEFE"/>
        <w:spacing w:after="0" w:line="270" w:lineRule="atLeast"/>
        <w:jc w:val="left"/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</w:pPr>
      <w:proofErr w:type="spellStart"/>
      <w:r w:rsidRPr="00117CC7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u w:val="single"/>
          <w:lang w:val="ru-RU" w:eastAsia="ru-RU" w:bidi="ar-SA"/>
        </w:rPr>
        <w:lastRenderedPageBreak/>
        <w:t>Чистоговорки</w:t>
      </w:r>
      <w:proofErr w:type="spellEnd"/>
      <w:r w:rsidRPr="00117CC7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u w:val="single"/>
          <w:lang w:val="ru-RU" w:eastAsia="ru-RU" w:bidi="ar-SA"/>
        </w:rPr>
        <w:t xml:space="preserve"> с трудными звуками</w:t>
      </w:r>
      <w:r w:rsidR="0053214F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u w:val="single"/>
          <w:lang w:val="ru-RU" w:eastAsia="ru-RU" w:bidi="ar-SA"/>
        </w:rPr>
        <w:t>.</w:t>
      </w:r>
    </w:p>
    <w:p w:rsidR="00F128C4" w:rsidRPr="00117CC7" w:rsidRDefault="00F128C4" w:rsidP="00F128C4">
      <w:pPr>
        <w:shd w:val="clear" w:color="auto" w:fill="FDFEFE"/>
        <w:spacing w:after="0" w:line="270" w:lineRule="atLeast"/>
        <w:jc w:val="left"/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lang w:val="ru-RU" w:eastAsia="ru-RU" w:bidi="ar-SA"/>
        </w:rPr>
      </w:pPr>
    </w:p>
    <w:p w:rsidR="00F128C4" w:rsidRPr="005745C5" w:rsidRDefault="00117CC7" w:rsidP="00F128C4">
      <w:pPr>
        <w:shd w:val="clear" w:color="auto" w:fill="FDFEFE"/>
        <w:spacing w:after="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   </w:t>
      </w:r>
      <w:r w:rsidR="00F128C4"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Дальше переходим к трудным звукам </w:t>
      </w:r>
      <w:proofErr w:type="gramStart"/>
      <w:r w:rsidR="00F128C4"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Ш</w:t>
      </w:r>
      <w:proofErr w:type="gramEnd"/>
      <w:r w:rsidR="00F128C4"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, Ж, Щ, Ч, Р. Они гораздо быстрее войдут в речь ребенка, если вы совместными усилиями сочините что-то вроде:</w:t>
      </w:r>
    </w:p>
    <w:p w:rsidR="00F128C4" w:rsidRPr="00117CC7" w:rsidRDefault="00F128C4" w:rsidP="00117CC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Ря-ря-ря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алая заря (накормим снегиря).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Рю-рю-рю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рисую я зарю (игрушки подарю).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Ри-ри-ри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чисто говори (на ветках снегири).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Ра-ра-ра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в школу мне пора (дети нашего двора).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Ре-ре-ре: игры во дворе (читаем детворе).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Ро-ро-ро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легкое перо (на полу ведро).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Ры-ры-ры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стихи для детворы (фишки для игры).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Ру-ру-ру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развлекаем детвору (гуси ходят по двору).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Ар-ар-ар: из кастрюли валит пар (у больного жар).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Ор-ор-ор: разгорелся спор (выметаем сор).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Ир-ир-ир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: роту строит командир (во дворе устроим пир).</w:t>
      </w:r>
    </w:p>
    <w:p w:rsidR="006250AB" w:rsidRDefault="00F128C4" w:rsidP="00117CC7">
      <w:pPr>
        <w:spacing w:after="0" w:line="240" w:lineRule="auto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 xml:space="preserve">Затем подбираем </w:t>
      </w:r>
      <w:r w:rsidRPr="009747F8">
        <w:rPr>
          <w:rFonts w:ascii="Times New Roman" w:eastAsia="Times New Roman" w:hAnsi="Times New Roman" w:cs="Times New Roman"/>
          <w:b/>
          <w:color w:val="00349E" w:themeColor="accent6"/>
          <w:sz w:val="28"/>
          <w:szCs w:val="28"/>
          <w:shd w:val="clear" w:color="auto" w:fill="FDFEFE"/>
          <w:lang w:val="ru-RU" w:eastAsia="ru-RU" w:bidi="ar-SA"/>
        </w:rPr>
        <w:t>скороговорки</w:t>
      </w: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DFEFE"/>
          <w:lang w:val="ru-RU" w:eastAsia="ru-RU" w:bidi="ar-SA"/>
        </w:rPr>
        <w:t xml:space="preserve"> с этими же звуками:</w:t>
      </w:r>
      <w:r w:rsidR="00117CC7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br/>
      </w:r>
    </w:p>
    <w:p w:rsidR="00F128C4" w:rsidRPr="00117CC7" w:rsidRDefault="00F128C4" w:rsidP="00117CC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Жутко жуку жить на суку.</w:t>
      </w:r>
    </w:p>
    <w:p w:rsidR="00F128C4" w:rsidRPr="005745C5" w:rsidRDefault="00F128C4" w:rsidP="00117CC7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Ежу на ужин жук нужен.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У ужа ужата, у ежа – ежата.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Поспеши, не мешкай, сбегай за орешком.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По двору, по подворью в добром здоровье.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У нас на подворье погода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размокропогодилась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Свинья тупорыла весь двор перерыла.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Летят пичужки через три пустые избушки.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У Маши и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Глаши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есть сыворотка из-под простокваши.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Черной ночью черный кот прыгнул в черный дымоход.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На кочке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квочка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,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квочка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на кочке.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Щеткой чищу я щенка, щекочу ему бока.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Шли сорок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мышей</w:t>
      </w:r>
      <w:proofErr w:type="gram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,н</w:t>
      </w:r>
      <w:proofErr w:type="gram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если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сорок грошей. Две мыши поплоше несли по два гроша.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Тридцать три молодца съели тридцать три пирога, да все с творогом.</w:t>
      </w:r>
    </w:p>
    <w:p w:rsidR="00F128C4" w:rsidRPr="005745C5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Осип орет. Архип не отстает. Кто кого переорет? Осип охрип, Архип осип.</w:t>
      </w:r>
    </w:p>
    <w:p w:rsidR="00F128C4" w:rsidRDefault="00F128C4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Сорок </w:t>
      </w:r>
      <w:proofErr w:type="spellStart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>сорок</w:t>
      </w:r>
      <w:proofErr w:type="spellEnd"/>
      <w:r w:rsidRPr="005745C5"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  <w:t xml:space="preserve"> воровали горох, сорок ворон отогнали сорок. Сорок орлов напугали ворон, сорок коров разогнали орлов.</w:t>
      </w:r>
    </w:p>
    <w:p w:rsidR="009747F8" w:rsidRPr="005745C5" w:rsidRDefault="009747F8" w:rsidP="006250AB">
      <w:pPr>
        <w:shd w:val="clear" w:color="auto" w:fill="FDFEFE"/>
        <w:spacing w:after="60" w:line="270" w:lineRule="atLeast"/>
        <w:jc w:val="left"/>
        <w:rPr>
          <w:rFonts w:ascii="Times New Roman" w:eastAsia="Times New Roman" w:hAnsi="Times New Roman" w:cs="Times New Roman"/>
          <w:color w:val="272727"/>
          <w:sz w:val="28"/>
          <w:szCs w:val="28"/>
          <w:lang w:val="ru-RU" w:eastAsia="ru-RU" w:bidi="ar-SA"/>
        </w:rPr>
      </w:pPr>
    </w:p>
    <w:p w:rsidR="009A647F" w:rsidRPr="005745C5" w:rsidRDefault="006250AB" w:rsidP="009747F8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Материал подготовлен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</w:t>
      </w:r>
      <w:r w:rsidR="009747F8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47F8">
        <w:rPr>
          <w:rFonts w:ascii="Times New Roman" w:hAnsi="Times New Roman" w:cs="Times New Roman"/>
          <w:sz w:val="28"/>
          <w:szCs w:val="28"/>
          <w:lang w:val="ru-RU"/>
        </w:rPr>
        <w:t xml:space="preserve">   http://www.razvitierebenka.com</w:t>
      </w:r>
    </w:p>
    <w:sectPr w:rsidR="009A647F" w:rsidRPr="005745C5" w:rsidSect="009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734"/>
    <w:multiLevelType w:val="multilevel"/>
    <w:tmpl w:val="A9A2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E1033"/>
    <w:multiLevelType w:val="multilevel"/>
    <w:tmpl w:val="552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7F54D6"/>
    <w:multiLevelType w:val="multilevel"/>
    <w:tmpl w:val="B460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C4"/>
    <w:rsid w:val="00117CC7"/>
    <w:rsid w:val="002E17E7"/>
    <w:rsid w:val="004B60C9"/>
    <w:rsid w:val="0053214F"/>
    <w:rsid w:val="005745C5"/>
    <w:rsid w:val="006243F5"/>
    <w:rsid w:val="006250AB"/>
    <w:rsid w:val="007638B1"/>
    <w:rsid w:val="007E0045"/>
    <w:rsid w:val="0097454A"/>
    <w:rsid w:val="009747F8"/>
    <w:rsid w:val="00984ED4"/>
    <w:rsid w:val="00992290"/>
    <w:rsid w:val="009A647F"/>
    <w:rsid w:val="009B30D9"/>
    <w:rsid w:val="00C459C0"/>
    <w:rsid w:val="00C51B0E"/>
    <w:rsid w:val="00F128C4"/>
    <w:rsid w:val="00F5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D4"/>
  </w:style>
  <w:style w:type="paragraph" w:styleId="1">
    <w:name w:val="heading 1"/>
    <w:basedOn w:val="a"/>
    <w:next w:val="a"/>
    <w:link w:val="10"/>
    <w:uiPriority w:val="9"/>
    <w:qFormat/>
    <w:rsid w:val="00984ED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D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D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D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D4"/>
    <w:p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D4"/>
    <w:p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D4"/>
    <w:p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D4"/>
    <w:p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D4"/>
    <w:p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ED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ED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ED4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4ED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84ED4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ED4"/>
    <w:rPr>
      <w:smallCaps/>
      <w:color w:val="E40059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84ED4"/>
    <w:rPr>
      <w:b/>
      <w:smallCaps/>
      <w:color w:val="E40059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84ED4"/>
    <w:rPr>
      <w:b/>
      <w:i/>
      <w:smallCaps/>
      <w:color w:val="AA0042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984ED4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984ED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984ED4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4ED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4ED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84ED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984ED4"/>
    <w:rPr>
      <w:b/>
      <w:color w:val="E40059" w:themeColor="accent2"/>
    </w:rPr>
  </w:style>
  <w:style w:type="character" w:styleId="a9">
    <w:name w:val="Emphasis"/>
    <w:uiPriority w:val="20"/>
    <w:qFormat/>
    <w:rsid w:val="00984ED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84ED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84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ED4"/>
    <w:rPr>
      <w:i/>
    </w:rPr>
  </w:style>
  <w:style w:type="character" w:customStyle="1" w:styleId="22">
    <w:name w:val="Цитата 2 Знак"/>
    <w:basedOn w:val="a0"/>
    <w:link w:val="21"/>
    <w:uiPriority w:val="29"/>
    <w:rsid w:val="00984ED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984ED4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984ED4"/>
    <w:rPr>
      <w:b/>
      <w:i/>
      <w:color w:val="FFFFFF" w:themeColor="background1"/>
      <w:shd w:val="clear" w:color="auto" w:fill="E40059" w:themeFill="accent2"/>
    </w:rPr>
  </w:style>
  <w:style w:type="character" w:styleId="af">
    <w:name w:val="Subtle Emphasis"/>
    <w:uiPriority w:val="19"/>
    <w:qFormat/>
    <w:rsid w:val="00984ED4"/>
    <w:rPr>
      <w:i/>
    </w:rPr>
  </w:style>
  <w:style w:type="character" w:styleId="af0">
    <w:name w:val="Intense Emphasis"/>
    <w:uiPriority w:val="21"/>
    <w:qFormat/>
    <w:rsid w:val="00984ED4"/>
    <w:rPr>
      <w:b/>
      <w:i/>
      <w:color w:val="E40059" w:themeColor="accent2"/>
      <w:spacing w:val="10"/>
    </w:rPr>
  </w:style>
  <w:style w:type="character" w:styleId="af1">
    <w:name w:val="Subtle Reference"/>
    <w:uiPriority w:val="31"/>
    <w:qFormat/>
    <w:rsid w:val="00984ED4"/>
    <w:rPr>
      <w:b/>
    </w:rPr>
  </w:style>
  <w:style w:type="character" w:styleId="af2">
    <w:name w:val="Intense Reference"/>
    <w:uiPriority w:val="32"/>
    <w:qFormat/>
    <w:rsid w:val="00984ED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84ED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84ED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84ED4"/>
  </w:style>
  <w:style w:type="character" w:customStyle="1" w:styleId="apple-style-span">
    <w:name w:val="apple-style-span"/>
    <w:basedOn w:val="a0"/>
    <w:rsid w:val="00F128C4"/>
  </w:style>
  <w:style w:type="paragraph" w:styleId="af5">
    <w:name w:val="Balloon Text"/>
    <w:basedOn w:val="a"/>
    <w:link w:val="af6"/>
    <w:uiPriority w:val="99"/>
    <w:semiHidden/>
    <w:unhideWhenUsed/>
    <w:rsid w:val="00F1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2013-11-25T13:49:00Z</dcterms:created>
  <dcterms:modified xsi:type="dcterms:W3CDTF">2014-05-06T16:12:00Z</dcterms:modified>
</cp:coreProperties>
</file>