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  <w:bookmarkStart w:id="0" w:name="_GoBack"/>
      <w:bookmarkEnd w:id="0"/>
      <w:r w:rsidRPr="004D1193">
        <w:rPr>
          <w:rFonts w:eastAsiaTheme="minorHAnsi"/>
          <w:b/>
          <w:i/>
          <w:sz w:val="40"/>
          <w:szCs w:val="40"/>
          <w:lang w:eastAsia="en-US"/>
        </w:rPr>
        <w:t>Рассматривание картины «Аленушка»</w:t>
      </w: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  <w:proofErr w:type="spellStart"/>
      <w:r w:rsidRPr="004D1193">
        <w:rPr>
          <w:rFonts w:eastAsiaTheme="minorHAnsi"/>
          <w:b/>
          <w:i/>
          <w:sz w:val="40"/>
          <w:szCs w:val="40"/>
          <w:lang w:eastAsia="en-US"/>
        </w:rPr>
        <w:t>В.М.Васницова</w:t>
      </w:r>
      <w:proofErr w:type="spellEnd"/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i/>
          <w:sz w:val="40"/>
          <w:szCs w:val="40"/>
          <w:lang w:eastAsia="en-US"/>
        </w:rPr>
      </w:pPr>
    </w:p>
    <w:p w:rsidR="004D1193" w:rsidRPr="004D1193" w:rsidRDefault="004D1193" w:rsidP="004D1193">
      <w:pPr>
        <w:tabs>
          <w:tab w:val="left" w:pos="7980"/>
        </w:tabs>
        <w:ind w:left="720"/>
        <w:jc w:val="both"/>
        <w:rPr>
          <w:rFonts w:eastAsiaTheme="minorHAnsi"/>
          <w:b/>
          <w:sz w:val="28"/>
          <w:szCs w:val="28"/>
          <w:lang w:eastAsia="en-US"/>
        </w:rPr>
      </w:pPr>
      <w:r w:rsidRPr="004D1193">
        <w:rPr>
          <w:rFonts w:eastAsiaTheme="minorHAnsi"/>
          <w:b/>
          <w:sz w:val="28"/>
          <w:szCs w:val="28"/>
          <w:lang w:eastAsia="en-US"/>
        </w:rPr>
        <w:lastRenderedPageBreak/>
        <w:t xml:space="preserve">Программное содержание: </w:t>
      </w:r>
    </w:p>
    <w:p w:rsidR="004D1193" w:rsidRPr="004D1193" w:rsidRDefault="004D1193" w:rsidP="004D1193">
      <w:pPr>
        <w:tabs>
          <w:tab w:val="left" w:pos="7980"/>
        </w:tabs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 xml:space="preserve">Познакомить детей с художником В.М. </w:t>
      </w:r>
      <w:proofErr w:type="spellStart"/>
      <w:r w:rsidRPr="004D1193">
        <w:rPr>
          <w:rFonts w:eastAsiaTheme="minorHAnsi"/>
          <w:sz w:val="24"/>
          <w:szCs w:val="24"/>
          <w:lang w:eastAsia="en-US"/>
        </w:rPr>
        <w:t>Васницовым</w:t>
      </w:r>
      <w:proofErr w:type="spellEnd"/>
      <w:r w:rsidRPr="004D1193">
        <w:rPr>
          <w:rFonts w:eastAsiaTheme="minorHAnsi"/>
          <w:sz w:val="24"/>
          <w:szCs w:val="24"/>
          <w:lang w:eastAsia="en-US"/>
        </w:rPr>
        <w:t>, содержание его картины «Аленушка». Воспитывать у них художественный вкус, умение понимать картину и средства ее выразительности. Активизировать речь детей прилагательными, отображающими картины природы и настроение Аленушки.</w:t>
      </w:r>
    </w:p>
    <w:p w:rsidR="004D1193" w:rsidRPr="004D1193" w:rsidRDefault="004D1193" w:rsidP="004D1193">
      <w:pPr>
        <w:tabs>
          <w:tab w:val="left" w:pos="7980"/>
        </w:tabs>
        <w:ind w:left="720"/>
        <w:jc w:val="center"/>
        <w:rPr>
          <w:rFonts w:eastAsiaTheme="minorHAnsi"/>
          <w:b/>
          <w:sz w:val="24"/>
          <w:szCs w:val="24"/>
          <w:lang w:eastAsia="en-US"/>
        </w:rPr>
      </w:pPr>
      <w:r w:rsidRPr="004D1193">
        <w:rPr>
          <w:rFonts w:eastAsiaTheme="minorHAnsi"/>
          <w:b/>
          <w:sz w:val="24"/>
          <w:szCs w:val="24"/>
          <w:lang w:eastAsia="en-US"/>
        </w:rPr>
        <w:t>Ход занятия</w:t>
      </w:r>
    </w:p>
    <w:p w:rsidR="004D1193" w:rsidRPr="004D1193" w:rsidRDefault="004D1193" w:rsidP="004D1193">
      <w:pPr>
        <w:tabs>
          <w:tab w:val="left" w:pos="7980"/>
        </w:tabs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 xml:space="preserve">Воспитатель показывает детям портрет В.М. </w:t>
      </w:r>
      <w:proofErr w:type="spellStart"/>
      <w:r w:rsidRPr="004D1193">
        <w:rPr>
          <w:rFonts w:eastAsiaTheme="minorHAnsi"/>
          <w:sz w:val="24"/>
          <w:szCs w:val="24"/>
          <w:lang w:eastAsia="en-US"/>
        </w:rPr>
        <w:t>Васницова</w:t>
      </w:r>
      <w:proofErr w:type="spellEnd"/>
      <w:r w:rsidRPr="004D1193">
        <w:rPr>
          <w:rFonts w:eastAsiaTheme="minorHAnsi"/>
          <w:sz w:val="24"/>
          <w:szCs w:val="24"/>
          <w:lang w:eastAsia="en-US"/>
        </w:rPr>
        <w:t xml:space="preserve"> и рассказывает:</w:t>
      </w:r>
    </w:p>
    <w:p w:rsidR="004D1193" w:rsidRPr="004D1193" w:rsidRDefault="004D1193" w:rsidP="004D1193">
      <w:pPr>
        <w:tabs>
          <w:tab w:val="left" w:pos="7980"/>
        </w:tabs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Когда художник был маленький, няня рассказывала ему про ковер-самолет, про Василису Премудрую, Ивана-Царевича. Отец учил мальчика наблюдать за явлениями природы. И когда он вырос, все то, что любил, выразил в своих картинах. Сегодня мы с вами посмотрим его картину.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Что изображено на ней? (Молодая девушка, лес, озеро)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Где сидит девушка? (Она сидит на большом камне у лесного озера)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В какой позе? (Девушка согнула ноги в коленях, обхватила их руками, опустила голову)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Какие краски использовал художник, когда писал лицо девушки? (Бледные, белые, желтоватые). Почему? (Девушка долго шла, голодная, поэтому такая бледная)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А что можно сказать о выражении ее лица? (Грустное, печальное, усталое, задумчивое)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Что можно сказать про ее волосы? (Одна коса заплетена, другая растрепалась)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Какую-нибудь сказку напоминает та картина? (Сказку «Сестрица Аленушка и братец Иванушка»)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Какие краски использовал художник, когда писал одежду девушки? (Темные, неяркие)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Дети, как вы думаете, как назвал картину художник? Правильно «Аленушка». Ему нравилось это ласковое имя, оно напоминало ему героиню из русской народной сказки.</w:t>
      </w:r>
    </w:p>
    <w:p w:rsidR="004D1193" w:rsidRPr="004D1193" w:rsidRDefault="004D1193" w:rsidP="004D1193">
      <w:pPr>
        <w:tabs>
          <w:tab w:val="left" w:pos="7980"/>
        </w:tabs>
        <w:spacing w:after="12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Воспитатель задает детям вопросы:</w:t>
      </w:r>
    </w:p>
    <w:p w:rsidR="004D1193" w:rsidRPr="004D1193" w:rsidRDefault="004D1193" w:rsidP="004D1193">
      <w:pPr>
        <w:tabs>
          <w:tab w:val="left" w:pos="7980"/>
        </w:tabs>
        <w:spacing w:after="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О чем спросили бы вы Аленушку, если бы оказались рядом с ней?</w:t>
      </w:r>
    </w:p>
    <w:p w:rsidR="004D1193" w:rsidRPr="004D1193" w:rsidRDefault="004D1193" w:rsidP="004D1193">
      <w:pPr>
        <w:tabs>
          <w:tab w:val="left" w:pos="7980"/>
        </w:tabs>
        <w:spacing w:after="0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Какие чувства вызывает эта картина?</w:t>
      </w:r>
    </w:p>
    <w:p w:rsidR="004D1193" w:rsidRPr="004D1193" w:rsidRDefault="004D1193" w:rsidP="004D1193">
      <w:pPr>
        <w:tabs>
          <w:tab w:val="left" w:pos="7980"/>
        </w:tabs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- С каким художником вы сегодня познакомились? Какую картину рассмотрели?</w:t>
      </w:r>
    </w:p>
    <w:p w:rsidR="004D1193" w:rsidRPr="004D1193" w:rsidRDefault="004D1193" w:rsidP="004D1193">
      <w:pPr>
        <w:tabs>
          <w:tab w:val="left" w:pos="7980"/>
        </w:tabs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>Воспитатель подводит итог:</w:t>
      </w:r>
    </w:p>
    <w:p w:rsidR="004D1193" w:rsidRPr="004D1193" w:rsidRDefault="004D1193" w:rsidP="004D1193">
      <w:pPr>
        <w:tabs>
          <w:tab w:val="left" w:pos="7980"/>
        </w:tabs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4D1193">
        <w:rPr>
          <w:rFonts w:eastAsiaTheme="minorHAnsi"/>
          <w:sz w:val="24"/>
          <w:szCs w:val="24"/>
          <w:lang w:eastAsia="en-US"/>
        </w:rPr>
        <w:t xml:space="preserve">- Сегодня мы познакомились с художником </w:t>
      </w:r>
      <w:proofErr w:type="spellStart"/>
      <w:r w:rsidRPr="004D1193">
        <w:rPr>
          <w:rFonts w:eastAsiaTheme="minorHAnsi"/>
          <w:sz w:val="24"/>
          <w:szCs w:val="24"/>
          <w:lang w:eastAsia="en-US"/>
        </w:rPr>
        <w:t>В.М.Васницовым</w:t>
      </w:r>
      <w:proofErr w:type="spellEnd"/>
      <w:r w:rsidRPr="004D1193">
        <w:rPr>
          <w:rFonts w:eastAsiaTheme="minorHAnsi"/>
          <w:sz w:val="24"/>
          <w:szCs w:val="24"/>
          <w:lang w:eastAsia="en-US"/>
        </w:rPr>
        <w:t>, с его картиной «Аленушка». Она вызывает у нас добрые чувства.</w:t>
      </w:r>
    </w:p>
    <w:p w:rsidR="0027101D" w:rsidRPr="004D1193" w:rsidRDefault="0027101D" w:rsidP="004D1193"/>
    <w:sectPr w:rsidR="0027101D" w:rsidRPr="004D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3C55"/>
    <w:multiLevelType w:val="hybridMultilevel"/>
    <w:tmpl w:val="71A09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C7585E"/>
    <w:multiLevelType w:val="hybridMultilevel"/>
    <w:tmpl w:val="185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76208"/>
    <w:multiLevelType w:val="hybridMultilevel"/>
    <w:tmpl w:val="586211BC"/>
    <w:lvl w:ilvl="0" w:tplc="CF522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1BB"/>
    <w:rsid w:val="00037143"/>
    <w:rsid w:val="000D005D"/>
    <w:rsid w:val="00105565"/>
    <w:rsid w:val="00221FBB"/>
    <w:rsid w:val="0027101D"/>
    <w:rsid w:val="002C49B8"/>
    <w:rsid w:val="004C56C1"/>
    <w:rsid w:val="004D1193"/>
    <w:rsid w:val="00504D1B"/>
    <w:rsid w:val="005E70A7"/>
    <w:rsid w:val="00641A7A"/>
    <w:rsid w:val="00657F81"/>
    <w:rsid w:val="007425B5"/>
    <w:rsid w:val="00747BA7"/>
    <w:rsid w:val="00880742"/>
    <w:rsid w:val="00A11343"/>
    <w:rsid w:val="00AA1AFC"/>
    <w:rsid w:val="00AD534C"/>
    <w:rsid w:val="00C831BB"/>
    <w:rsid w:val="00C87626"/>
    <w:rsid w:val="00D937A4"/>
    <w:rsid w:val="00E15A96"/>
    <w:rsid w:val="00E22AFA"/>
    <w:rsid w:val="00E626C9"/>
    <w:rsid w:val="00FB17D3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</cp:lastModifiedBy>
  <cp:revision>26</cp:revision>
  <cp:lastPrinted>2015-05-12T07:23:00Z</cp:lastPrinted>
  <dcterms:created xsi:type="dcterms:W3CDTF">2015-04-15T11:59:00Z</dcterms:created>
  <dcterms:modified xsi:type="dcterms:W3CDTF">2015-05-19T07:44:00Z</dcterms:modified>
</cp:coreProperties>
</file>