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0F" w:rsidRDefault="00BD740F" w:rsidP="00BD740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FE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творческих способностей детей дошкольного возраста посредством техники </w:t>
      </w:r>
      <w:proofErr w:type="spellStart"/>
      <w:r w:rsidRPr="009B17FE">
        <w:rPr>
          <w:rFonts w:ascii="Times New Roman" w:eastAsia="Times New Roman" w:hAnsi="Times New Roman" w:cs="Times New Roman"/>
          <w:b/>
          <w:sz w:val="28"/>
          <w:szCs w:val="28"/>
        </w:rPr>
        <w:t>квиллинг</w:t>
      </w:r>
      <w:proofErr w:type="spellEnd"/>
      <w:r w:rsidRPr="009B17F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740F" w:rsidRPr="000335CD" w:rsidRDefault="00BD740F" w:rsidP="00BD74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 Актуальность, ц</w:t>
      </w:r>
      <w:r w:rsidRPr="000335CD">
        <w:rPr>
          <w:rFonts w:ascii="Times New Roman" w:hAnsi="Times New Roman" w:cs="Times New Roman"/>
          <w:b/>
          <w:sz w:val="28"/>
          <w:szCs w:val="28"/>
        </w:rPr>
        <w:t>ели и задачи опыта работы.</w:t>
      </w:r>
    </w:p>
    <w:p w:rsidR="00BD740F" w:rsidRPr="000335CD" w:rsidRDefault="00BD740F" w:rsidP="00BD740F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35CD">
        <w:rPr>
          <w:rFonts w:ascii="Times New Roman" w:hAnsi="Times New Roman"/>
          <w:i/>
          <w:sz w:val="28"/>
          <w:szCs w:val="28"/>
        </w:rPr>
        <w:t>"Истоки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ребенок".</w:t>
      </w:r>
    </w:p>
    <w:p w:rsidR="00BD740F" w:rsidRPr="000335CD" w:rsidRDefault="00BD740F" w:rsidP="00BD740F">
      <w:pPr>
        <w:pStyle w:val="a5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335CD">
        <w:rPr>
          <w:rFonts w:ascii="Times New Roman" w:hAnsi="Times New Roman"/>
          <w:i/>
          <w:sz w:val="28"/>
          <w:szCs w:val="28"/>
        </w:rPr>
        <w:t>В.А.Сухомлинский.</w:t>
      </w:r>
    </w:p>
    <w:p w:rsidR="00BD740F" w:rsidRPr="000335CD" w:rsidRDefault="00BD740F" w:rsidP="00BD740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5CD">
        <w:rPr>
          <w:rFonts w:ascii="Times New Roman" w:hAnsi="Times New Roman"/>
          <w:sz w:val="28"/>
          <w:szCs w:val="28"/>
        </w:rPr>
        <w:t>Развитие детского творчества является актуальной проблемой современной педагогики и психологии, и ставит перед системой образования основную цель — воспитание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 Многие педагоги и психологи, как отечественные, так и зарубежные (</w:t>
      </w:r>
      <w:proofErr w:type="spellStart"/>
      <w:r w:rsidRPr="000335CD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0335CD">
        <w:rPr>
          <w:rFonts w:ascii="Times New Roman" w:hAnsi="Times New Roman"/>
          <w:sz w:val="28"/>
          <w:szCs w:val="28"/>
        </w:rPr>
        <w:t xml:space="preserve">, А.В.Запорожец, А.Н.Леонтьев, Ж.Пиаже, С.Л.Рубинштейн, </w:t>
      </w:r>
      <w:proofErr w:type="spellStart"/>
      <w:r w:rsidRPr="000335CD">
        <w:rPr>
          <w:rFonts w:ascii="Times New Roman" w:hAnsi="Times New Roman"/>
          <w:sz w:val="28"/>
          <w:szCs w:val="28"/>
        </w:rPr>
        <w:t>Д.Б.Эльконин</w:t>
      </w:r>
      <w:proofErr w:type="gramStart"/>
      <w:r w:rsidRPr="000335CD">
        <w:rPr>
          <w:rFonts w:ascii="Times New Roman" w:hAnsi="Times New Roman"/>
          <w:sz w:val="28"/>
          <w:szCs w:val="28"/>
        </w:rPr>
        <w:t>,Н</w:t>
      </w:r>
      <w:proofErr w:type="gramEnd"/>
      <w:r w:rsidRPr="000335CD">
        <w:rPr>
          <w:rFonts w:ascii="Times New Roman" w:hAnsi="Times New Roman"/>
          <w:sz w:val="28"/>
          <w:szCs w:val="28"/>
        </w:rPr>
        <w:t>.А.Ветлугина</w:t>
      </w:r>
      <w:proofErr w:type="spellEnd"/>
      <w:r w:rsidRPr="000335CD">
        <w:rPr>
          <w:rFonts w:ascii="Times New Roman" w:hAnsi="Times New Roman"/>
          <w:sz w:val="28"/>
          <w:szCs w:val="28"/>
        </w:rPr>
        <w:t xml:space="preserve">, Н.П. </w:t>
      </w:r>
      <w:proofErr w:type="spellStart"/>
      <w:r w:rsidRPr="000335CD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0335CD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0335CD">
        <w:rPr>
          <w:rFonts w:ascii="Times New Roman" w:hAnsi="Times New Roman"/>
          <w:sz w:val="28"/>
          <w:szCs w:val="28"/>
        </w:rPr>
        <w:t>Флерина</w:t>
      </w:r>
      <w:proofErr w:type="spellEnd"/>
      <w:r w:rsidRPr="000335CD">
        <w:rPr>
          <w:rFonts w:ascii="Times New Roman" w:hAnsi="Times New Roman"/>
          <w:sz w:val="28"/>
          <w:szCs w:val="28"/>
        </w:rPr>
        <w:t xml:space="preserve">), подчеркивают большое значение занятий художественным творчеством во всестороннем, особенно в эстетическом развитии личности ребенка. </w:t>
      </w:r>
    </w:p>
    <w:p w:rsidR="00BD740F" w:rsidRPr="000335CD" w:rsidRDefault="00BD740F" w:rsidP="00BD740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35CD">
        <w:rPr>
          <w:rFonts w:ascii="Times New Roman" w:hAnsi="Times New Roman"/>
          <w:bCs/>
          <w:sz w:val="28"/>
          <w:szCs w:val="28"/>
        </w:rPr>
        <w:t>Развитию творческих способностей дошкольников  придаётся особое значение в условиях стандартизации дошкольного образования. Одним из эффективных средств развития индивидуальности ребенка, его творческого потенциала, воображения, мышления  - является продуктивная художественно – творческая деятельность, способствующая:</w:t>
      </w:r>
    </w:p>
    <w:p w:rsidR="00BD740F" w:rsidRPr="000335CD" w:rsidRDefault="00BD740F" w:rsidP="00BD740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35CD">
        <w:rPr>
          <w:rFonts w:ascii="Times New Roman" w:hAnsi="Times New Roman"/>
          <w:bCs/>
          <w:sz w:val="28"/>
          <w:szCs w:val="28"/>
        </w:rPr>
        <w:t xml:space="preserve">развитию способности нестандартно мыслить; </w:t>
      </w:r>
    </w:p>
    <w:p w:rsidR="00BD740F" w:rsidRPr="000335CD" w:rsidRDefault="00BD740F" w:rsidP="00BD740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35CD">
        <w:rPr>
          <w:rFonts w:ascii="Times New Roman" w:hAnsi="Times New Roman"/>
          <w:bCs/>
          <w:sz w:val="28"/>
          <w:szCs w:val="28"/>
        </w:rPr>
        <w:t xml:space="preserve">готовности к активности творческого характера; </w:t>
      </w:r>
    </w:p>
    <w:p w:rsidR="00BD740F" w:rsidRPr="000335CD" w:rsidRDefault="00BD740F" w:rsidP="00BD740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35CD">
        <w:rPr>
          <w:rFonts w:ascii="Times New Roman" w:hAnsi="Times New Roman"/>
          <w:bCs/>
          <w:sz w:val="28"/>
          <w:szCs w:val="28"/>
        </w:rPr>
        <w:t xml:space="preserve">умению создавать </w:t>
      </w:r>
      <w:proofErr w:type="spellStart"/>
      <w:r w:rsidRPr="000335CD">
        <w:rPr>
          <w:rFonts w:ascii="Times New Roman" w:hAnsi="Times New Roman"/>
          <w:bCs/>
          <w:sz w:val="28"/>
          <w:szCs w:val="28"/>
        </w:rPr>
        <w:t>креативные</w:t>
      </w:r>
      <w:proofErr w:type="spellEnd"/>
      <w:r w:rsidRPr="000335CD">
        <w:rPr>
          <w:rFonts w:ascii="Times New Roman" w:hAnsi="Times New Roman"/>
          <w:bCs/>
          <w:sz w:val="28"/>
          <w:szCs w:val="28"/>
        </w:rPr>
        <w:t xml:space="preserve"> продукты собственной деятельности;</w:t>
      </w:r>
    </w:p>
    <w:p w:rsidR="00BD740F" w:rsidRPr="000335CD" w:rsidRDefault="00BD740F" w:rsidP="00BD740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35CD">
        <w:rPr>
          <w:rFonts w:ascii="Times New Roman" w:hAnsi="Times New Roman"/>
          <w:bCs/>
          <w:sz w:val="28"/>
          <w:szCs w:val="28"/>
        </w:rPr>
        <w:t>формированию эстетического отношения к миру.</w:t>
      </w:r>
    </w:p>
    <w:p w:rsidR="00BD740F" w:rsidRDefault="00BD740F" w:rsidP="00BD74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35C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76BA2">
        <w:rPr>
          <w:rFonts w:ascii="Times New Roman" w:hAnsi="Times New Roman"/>
          <w:sz w:val="28"/>
          <w:szCs w:val="28"/>
        </w:rPr>
        <w:t>определить содержание, мето</w:t>
      </w:r>
      <w:r>
        <w:rPr>
          <w:rFonts w:ascii="Times New Roman" w:hAnsi="Times New Roman"/>
          <w:sz w:val="28"/>
          <w:szCs w:val="28"/>
        </w:rPr>
        <w:t xml:space="preserve">ды и формы развития творческих </w:t>
      </w:r>
      <w:r w:rsidRPr="00576BA2">
        <w:rPr>
          <w:rFonts w:ascii="Times New Roman" w:hAnsi="Times New Roman"/>
          <w:sz w:val="28"/>
          <w:szCs w:val="28"/>
        </w:rPr>
        <w:t>способнос</w:t>
      </w:r>
      <w:r>
        <w:rPr>
          <w:rFonts w:ascii="Times New Roman" w:hAnsi="Times New Roman"/>
          <w:sz w:val="28"/>
          <w:szCs w:val="28"/>
        </w:rPr>
        <w:t xml:space="preserve">тей и </w:t>
      </w:r>
      <w:proofErr w:type="spellStart"/>
      <w:r>
        <w:rPr>
          <w:rFonts w:ascii="Times New Roman" w:hAnsi="Times New Roman"/>
          <w:sz w:val="28"/>
          <w:szCs w:val="28"/>
        </w:rPr>
        <w:t>формированияконструктивных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76BA2">
        <w:rPr>
          <w:rFonts w:ascii="Times New Roman" w:hAnsi="Times New Roman"/>
          <w:sz w:val="28"/>
          <w:szCs w:val="28"/>
        </w:rPr>
        <w:t xml:space="preserve">навыков </w:t>
      </w:r>
      <w:r>
        <w:rPr>
          <w:rFonts w:ascii="Times New Roman" w:hAnsi="Times New Roman"/>
          <w:sz w:val="28"/>
          <w:szCs w:val="28"/>
        </w:rPr>
        <w:t xml:space="preserve">работы с бумагой </w:t>
      </w:r>
      <w:r w:rsidRPr="00576BA2">
        <w:rPr>
          <w:rFonts w:ascii="Times New Roman" w:hAnsi="Times New Roman"/>
          <w:sz w:val="28"/>
          <w:szCs w:val="28"/>
        </w:rPr>
        <w:t>у  детей  дошко</w:t>
      </w:r>
      <w:r>
        <w:rPr>
          <w:rFonts w:ascii="Times New Roman" w:hAnsi="Times New Roman"/>
          <w:sz w:val="28"/>
          <w:szCs w:val="28"/>
        </w:rPr>
        <w:t xml:space="preserve">льного возраста посредством техники </w:t>
      </w:r>
      <w:proofErr w:type="spellStart"/>
      <w:r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576BA2">
        <w:rPr>
          <w:rFonts w:ascii="Times New Roman" w:hAnsi="Times New Roman"/>
          <w:sz w:val="28"/>
          <w:szCs w:val="28"/>
        </w:rPr>
        <w:t>.</w:t>
      </w:r>
    </w:p>
    <w:p w:rsidR="00BD740F" w:rsidRPr="00044BDA" w:rsidRDefault="00BD740F" w:rsidP="00BD740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4BDA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BD740F" w:rsidRPr="00D909D7" w:rsidRDefault="00BD740F" w:rsidP="00BD740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6885">
        <w:rPr>
          <w:rFonts w:ascii="Times New Roman" w:hAnsi="Times New Roman"/>
          <w:sz w:val="28"/>
          <w:szCs w:val="28"/>
          <w:lang w:val="ru-RU"/>
        </w:rPr>
        <w:t xml:space="preserve">проанализировать имеющиеся в педагогической и психологической литературе подходы к развитию  у дошкольников творческих способностей,  формирования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конструктивных </w:t>
      </w:r>
      <w:r w:rsidRPr="00266885">
        <w:rPr>
          <w:rFonts w:ascii="Times New Roman" w:hAnsi="Times New Roman"/>
          <w:sz w:val="28"/>
          <w:szCs w:val="28"/>
          <w:lang w:val="ru-RU"/>
        </w:rPr>
        <w:t xml:space="preserve">навыков работы с бумагой посредством техники </w:t>
      </w:r>
      <w:proofErr w:type="spellStart"/>
      <w:r w:rsidRPr="00266885">
        <w:rPr>
          <w:rFonts w:ascii="Times New Roman" w:hAnsi="Times New Roman"/>
          <w:sz w:val="28"/>
          <w:szCs w:val="28"/>
          <w:lang w:val="ru-RU"/>
        </w:rPr>
        <w:t>квил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266885">
        <w:rPr>
          <w:rFonts w:ascii="Times New Roman" w:hAnsi="Times New Roman"/>
          <w:sz w:val="28"/>
          <w:szCs w:val="28"/>
          <w:lang w:val="ru-RU"/>
        </w:rPr>
        <w:t>инг</w:t>
      </w:r>
      <w:proofErr w:type="spellEnd"/>
      <w:r w:rsidRPr="00D909D7">
        <w:rPr>
          <w:rFonts w:ascii="Times New Roman" w:hAnsi="Times New Roman"/>
          <w:sz w:val="28"/>
          <w:szCs w:val="28"/>
          <w:lang w:val="ru-RU"/>
        </w:rPr>
        <w:t>;</w:t>
      </w:r>
    </w:p>
    <w:p w:rsidR="00BD740F" w:rsidRPr="00D909D7" w:rsidRDefault="00BD740F" w:rsidP="00BD740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09D7">
        <w:rPr>
          <w:sz w:val="28"/>
          <w:szCs w:val="28"/>
        </w:rPr>
        <w:t>определить методы и приемы работы, повышающие эффективность развития творч</w:t>
      </w:r>
      <w:r>
        <w:rPr>
          <w:sz w:val="28"/>
          <w:szCs w:val="28"/>
        </w:rPr>
        <w:t>еских способностей дошкольников</w:t>
      </w:r>
      <w:r w:rsidRPr="00D0578D">
        <w:rPr>
          <w:sz w:val="28"/>
          <w:szCs w:val="28"/>
        </w:rPr>
        <w:t>;</w:t>
      </w:r>
    </w:p>
    <w:p w:rsidR="00BD740F" w:rsidRPr="00C52710" w:rsidRDefault="00BD740F" w:rsidP="00BD740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09D7">
        <w:rPr>
          <w:sz w:val="28"/>
          <w:szCs w:val="28"/>
        </w:rPr>
        <w:t xml:space="preserve">разработать систему работы по развитию творческих способностей, посредством техники </w:t>
      </w:r>
      <w:proofErr w:type="spellStart"/>
      <w:r w:rsidRPr="00D909D7">
        <w:rPr>
          <w:sz w:val="28"/>
          <w:szCs w:val="28"/>
        </w:rPr>
        <w:t>квил</w:t>
      </w:r>
      <w:r>
        <w:rPr>
          <w:sz w:val="28"/>
          <w:szCs w:val="28"/>
        </w:rPr>
        <w:t>л</w:t>
      </w:r>
      <w:r w:rsidRPr="00D909D7">
        <w:rPr>
          <w:sz w:val="28"/>
          <w:szCs w:val="28"/>
        </w:rPr>
        <w:t>инг</w:t>
      </w:r>
      <w:proofErr w:type="spellEnd"/>
      <w:r w:rsidRPr="00D909D7">
        <w:rPr>
          <w:sz w:val="28"/>
          <w:szCs w:val="28"/>
        </w:rPr>
        <w:t>;</w:t>
      </w:r>
    </w:p>
    <w:p w:rsidR="00BD740F" w:rsidRPr="00C52710" w:rsidRDefault="00BD740F" w:rsidP="00BD740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09D7">
        <w:rPr>
          <w:sz w:val="28"/>
          <w:szCs w:val="28"/>
        </w:rPr>
        <w:t xml:space="preserve">познакомить детей с основными понятиями и базовыми формами </w:t>
      </w:r>
      <w:proofErr w:type="spellStart"/>
      <w:r w:rsidRPr="00D909D7">
        <w:rPr>
          <w:sz w:val="28"/>
          <w:szCs w:val="28"/>
        </w:rPr>
        <w:t>квилинга</w:t>
      </w:r>
      <w:proofErr w:type="spellEnd"/>
      <w:r>
        <w:rPr>
          <w:sz w:val="28"/>
          <w:szCs w:val="28"/>
        </w:rPr>
        <w:t>, обучить детей приемам и способам выполнения работ из бумаги</w:t>
      </w:r>
      <w:r w:rsidRPr="00D909D7">
        <w:rPr>
          <w:sz w:val="28"/>
          <w:szCs w:val="28"/>
        </w:rPr>
        <w:t>;</w:t>
      </w:r>
    </w:p>
    <w:p w:rsidR="00BD740F" w:rsidRDefault="00BD740F" w:rsidP="00BD740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35CD">
        <w:rPr>
          <w:rFonts w:ascii="Times New Roman" w:hAnsi="Times New Roman"/>
          <w:bCs/>
          <w:sz w:val="28"/>
          <w:szCs w:val="28"/>
        </w:rPr>
        <w:t>повысить у</w:t>
      </w:r>
      <w:r>
        <w:rPr>
          <w:rFonts w:ascii="Times New Roman" w:hAnsi="Times New Roman"/>
          <w:bCs/>
          <w:sz w:val="28"/>
          <w:szCs w:val="28"/>
        </w:rPr>
        <w:t>ровень развития мелкой моторики</w:t>
      </w:r>
      <w:r w:rsidRPr="00E56D52">
        <w:rPr>
          <w:rFonts w:ascii="Times New Roman" w:hAnsi="Times New Roman"/>
          <w:bCs/>
          <w:sz w:val="28"/>
          <w:szCs w:val="28"/>
        </w:rPr>
        <w:t>;</w:t>
      </w:r>
      <w:r w:rsidRPr="000335CD">
        <w:rPr>
          <w:rFonts w:ascii="Times New Roman" w:hAnsi="Times New Roman"/>
          <w:bCs/>
          <w:sz w:val="28"/>
          <w:szCs w:val="28"/>
        </w:rPr>
        <w:t xml:space="preserve"> процессов мышления, внимания, памяти</w:t>
      </w:r>
      <w:r>
        <w:rPr>
          <w:rFonts w:ascii="Times New Roman" w:hAnsi="Times New Roman"/>
          <w:bCs/>
          <w:sz w:val="28"/>
          <w:szCs w:val="28"/>
        </w:rPr>
        <w:t>, воображения</w:t>
      </w:r>
      <w:r w:rsidRPr="00E56D52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>эстетических чувств и художественно-творческих способностей</w:t>
      </w:r>
      <w:r w:rsidRPr="000335CD">
        <w:rPr>
          <w:rFonts w:ascii="Times New Roman" w:hAnsi="Times New Roman"/>
          <w:bCs/>
          <w:sz w:val="28"/>
          <w:szCs w:val="28"/>
        </w:rPr>
        <w:t>;</w:t>
      </w:r>
    </w:p>
    <w:p w:rsidR="00BD740F" w:rsidRPr="000335CD" w:rsidRDefault="00BD740F" w:rsidP="00BD740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335CD">
        <w:rPr>
          <w:rFonts w:ascii="Times New Roman" w:hAnsi="Times New Roman"/>
          <w:bCs/>
          <w:sz w:val="28"/>
          <w:szCs w:val="28"/>
        </w:rPr>
        <w:t>воспитывать такие качества личности, как усидчивость, волю, умение планировать свою деятел</w:t>
      </w:r>
      <w:r>
        <w:rPr>
          <w:rFonts w:ascii="Times New Roman" w:hAnsi="Times New Roman"/>
          <w:bCs/>
          <w:sz w:val="28"/>
          <w:szCs w:val="28"/>
        </w:rPr>
        <w:t>ьность, аккуратность в работе</w:t>
      </w:r>
      <w:r w:rsidRPr="00E56D52">
        <w:rPr>
          <w:rFonts w:ascii="Times New Roman" w:hAnsi="Times New Roman"/>
          <w:bCs/>
          <w:sz w:val="28"/>
          <w:szCs w:val="28"/>
        </w:rPr>
        <w:t>;</w:t>
      </w:r>
    </w:p>
    <w:p w:rsidR="00BD740F" w:rsidRPr="00D909D7" w:rsidRDefault="00BD740F" w:rsidP="00BD740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09D7">
        <w:rPr>
          <w:sz w:val="28"/>
          <w:szCs w:val="28"/>
        </w:rPr>
        <w:t xml:space="preserve">вовлечь родителей </w:t>
      </w:r>
      <w:proofErr w:type="spellStart"/>
      <w:r>
        <w:rPr>
          <w:sz w:val="28"/>
          <w:szCs w:val="28"/>
        </w:rPr>
        <w:t>воспитанников</w:t>
      </w:r>
      <w:r w:rsidRPr="00D909D7">
        <w:rPr>
          <w:sz w:val="28"/>
          <w:szCs w:val="28"/>
        </w:rPr>
        <w:t>в</w:t>
      </w:r>
      <w:proofErr w:type="spellEnd"/>
      <w:r w:rsidRPr="00D909D7">
        <w:rPr>
          <w:sz w:val="28"/>
          <w:szCs w:val="28"/>
        </w:rPr>
        <w:t xml:space="preserve"> совместную творческую деятельность.</w:t>
      </w:r>
    </w:p>
    <w:p w:rsidR="00BD740F" w:rsidRPr="00EE4452" w:rsidRDefault="00BD740F" w:rsidP="00BD740F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Ожидаемый результат</w:t>
      </w:r>
    </w:p>
    <w:p w:rsidR="00BD740F" w:rsidRPr="00EE4452" w:rsidRDefault="00BD740F" w:rsidP="00BD740F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>научатся различным приемам работы с бумагой;</w:t>
      </w:r>
    </w:p>
    <w:p w:rsidR="00BD740F" w:rsidRPr="00EE4452" w:rsidRDefault="00BD740F" w:rsidP="00BD740F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 xml:space="preserve">будут знать основные геометрические понятия и базовые формы </w:t>
      </w:r>
      <w:proofErr w:type="spellStart"/>
      <w:r w:rsidRPr="00EE4452">
        <w:rPr>
          <w:rFonts w:ascii="Times New Roman" w:hAnsi="Times New Roman"/>
          <w:sz w:val="28"/>
          <w:szCs w:val="28"/>
        </w:rPr>
        <w:t>квиллинга</w:t>
      </w:r>
      <w:proofErr w:type="spellEnd"/>
      <w:r w:rsidRPr="00EE4452">
        <w:rPr>
          <w:rFonts w:ascii="Times New Roman" w:hAnsi="Times New Roman"/>
          <w:sz w:val="28"/>
          <w:szCs w:val="28"/>
        </w:rPr>
        <w:t>;</w:t>
      </w:r>
    </w:p>
    <w:p w:rsidR="00BD740F" w:rsidRPr="00EE4452" w:rsidRDefault="00BD740F" w:rsidP="00BD740F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 xml:space="preserve">научатся следовать устным инструкциям, читать и зарисовывать схемы изделий; создавать изделия </w:t>
      </w:r>
      <w:proofErr w:type="spellStart"/>
      <w:r w:rsidRPr="00EE4452">
        <w:rPr>
          <w:rFonts w:ascii="Times New Roman" w:hAnsi="Times New Roman"/>
          <w:sz w:val="28"/>
          <w:szCs w:val="28"/>
        </w:rPr>
        <w:t>квиллинга</w:t>
      </w:r>
      <w:proofErr w:type="spellEnd"/>
      <w:r w:rsidRPr="00EE4452">
        <w:rPr>
          <w:rFonts w:ascii="Times New Roman" w:hAnsi="Times New Roman"/>
          <w:sz w:val="28"/>
          <w:szCs w:val="28"/>
        </w:rPr>
        <w:t>, пользуясь инструкционными картами и схемами;</w:t>
      </w:r>
    </w:p>
    <w:p w:rsidR="00BD740F" w:rsidRPr="00EE4452" w:rsidRDefault="00BD740F" w:rsidP="00BD740F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 xml:space="preserve">будут создавать композиции с изделиями, выполненными в технике </w:t>
      </w:r>
      <w:proofErr w:type="spellStart"/>
      <w:r w:rsidRPr="00EE4452">
        <w:rPr>
          <w:rFonts w:ascii="Times New Roman" w:hAnsi="Times New Roman"/>
          <w:sz w:val="28"/>
          <w:szCs w:val="28"/>
        </w:rPr>
        <w:t>квиллинга</w:t>
      </w:r>
      <w:proofErr w:type="spellEnd"/>
      <w:r w:rsidRPr="00EE4452">
        <w:rPr>
          <w:rFonts w:ascii="Times New Roman" w:hAnsi="Times New Roman"/>
          <w:sz w:val="28"/>
          <w:szCs w:val="28"/>
        </w:rPr>
        <w:t>;</w:t>
      </w:r>
    </w:p>
    <w:p w:rsidR="00BD740F" w:rsidRPr="00EE4452" w:rsidRDefault="00BD740F" w:rsidP="00BD740F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lastRenderedPageBreak/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BD740F" w:rsidRPr="00EE4452" w:rsidRDefault="00BD740F" w:rsidP="00BD740F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>овладеют навыками культуры труда;</w:t>
      </w:r>
    </w:p>
    <w:p w:rsidR="00BD740F" w:rsidRPr="00EE4452" w:rsidRDefault="00BD740F" w:rsidP="00BD740F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>улучшат свои коммуникативные способности и приобретут навыки работы в коллективе.</w:t>
      </w:r>
    </w:p>
    <w:p w:rsidR="00BD740F" w:rsidRPr="0095594B" w:rsidRDefault="00BD740F" w:rsidP="00BD740F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будут установлены партнерские взаимоотношения с родителями, через мотивацию на совместную художественно-эстетическую деятельность.</w:t>
      </w:r>
    </w:p>
    <w:p w:rsidR="00BD740F" w:rsidRPr="003F1AD1" w:rsidRDefault="00BD740F" w:rsidP="00BD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A2">
        <w:rPr>
          <w:rFonts w:ascii="Times New Roman" w:hAnsi="Times New Roman"/>
          <w:sz w:val="28"/>
          <w:szCs w:val="28"/>
        </w:rPr>
        <w:t xml:space="preserve">В основу опыта положены </w:t>
      </w:r>
      <w:proofErr w:type="spellStart"/>
      <w:r w:rsidRPr="00576BA2"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 w:rsidRPr="00576BA2">
        <w:rPr>
          <w:rFonts w:ascii="Times New Roman" w:hAnsi="Times New Roman"/>
          <w:sz w:val="28"/>
          <w:szCs w:val="28"/>
        </w:rPr>
        <w:t xml:space="preserve"> принципы, определяющие основные положения,  содержание, организационные формы и методы воспитательно-образовательного процесса  развития певческих навыков и </w:t>
      </w:r>
      <w:r w:rsidRPr="003F1AD1">
        <w:rPr>
          <w:rFonts w:ascii="Times New Roman" w:hAnsi="Times New Roman" w:cs="Times New Roman"/>
          <w:sz w:val="28"/>
          <w:szCs w:val="28"/>
        </w:rPr>
        <w:t xml:space="preserve">музыкальных способностей детей. </w:t>
      </w:r>
    </w:p>
    <w:p w:rsidR="00BD740F" w:rsidRPr="003F1AD1" w:rsidRDefault="00BD740F" w:rsidP="00BD740F">
      <w:pPr>
        <w:numPr>
          <w:ilvl w:val="0"/>
          <w:numId w:val="3"/>
        </w:numPr>
        <w:tabs>
          <w:tab w:val="left" w:pos="900"/>
          <w:tab w:val="num" w:pos="993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AD1">
        <w:rPr>
          <w:rFonts w:ascii="Times New Roman" w:hAnsi="Times New Roman" w:cs="Times New Roman"/>
          <w:b/>
          <w:sz w:val="28"/>
          <w:szCs w:val="28"/>
        </w:rPr>
        <w:t>Принцип научности</w:t>
      </w:r>
      <w:r w:rsidRPr="003F1AD1">
        <w:rPr>
          <w:rFonts w:ascii="Times New Roman" w:hAnsi="Times New Roman" w:cs="Times New Roman"/>
          <w:sz w:val="28"/>
          <w:szCs w:val="28"/>
        </w:rPr>
        <w:t xml:space="preserve"> предполагает подкрепление всех мероприятий научно обоснованными и практически адаптированными методиками.</w:t>
      </w:r>
    </w:p>
    <w:p w:rsidR="00BD740F" w:rsidRPr="003F1AD1" w:rsidRDefault="00BD740F" w:rsidP="00BD74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AD1">
        <w:rPr>
          <w:rFonts w:ascii="Times New Roman" w:hAnsi="Times New Roman"/>
          <w:b/>
          <w:sz w:val="28"/>
          <w:szCs w:val="28"/>
          <w:lang w:val="ru-RU"/>
        </w:rPr>
        <w:t>Принцип активности и сознательности</w:t>
      </w:r>
      <w:r w:rsidRPr="003F1AD1">
        <w:rPr>
          <w:rFonts w:ascii="Times New Roman" w:hAnsi="Times New Roman"/>
          <w:sz w:val="28"/>
          <w:szCs w:val="28"/>
          <w:lang w:val="ru-RU"/>
        </w:rPr>
        <w:t xml:space="preserve"> —  успех в работе мы определяем через обеспечение высокой степени инициативы и творчества всех субъектов образовательного процесса. </w:t>
      </w:r>
    </w:p>
    <w:p w:rsidR="00BD740F" w:rsidRPr="003F1AD1" w:rsidRDefault="00BD740F" w:rsidP="00BD74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AD1">
        <w:rPr>
          <w:rFonts w:ascii="Times New Roman" w:hAnsi="Times New Roman"/>
          <w:b/>
          <w:sz w:val="28"/>
          <w:szCs w:val="28"/>
          <w:lang w:val="ru-RU"/>
        </w:rPr>
        <w:t xml:space="preserve">Принцип систематичности и последовательности. </w:t>
      </w:r>
      <w:r w:rsidRPr="003F1AD1">
        <w:rPr>
          <w:rFonts w:ascii="Times New Roman" w:hAnsi="Times New Roman"/>
          <w:sz w:val="28"/>
          <w:szCs w:val="28"/>
          <w:lang w:val="ru-RU"/>
        </w:rPr>
        <w:t>Принцип предполагает систематическую работу по развитию творческих  способностей  дошкольников, постепенное усложнение содержания и приемов работы с детьми на разных этапах педагогической деятельности, сквозную связь предлагаемого содержания, форм, средств и методов работы.</w:t>
      </w:r>
    </w:p>
    <w:p w:rsidR="00BD740F" w:rsidRPr="003F1AD1" w:rsidRDefault="00BD740F" w:rsidP="00BD74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1AD1">
        <w:rPr>
          <w:rFonts w:ascii="Times New Roman" w:hAnsi="Times New Roman"/>
          <w:b/>
          <w:sz w:val="28"/>
          <w:szCs w:val="28"/>
          <w:lang w:val="ru-RU"/>
        </w:rPr>
        <w:t xml:space="preserve">Принцип доступности и индивидуализации. </w:t>
      </w:r>
      <w:r w:rsidRPr="003F1AD1">
        <w:rPr>
          <w:rFonts w:ascii="Times New Roman" w:hAnsi="Times New Roman"/>
          <w:sz w:val="28"/>
          <w:szCs w:val="28"/>
          <w:lang w:val="ru-RU"/>
        </w:rPr>
        <w:t xml:space="preserve"> Работу  по развитию творческих способностей детей строю с учетом  возрастных и индивидуальных особенностей детей.  </w:t>
      </w:r>
    </w:p>
    <w:p w:rsidR="00BD740F" w:rsidRPr="003F1AD1" w:rsidRDefault="00BD740F" w:rsidP="00BD74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AD1">
        <w:rPr>
          <w:rFonts w:ascii="Times New Roman" w:hAnsi="Times New Roman"/>
          <w:b/>
          <w:sz w:val="28"/>
          <w:szCs w:val="28"/>
          <w:lang w:val="ru-RU"/>
        </w:rPr>
        <w:t xml:space="preserve">Принцип комплексности, целостности педагогических </w:t>
      </w:r>
      <w:proofErr w:type="spellStart"/>
      <w:r w:rsidRPr="003F1AD1">
        <w:rPr>
          <w:rFonts w:ascii="Times New Roman" w:hAnsi="Times New Roman"/>
          <w:b/>
          <w:sz w:val="28"/>
          <w:szCs w:val="28"/>
          <w:lang w:val="ru-RU"/>
        </w:rPr>
        <w:t>процессов</w:t>
      </w:r>
      <w:proofErr w:type="gramStart"/>
      <w:r w:rsidRPr="003F1AD1">
        <w:rPr>
          <w:rFonts w:ascii="Times New Roman" w:hAnsi="Times New Roman"/>
          <w:b/>
          <w:sz w:val="28"/>
          <w:szCs w:val="28"/>
          <w:lang w:val="ru-RU"/>
        </w:rPr>
        <w:t>.</w:t>
      </w:r>
      <w:r w:rsidRPr="003F1AD1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F1AD1">
        <w:rPr>
          <w:rFonts w:ascii="Times New Roman" w:hAnsi="Times New Roman"/>
          <w:sz w:val="28"/>
          <w:szCs w:val="28"/>
          <w:lang w:val="ru-RU"/>
        </w:rPr>
        <w:t>азвитие</w:t>
      </w:r>
      <w:proofErr w:type="spellEnd"/>
      <w:r w:rsidRPr="003F1AD1">
        <w:rPr>
          <w:rFonts w:ascii="Times New Roman" w:hAnsi="Times New Roman"/>
          <w:sz w:val="28"/>
          <w:szCs w:val="28"/>
          <w:lang w:val="ru-RU"/>
        </w:rPr>
        <w:t xml:space="preserve"> конструктивных навыков и творческих способностей осуществляю в комплексе всех их составляющих.</w:t>
      </w:r>
    </w:p>
    <w:p w:rsidR="00BD740F" w:rsidRDefault="00BD740F" w:rsidP="00BD74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AD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Принцип развивающего обучения. </w:t>
      </w:r>
      <w:r w:rsidRPr="003F1AD1">
        <w:rPr>
          <w:rFonts w:ascii="Times New Roman" w:hAnsi="Times New Roman"/>
          <w:sz w:val="28"/>
          <w:szCs w:val="28"/>
          <w:lang w:val="ru-RU"/>
        </w:rPr>
        <w:t xml:space="preserve">Использую в работе с дошкольниками методы развивающего обучения, стараюсь создать условия для развития творческой личности, умеющей разрешать нестандартные ситуации. </w:t>
      </w:r>
    </w:p>
    <w:p w:rsidR="00BD740F" w:rsidRDefault="00BD740F" w:rsidP="00BD74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Принцип демократичности и гуманизма.</w:t>
      </w:r>
      <w:r>
        <w:rPr>
          <w:rFonts w:ascii="Times New Roman" w:hAnsi="Times New Roman"/>
          <w:sz w:val="28"/>
          <w:szCs w:val="28"/>
          <w:lang w:val="ru-RU"/>
        </w:rPr>
        <w:t xml:space="preserve"> Взаимодействие педагога и ребенка в социуме, реализация собственных творческих потребностей.</w:t>
      </w:r>
    </w:p>
    <w:p w:rsidR="00BD740F" w:rsidRPr="003F1AD1" w:rsidRDefault="00BD740F" w:rsidP="00BD74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Принцип «От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простого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к сложному».</w:t>
      </w:r>
      <w:r>
        <w:rPr>
          <w:rFonts w:ascii="Times New Roman" w:hAnsi="Times New Roman"/>
          <w:sz w:val="28"/>
          <w:szCs w:val="28"/>
          <w:lang w:val="ru-RU"/>
        </w:rPr>
        <w:t xml:space="preserve"> Научившись элементарным навыкам работы, ребенок применяет свои знания в выполнении творческих работ.</w:t>
      </w:r>
    </w:p>
    <w:p w:rsidR="00BD740F" w:rsidRPr="003F1AD1" w:rsidRDefault="00BD740F" w:rsidP="00BD74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AD1">
        <w:rPr>
          <w:rFonts w:ascii="Times New Roman" w:hAnsi="Times New Roman"/>
          <w:b/>
          <w:sz w:val="28"/>
          <w:szCs w:val="28"/>
          <w:lang w:val="ru-RU"/>
        </w:rPr>
        <w:t>Принцип художественности.</w:t>
      </w:r>
      <w:r w:rsidRPr="003F1AD1">
        <w:rPr>
          <w:rFonts w:ascii="Times New Roman" w:hAnsi="Times New Roman"/>
          <w:sz w:val="28"/>
          <w:szCs w:val="28"/>
          <w:lang w:val="ru-RU"/>
        </w:rPr>
        <w:t xml:space="preserve"> Отбор материала осуществляю с позиции его художественной и эстетической ценности.</w:t>
      </w:r>
    </w:p>
    <w:p w:rsidR="00BD740F" w:rsidRPr="003F1AD1" w:rsidRDefault="00BD740F" w:rsidP="00BD74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AD1">
        <w:rPr>
          <w:rFonts w:ascii="Times New Roman" w:hAnsi="Times New Roman"/>
          <w:b/>
          <w:sz w:val="28"/>
          <w:szCs w:val="28"/>
          <w:lang w:val="ru-RU"/>
        </w:rPr>
        <w:t>Принцип увлеченности.</w:t>
      </w:r>
      <w:r w:rsidRPr="003F1A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3F1AD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Основан</w:t>
      </w:r>
      <w:proofErr w:type="gramEnd"/>
      <w:r w:rsidRPr="003F1AD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эмоциональном восприятии и является важнейшим условием для достижения единства воспитательной, познавательной и эстетических задач.</w:t>
      </w:r>
    </w:p>
    <w:p w:rsidR="00BD740F" w:rsidRDefault="00BD740F" w:rsidP="00BD74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1AD1">
        <w:rPr>
          <w:rFonts w:ascii="Times New Roman" w:hAnsi="Times New Roman"/>
          <w:b/>
          <w:sz w:val="28"/>
          <w:szCs w:val="28"/>
          <w:lang w:val="ru-RU"/>
        </w:rPr>
        <w:t xml:space="preserve"> Принцип наглядности.</w:t>
      </w:r>
      <w:r w:rsidRPr="003F1AD1">
        <w:rPr>
          <w:rFonts w:ascii="Times New Roman" w:hAnsi="Times New Roman"/>
          <w:sz w:val="28"/>
          <w:szCs w:val="28"/>
          <w:lang w:val="ru-RU"/>
        </w:rPr>
        <w:t xml:space="preserve"> Для того чтобы донести до детей информацию интересно и доступно, необходимо изготовить ряд пособий,  соблюдая требования к культуре показа и к оформлению наглядности.</w:t>
      </w:r>
    </w:p>
    <w:p w:rsidR="00BD740F" w:rsidRPr="00B17A04" w:rsidRDefault="00BD740F" w:rsidP="00BD740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740F" w:rsidRPr="00105D24" w:rsidRDefault="00BD740F" w:rsidP="00BD740F">
      <w:pPr>
        <w:pStyle w:val="a3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Этапы реализации опыта работы.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0"/>
        <w:gridCol w:w="4560"/>
        <w:gridCol w:w="1691"/>
      </w:tblGrid>
      <w:tr w:rsidR="00BD740F" w:rsidRPr="00C52710" w:rsidTr="00880B70">
        <w:tc>
          <w:tcPr>
            <w:tcW w:w="2790" w:type="dxa"/>
            <w:vAlign w:val="center"/>
          </w:tcPr>
          <w:p w:rsidR="00BD740F" w:rsidRPr="00C52710" w:rsidRDefault="00BD740F" w:rsidP="00880B7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52710">
              <w:rPr>
                <w:b/>
                <w:sz w:val="28"/>
                <w:szCs w:val="28"/>
              </w:rPr>
              <w:t>Этапы работы над методической темой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:rsidR="00BD740F" w:rsidRPr="00112E27" w:rsidRDefault="00BD740F" w:rsidP="00880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E2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реализации опыта работы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BD740F" w:rsidRPr="00112E27" w:rsidRDefault="00BD740F" w:rsidP="00880B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E27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BD740F" w:rsidRPr="00C52710" w:rsidTr="00880B70">
        <w:tc>
          <w:tcPr>
            <w:tcW w:w="2790" w:type="dxa"/>
          </w:tcPr>
          <w:p w:rsidR="00BD740F" w:rsidRPr="00112E27" w:rsidRDefault="00BD740F" w:rsidP="00880B7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112E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Подготовительный </w:t>
            </w:r>
          </w:p>
          <w:p w:rsidR="00BD740F" w:rsidRPr="00112E27" w:rsidRDefault="00BD740F" w:rsidP="00880B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– </w:t>
            </w:r>
            <w:r>
              <w:rPr>
                <w:sz w:val="28"/>
                <w:szCs w:val="28"/>
              </w:rPr>
              <w:t>провести анализ научно-методической литературы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:rsidR="00BD740F" w:rsidRPr="00C52710" w:rsidRDefault="00BD740F" w:rsidP="00880B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теоретическими основами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C527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740F" w:rsidRPr="00C52710" w:rsidRDefault="00BD740F" w:rsidP="00880B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Д</w:t>
            </w:r>
            <w:r w:rsidRPr="00C52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иагностика дошкольников с целью выявления </w:t>
            </w:r>
          </w:p>
          <w:p w:rsidR="00BD740F" w:rsidRDefault="00BD740F" w:rsidP="00880B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уровня развития творческих способностей и </w:t>
            </w:r>
            <w:r w:rsidRPr="002A5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конструктивных</w:t>
            </w:r>
            <w:r w:rsidRPr="00C527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навыков.</w:t>
            </w:r>
          </w:p>
          <w:p w:rsidR="00BD740F" w:rsidRPr="00112E27" w:rsidRDefault="00BD740F" w:rsidP="00BD740F">
            <w:pPr>
              <w:pStyle w:val="a4"/>
              <w:numPr>
                <w:ilvl w:val="0"/>
                <w:numId w:val="1"/>
              </w:numPr>
              <w:spacing w:line="360" w:lineRule="auto"/>
              <w:ind w:left="34" w:hanging="3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2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Составление перспективного </w:t>
            </w:r>
            <w:r w:rsidRPr="00112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по созданию условий для обучения детей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квиллинг</w:t>
            </w:r>
            <w:proofErr w:type="spellEnd"/>
            <w:r w:rsidRPr="00112E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BD740F" w:rsidRPr="00C52710" w:rsidRDefault="00BD740F" w:rsidP="00880B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2010</w:t>
            </w:r>
          </w:p>
        </w:tc>
      </w:tr>
      <w:tr w:rsidR="00BD740F" w:rsidRPr="00C52710" w:rsidTr="00880B70">
        <w:trPr>
          <w:trHeight w:val="1408"/>
        </w:trPr>
        <w:tc>
          <w:tcPr>
            <w:tcW w:w="2790" w:type="dxa"/>
          </w:tcPr>
          <w:p w:rsidR="00BD740F" w:rsidRPr="00112E27" w:rsidRDefault="00BD740F" w:rsidP="00880B7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112E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Практический </w:t>
            </w:r>
          </w:p>
          <w:p w:rsidR="00BD740F" w:rsidRPr="00112E27" w:rsidRDefault="00BD740F" w:rsidP="00880B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2E27">
              <w:rPr>
                <w:rFonts w:ascii="Times New Roman" w:hAnsi="Times New Roman" w:cs="Times New Roman"/>
                <w:sz w:val="28"/>
                <w:szCs w:val="28"/>
              </w:rPr>
              <w:t xml:space="preserve">Цель – внедрение   </w:t>
            </w:r>
            <w:proofErr w:type="spellStart"/>
            <w:r w:rsidRPr="00112E27">
              <w:rPr>
                <w:rFonts w:ascii="Times New Roman" w:hAnsi="Times New Roman" w:cs="Times New Roman"/>
                <w:sz w:val="28"/>
                <w:szCs w:val="28"/>
              </w:rPr>
              <w:t>техногогийквилинга</w:t>
            </w:r>
            <w:proofErr w:type="spellEnd"/>
            <w:r w:rsidRPr="00112E27"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практику работы ДОУ, внесение корректив</w:t>
            </w:r>
            <w:r w:rsidRPr="00112E2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</w:p>
          <w:p w:rsidR="00BD740F" w:rsidRPr="00C52710" w:rsidRDefault="00BD740F" w:rsidP="00880B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:rsidR="00BD740F" w:rsidRPr="00D61EC8" w:rsidRDefault="00BD740F" w:rsidP="00BD740F">
            <w:pPr>
              <w:pStyle w:val="a4"/>
              <w:numPr>
                <w:ilvl w:val="0"/>
                <w:numId w:val="5"/>
              </w:numPr>
              <w:tabs>
                <w:tab w:val="left" w:pos="709"/>
              </w:tabs>
              <w:spacing w:line="360" w:lineRule="auto"/>
              <w:ind w:left="34" w:hanging="34"/>
              <w:jc w:val="both"/>
              <w:rPr>
                <w:rFonts w:ascii="Times New Roman" w:eastAsia="DejaVu San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учебно-методического</w:t>
            </w:r>
            <w:r w:rsidRPr="00D61E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комплект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а, включающего</w:t>
            </w:r>
            <w:r w:rsidRPr="00D61E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себя; календарно - тематическое планирование для </w:t>
            </w:r>
            <w:r w:rsidRPr="00D61EC8">
              <w:rPr>
                <w:rFonts w:ascii="Times New Roman" w:hAnsi="Times New Roman"/>
                <w:sz w:val="28"/>
                <w:szCs w:val="28"/>
              </w:rPr>
              <w:t>II</w:t>
            </w:r>
            <w:r w:rsidRPr="00D61E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младшей, средней и старш</w:t>
            </w:r>
            <w:proofErr w:type="gramStart"/>
            <w:r w:rsidRPr="00D61EC8">
              <w:rPr>
                <w:rFonts w:ascii="Times New Roman" w:hAnsi="Times New Roman"/>
                <w:sz w:val="28"/>
                <w:szCs w:val="28"/>
                <w:lang w:val="ru-RU"/>
              </w:rPr>
              <w:t>е-</w:t>
            </w:r>
            <w:proofErr w:type="gramEnd"/>
            <w:r w:rsidRPr="00D61E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подготовительной группы; </w:t>
            </w:r>
          </w:p>
          <w:p w:rsidR="00BD740F" w:rsidRPr="004975B9" w:rsidRDefault="00BD740F" w:rsidP="00BD740F">
            <w:pPr>
              <w:pStyle w:val="a4"/>
              <w:numPr>
                <w:ilvl w:val="0"/>
                <w:numId w:val="5"/>
              </w:numPr>
              <w:tabs>
                <w:tab w:val="left" w:pos="709"/>
              </w:tabs>
              <w:spacing w:line="360" w:lineRule="auto"/>
              <w:ind w:left="34" w:firstLine="0"/>
              <w:jc w:val="both"/>
              <w:rPr>
                <w:rFonts w:ascii="Times New Roman" w:eastAsia="DejaVu San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Составление перспективного</w:t>
            </w:r>
            <w:r w:rsidRPr="004975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план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</w:t>
            </w:r>
            <w:r w:rsidRPr="004975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ознакомления детей с художественными особенностями и конструктивными возможностями бумаги;</w:t>
            </w:r>
          </w:p>
          <w:p w:rsidR="00BD740F" w:rsidRPr="00D61EC8" w:rsidRDefault="00BD740F" w:rsidP="00BD740F">
            <w:pPr>
              <w:pStyle w:val="a4"/>
              <w:numPr>
                <w:ilvl w:val="0"/>
                <w:numId w:val="5"/>
              </w:numPr>
              <w:tabs>
                <w:tab w:val="left" w:pos="709"/>
              </w:tabs>
              <w:spacing w:line="360" w:lineRule="auto"/>
              <w:ind w:left="34" w:firstLine="0"/>
              <w:jc w:val="both"/>
              <w:rPr>
                <w:rFonts w:ascii="Times New Roman" w:eastAsia="DejaVu San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 электронной картотеки</w:t>
            </w:r>
            <w:r w:rsidRPr="004975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методических пособий по данной теме.</w:t>
            </w:r>
          </w:p>
          <w:p w:rsidR="00BD740F" w:rsidRPr="00D61EC8" w:rsidRDefault="00BD740F" w:rsidP="00BD740F">
            <w:pPr>
              <w:pStyle w:val="a4"/>
              <w:numPr>
                <w:ilvl w:val="0"/>
                <w:numId w:val="5"/>
              </w:numPr>
              <w:tabs>
                <w:tab w:val="left" w:pos="709"/>
              </w:tabs>
              <w:spacing w:line="360" w:lineRule="auto"/>
              <w:ind w:left="34" w:firstLine="0"/>
              <w:jc w:val="both"/>
              <w:rPr>
                <w:rFonts w:ascii="Times New Roman" w:eastAsia="DejaVu Sans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D61EC8">
              <w:rPr>
                <w:rFonts w:ascii="Times New Roman" w:hAnsi="Times New Roman"/>
                <w:sz w:val="28"/>
                <w:szCs w:val="28"/>
                <w:lang w:val="ru-RU"/>
              </w:rPr>
              <w:t>азработка системы работы, перспективного плана,  конспектов занятий;</w:t>
            </w:r>
          </w:p>
          <w:p w:rsidR="00BD740F" w:rsidRPr="00D61EC8" w:rsidRDefault="00BD740F" w:rsidP="00BD740F">
            <w:pPr>
              <w:pStyle w:val="a4"/>
              <w:numPr>
                <w:ilvl w:val="0"/>
                <w:numId w:val="5"/>
              </w:numPr>
              <w:tabs>
                <w:tab w:val="left" w:pos="709"/>
              </w:tabs>
              <w:spacing w:line="360" w:lineRule="auto"/>
              <w:ind w:left="34"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DejaVu Sans" w:hAnsi="Times New Roman"/>
                <w:sz w:val="28"/>
                <w:szCs w:val="28"/>
                <w:lang w:val="ru-RU"/>
              </w:rPr>
              <w:t>Составление картотек игр и упражнений.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BD740F" w:rsidRDefault="00BD740F" w:rsidP="00880B70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  <w:p w:rsidR="00BD740F" w:rsidRPr="002A5AC5" w:rsidRDefault="00BD740F" w:rsidP="00880B70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C5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  <w:p w:rsidR="00BD740F" w:rsidRPr="002A5AC5" w:rsidRDefault="00BD740F" w:rsidP="00880B70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C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BD740F" w:rsidRDefault="00BD740F" w:rsidP="00880B70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  <w:p w:rsidR="00BD740F" w:rsidRPr="002A5AC5" w:rsidRDefault="00BD740F" w:rsidP="00880B70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C5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  <w:p w:rsidR="00BD740F" w:rsidRDefault="00BD740F" w:rsidP="00880B70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  <w:p w:rsidR="00BD740F" w:rsidRDefault="00BD740F" w:rsidP="00880B70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BD740F" w:rsidRPr="002A5AC5" w:rsidRDefault="00BD740F" w:rsidP="00880B70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BD740F" w:rsidRPr="00C52710" w:rsidTr="00880B70">
        <w:tc>
          <w:tcPr>
            <w:tcW w:w="2790" w:type="dxa"/>
          </w:tcPr>
          <w:p w:rsidR="00BD740F" w:rsidRPr="00112E27" w:rsidRDefault="00BD740F" w:rsidP="00BD740F">
            <w:pPr>
              <w:pStyle w:val="a4"/>
              <w:numPr>
                <w:ilvl w:val="0"/>
                <w:numId w:val="6"/>
              </w:numPr>
              <w:spacing w:line="360" w:lineRule="auto"/>
              <w:ind w:left="414" w:hanging="4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2E27">
              <w:rPr>
                <w:rFonts w:ascii="Times New Roman" w:hAnsi="Times New Roman"/>
                <w:b/>
                <w:sz w:val="28"/>
                <w:szCs w:val="28"/>
              </w:rPr>
              <w:t>Аналитико-обобщающий</w:t>
            </w:r>
            <w:proofErr w:type="spellEnd"/>
          </w:p>
          <w:p w:rsidR="00BD740F" w:rsidRPr="00112E27" w:rsidRDefault="00BD740F" w:rsidP="00880B7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E27">
              <w:rPr>
                <w:rFonts w:ascii="Times New Roman" w:hAnsi="Times New Roman" w:cs="Times New Roman"/>
                <w:sz w:val="28"/>
                <w:szCs w:val="28"/>
              </w:rPr>
              <w:t>Цель - обобщить опыт работы</w:t>
            </w:r>
            <w:r w:rsidRPr="00EB4E6F">
              <w:rPr>
                <w:sz w:val="28"/>
                <w:szCs w:val="28"/>
              </w:rPr>
              <w:t>.</w:t>
            </w:r>
          </w:p>
          <w:p w:rsidR="00BD740F" w:rsidRPr="00C52710" w:rsidRDefault="00BD740F" w:rsidP="00880B70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:rsidR="00BD740F" w:rsidRPr="00AE7BE5" w:rsidRDefault="00BD740F" w:rsidP="00BD740F">
            <w:pPr>
              <w:pStyle w:val="a5"/>
              <w:numPr>
                <w:ilvl w:val="0"/>
                <w:numId w:val="7"/>
              </w:numPr>
              <w:spacing w:line="36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AE7BE5"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творческих способностей детей.</w:t>
            </w:r>
          </w:p>
          <w:p w:rsidR="00BD740F" w:rsidRPr="00AE7BE5" w:rsidRDefault="00BD740F" w:rsidP="00880B70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Опрос родителей и педагогов, а</w:t>
            </w:r>
            <w:r w:rsidRPr="00AE7BE5">
              <w:rPr>
                <w:rFonts w:ascii="Times New Roman" w:hAnsi="Times New Roman"/>
                <w:sz w:val="28"/>
                <w:szCs w:val="28"/>
              </w:rPr>
              <w:t>нализ предложений.</w:t>
            </w:r>
          </w:p>
          <w:p w:rsidR="00BD740F" w:rsidRPr="00AE7BE5" w:rsidRDefault="00BD740F" w:rsidP="00880B70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7BE5">
              <w:rPr>
                <w:rFonts w:ascii="Times New Roman" w:hAnsi="Times New Roman"/>
                <w:sz w:val="28"/>
                <w:szCs w:val="28"/>
              </w:rPr>
              <w:t>3.Транслирование опыта работы:</w:t>
            </w:r>
          </w:p>
          <w:p w:rsidR="00BD740F" w:rsidRPr="00AE7BE5" w:rsidRDefault="00BD740F" w:rsidP="00BD740F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7BE5">
              <w:rPr>
                <w:rFonts w:ascii="Times New Roman" w:hAnsi="Times New Roman"/>
                <w:sz w:val="28"/>
                <w:szCs w:val="28"/>
              </w:rPr>
              <w:t>открытые мероприятия;</w:t>
            </w:r>
          </w:p>
          <w:p w:rsidR="00BD740F" w:rsidRPr="00AE7BE5" w:rsidRDefault="00BD740F" w:rsidP="00BD740F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7BE5">
              <w:rPr>
                <w:rFonts w:ascii="Times New Roman" w:hAnsi="Times New Roman"/>
                <w:sz w:val="28"/>
                <w:szCs w:val="28"/>
              </w:rPr>
              <w:t xml:space="preserve">выступления на методических мероприятиях </w:t>
            </w:r>
            <w:r w:rsidRPr="00AE7BE5">
              <w:rPr>
                <w:rFonts w:ascii="Times New Roman" w:hAnsi="Times New Roman"/>
                <w:sz w:val="28"/>
                <w:szCs w:val="28"/>
              </w:rPr>
              <w:lastRenderedPageBreak/>
              <w:t>различного уровня;</w:t>
            </w:r>
          </w:p>
          <w:p w:rsidR="00BD740F" w:rsidRPr="00D61EC8" w:rsidRDefault="00BD740F" w:rsidP="00BD740F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AE7BE5">
              <w:rPr>
                <w:rFonts w:ascii="Times New Roman" w:hAnsi="Times New Roman"/>
                <w:sz w:val="28"/>
                <w:szCs w:val="28"/>
              </w:rPr>
              <w:t>оформление наглядного материала.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BD740F" w:rsidRPr="00C52710" w:rsidRDefault="00BD740F" w:rsidP="00880B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2013 - 2014</w:t>
            </w:r>
          </w:p>
        </w:tc>
      </w:tr>
    </w:tbl>
    <w:p w:rsidR="00BD740F" w:rsidRDefault="00BD740F" w:rsidP="00BD740F">
      <w:pPr>
        <w:pStyle w:val="a4"/>
        <w:spacing w:line="360" w:lineRule="auto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D740F" w:rsidRDefault="00BD740F" w:rsidP="00BD740F">
      <w:pPr>
        <w:pStyle w:val="a4"/>
        <w:numPr>
          <w:ilvl w:val="1"/>
          <w:numId w:val="15"/>
        </w:numPr>
        <w:spacing w:line="360" w:lineRule="auto"/>
        <w:ind w:left="142" w:hanging="14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Система внедрения технологии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киллинг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в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образовательный</w:t>
      </w:r>
      <w:proofErr w:type="gramEnd"/>
      <w:r w:rsidRPr="008218EE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процессе ДОУ.</w:t>
      </w:r>
    </w:p>
    <w:p w:rsidR="00BD740F" w:rsidRDefault="00BD740F" w:rsidP="00BD740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a"/>
          <w:sz w:val="28"/>
          <w:szCs w:val="28"/>
        </w:rPr>
      </w:pPr>
      <w:proofErr w:type="spellStart"/>
      <w:r w:rsidRPr="00F45888">
        <w:rPr>
          <w:b/>
          <w:bCs/>
          <w:sz w:val="28"/>
          <w:szCs w:val="28"/>
        </w:rPr>
        <w:t>Бумагокручение</w:t>
      </w:r>
      <w:proofErr w:type="spellEnd"/>
      <w:r w:rsidRPr="00F45888">
        <w:rPr>
          <w:sz w:val="28"/>
          <w:szCs w:val="28"/>
        </w:rPr>
        <w:t xml:space="preserve"> (также </w:t>
      </w:r>
      <w:proofErr w:type="spellStart"/>
      <w:r w:rsidRPr="00F45888">
        <w:rPr>
          <w:b/>
          <w:bCs/>
          <w:sz w:val="28"/>
          <w:szCs w:val="28"/>
        </w:rPr>
        <w:t>квиллин</w:t>
      </w:r>
      <w:r w:rsidRPr="00F45888">
        <w:rPr>
          <w:bCs/>
          <w:sz w:val="28"/>
          <w:szCs w:val="28"/>
        </w:rPr>
        <w:t>г</w:t>
      </w:r>
      <w:proofErr w:type="spellEnd"/>
      <w:r w:rsidRPr="00F45888">
        <w:rPr>
          <w:sz w:val="28"/>
          <w:szCs w:val="28"/>
        </w:rPr>
        <w:t xml:space="preserve"> англ. </w:t>
      </w:r>
      <w:proofErr w:type="spellStart"/>
      <w:r w:rsidRPr="00F45888">
        <w:rPr>
          <w:i/>
          <w:iCs/>
          <w:sz w:val="28"/>
          <w:szCs w:val="28"/>
        </w:rPr>
        <w:t>quilling</w:t>
      </w:r>
      <w:proofErr w:type="spellEnd"/>
      <w:r w:rsidRPr="00F45888">
        <w:rPr>
          <w:sz w:val="28"/>
          <w:szCs w:val="28"/>
        </w:rPr>
        <w:t xml:space="preserve"> — от слова </w:t>
      </w:r>
      <w:proofErr w:type="spellStart"/>
      <w:r w:rsidRPr="00F45888">
        <w:rPr>
          <w:i/>
          <w:iCs/>
          <w:sz w:val="28"/>
          <w:szCs w:val="28"/>
        </w:rPr>
        <w:t>quill</w:t>
      </w:r>
      <w:proofErr w:type="spellEnd"/>
      <w:r>
        <w:rPr>
          <w:sz w:val="28"/>
          <w:szCs w:val="28"/>
        </w:rPr>
        <w:t xml:space="preserve"> (птичье перо)) – </w:t>
      </w:r>
      <w:r w:rsidRPr="00F45888">
        <w:rPr>
          <w:sz w:val="28"/>
          <w:szCs w:val="28"/>
        </w:rPr>
        <w:t xml:space="preserve">искусство изготовления плоских или объемных композиций из скрученных в спиральки длинных и узких полосок </w:t>
      </w:r>
      <w:proofErr w:type="spellStart"/>
      <w:r w:rsidRPr="00F45888">
        <w:rPr>
          <w:sz w:val="28"/>
          <w:szCs w:val="28"/>
        </w:rPr>
        <w:t>бумаги</w:t>
      </w:r>
      <w:proofErr w:type="gramStart"/>
      <w:r w:rsidRPr="00367F2E">
        <w:rPr>
          <w:b/>
          <w:sz w:val="28"/>
          <w:szCs w:val="28"/>
        </w:rPr>
        <w:t>.</w:t>
      </w:r>
      <w:r w:rsidRPr="00367F2E">
        <w:rPr>
          <w:rStyle w:val="aa"/>
          <w:sz w:val="28"/>
          <w:szCs w:val="28"/>
        </w:rPr>
        <w:t>К</w:t>
      </w:r>
      <w:proofErr w:type="gramEnd"/>
      <w:r w:rsidRPr="00367F2E">
        <w:rPr>
          <w:rStyle w:val="aa"/>
          <w:sz w:val="28"/>
          <w:szCs w:val="28"/>
        </w:rPr>
        <w:t>виллинг</w:t>
      </w:r>
      <w:proofErr w:type="spellEnd"/>
      <w:r w:rsidRPr="00367F2E">
        <w:rPr>
          <w:rStyle w:val="aa"/>
          <w:sz w:val="28"/>
          <w:szCs w:val="28"/>
        </w:rPr>
        <w:t xml:space="preserve"> для детей</w:t>
      </w:r>
      <w:r>
        <w:rPr>
          <w:b/>
          <w:sz w:val="28"/>
          <w:szCs w:val="28"/>
        </w:rPr>
        <w:t xml:space="preserve"> – </w:t>
      </w:r>
      <w:r w:rsidRPr="00F45888">
        <w:rPr>
          <w:sz w:val="28"/>
          <w:szCs w:val="28"/>
        </w:rPr>
        <w:t xml:space="preserve">прекрасная возможность развивать творческие </w:t>
      </w:r>
      <w:proofErr w:type="spellStart"/>
      <w:r w:rsidRPr="00F45888">
        <w:rPr>
          <w:sz w:val="28"/>
          <w:szCs w:val="28"/>
        </w:rPr>
        <w:t>способности,настойчивость</w:t>
      </w:r>
      <w:proofErr w:type="spellEnd"/>
      <w:r w:rsidRPr="00F45888">
        <w:rPr>
          <w:sz w:val="28"/>
          <w:szCs w:val="28"/>
        </w:rPr>
        <w:t xml:space="preserve"> и моторику рук.</w:t>
      </w:r>
    </w:p>
    <w:p w:rsidR="00BD740F" w:rsidRPr="001E050B" w:rsidRDefault="00BD740F" w:rsidP="00BD74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6BBF">
        <w:rPr>
          <w:rStyle w:val="a9"/>
          <w:b/>
          <w:sz w:val="28"/>
          <w:szCs w:val="28"/>
        </w:rPr>
        <w:t xml:space="preserve">Технология  </w:t>
      </w:r>
      <w:proofErr w:type="spellStart"/>
      <w:r w:rsidRPr="00A26BBF">
        <w:rPr>
          <w:rStyle w:val="a9"/>
          <w:b/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 xml:space="preserve">  несложна: </w:t>
      </w:r>
      <w:r w:rsidRPr="00A26BBF">
        <w:rPr>
          <w:sz w:val="28"/>
          <w:szCs w:val="28"/>
        </w:rPr>
        <w:t>узкие полоски бумаги накручиваются на любой тонкий стержень, затем снимаются уже в в</w:t>
      </w:r>
      <w:r>
        <w:rPr>
          <w:sz w:val="28"/>
          <w:szCs w:val="28"/>
        </w:rPr>
        <w:t xml:space="preserve">иде роллов – бумажных спиралей, далее ролл  раскручивается до определенных размеров, конец бумажной полоски фиксируется клеем. Полученной спирали можно придать желаемую форму </w:t>
      </w:r>
      <w:r w:rsidRPr="00A26BBF">
        <w:rPr>
          <w:sz w:val="28"/>
          <w:szCs w:val="28"/>
        </w:rPr>
        <w:t xml:space="preserve">(например, </w:t>
      </w:r>
      <w:r>
        <w:rPr>
          <w:sz w:val="28"/>
          <w:szCs w:val="28"/>
        </w:rPr>
        <w:t>«</w:t>
      </w:r>
      <w:r w:rsidRPr="00A26BBF">
        <w:rPr>
          <w:sz w:val="28"/>
          <w:szCs w:val="28"/>
        </w:rPr>
        <w:t>капли</w:t>
      </w:r>
      <w:r>
        <w:rPr>
          <w:sz w:val="28"/>
          <w:szCs w:val="28"/>
        </w:rPr>
        <w:t>»</w:t>
      </w:r>
      <w:r w:rsidRPr="00A26BBF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A26BBF">
        <w:rPr>
          <w:sz w:val="28"/>
          <w:szCs w:val="28"/>
        </w:rPr>
        <w:t>треуголь</w:t>
      </w:r>
      <w:r>
        <w:rPr>
          <w:sz w:val="28"/>
          <w:szCs w:val="28"/>
        </w:rPr>
        <w:t>ника»). Все полученные элементы</w:t>
      </w:r>
      <w:r w:rsidRPr="00A26BBF">
        <w:rPr>
          <w:sz w:val="28"/>
          <w:szCs w:val="28"/>
        </w:rPr>
        <w:t xml:space="preserve"> наклеиваются на основу или склеиваются между собой</w:t>
      </w:r>
      <w:r>
        <w:rPr>
          <w:sz w:val="28"/>
          <w:szCs w:val="28"/>
        </w:rPr>
        <w:t>, создавая определенную композицию.</w:t>
      </w:r>
    </w:p>
    <w:p w:rsidR="00BD740F" w:rsidRPr="001E050B" w:rsidRDefault="00BD740F" w:rsidP="00BD740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E050B">
        <w:rPr>
          <w:rFonts w:ascii="Times New Roman" w:hAnsi="Times New Roman"/>
          <w:sz w:val="28"/>
          <w:szCs w:val="28"/>
        </w:rPr>
        <w:t xml:space="preserve">В своей работе с детьми я использую лишь часть базовых элементов </w:t>
      </w:r>
      <w:proofErr w:type="spellStart"/>
      <w:r w:rsidRPr="001E050B">
        <w:rPr>
          <w:rFonts w:ascii="Times New Roman" w:hAnsi="Times New Roman"/>
          <w:sz w:val="28"/>
          <w:szCs w:val="28"/>
        </w:rPr>
        <w:t>квиллинга</w:t>
      </w:r>
      <w:proofErr w:type="spellEnd"/>
      <w:r w:rsidRPr="001E050B">
        <w:rPr>
          <w:rFonts w:ascii="Times New Roman" w:hAnsi="Times New Roman"/>
          <w:sz w:val="28"/>
          <w:szCs w:val="28"/>
        </w:rPr>
        <w:t xml:space="preserve"> (тугая и </w:t>
      </w:r>
      <w:r>
        <w:rPr>
          <w:rFonts w:ascii="Times New Roman" w:hAnsi="Times New Roman"/>
          <w:sz w:val="28"/>
          <w:szCs w:val="28"/>
        </w:rPr>
        <w:t>свободная  спирал</w:t>
      </w:r>
      <w:r w:rsidRPr="001E050B">
        <w:rPr>
          <w:rFonts w:ascii="Times New Roman" w:hAnsi="Times New Roman"/>
          <w:sz w:val="28"/>
          <w:szCs w:val="28"/>
        </w:rPr>
        <w:t xml:space="preserve">ь, «капля», «глаз», «стрелка», «квадрат», а так же открытые формы: «сердечко», «рожки», «завиток»). </w:t>
      </w:r>
      <w:proofErr w:type="spellStart"/>
      <w:r w:rsidRPr="001E050B">
        <w:rPr>
          <w:rStyle w:val="aa"/>
          <w:rFonts w:ascii="Times New Roman" w:hAnsi="Times New Roman"/>
          <w:sz w:val="28"/>
          <w:szCs w:val="28"/>
        </w:rPr>
        <w:t>Детскийквиллинг</w:t>
      </w:r>
      <w:proofErr w:type="spellEnd"/>
      <w:r w:rsidRPr="001E050B">
        <w:rPr>
          <w:rFonts w:ascii="Times New Roman" w:hAnsi="Times New Roman"/>
          <w:sz w:val="28"/>
          <w:szCs w:val="28"/>
        </w:rPr>
        <w:t xml:space="preserve"> не предусматривает создание сложных, замысловатых фигур и элементов из скрученной в ролы бумаги.</w:t>
      </w:r>
    </w:p>
    <w:p w:rsidR="00BD740F" w:rsidRPr="001E050B" w:rsidRDefault="00BD740F" w:rsidP="00BD740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50B">
        <w:rPr>
          <w:rFonts w:ascii="Times New Roman" w:hAnsi="Times New Roman"/>
          <w:sz w:val="28"/>
          <w:szCs w:val="28"/>
        </w:rPr>
        <w:t xml:space="preserve">Данная техника имеет ряд преимуществ перед другими направлениями декоративно – прикладного искусства: </w:t>
      </w:r>
    </w:p>
    <w:p w:rsidR="00BD740F" w:rsidRDefault="00BD740F" w:rsidP="00BD740F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50B">
        <w:rPr>
          <w:rFonts w:ascii="Times New Roman" w:hAnsi="Times New Roman"/>
          <w:sz w:val="28"/>
          <w:szCs w:val="28"/>
        </w:rPr>
        <w:t xml:space="preserve">относительно дешевые и доступные материалы (цветная офисная бумага и клей ПВА); </w:t>
      </w:r>
    </w:p>
    <w:p w:rsidR="00BD740F" w:rsidRDefault="00BD740F" w:rsidP="00BD740F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50B">
        <w:rPr>
          <w:rFonts w:ascii="Times New Roman" w:hAnsi="Times New Roman"/>
          <w:sz w:val="28"/>
          <w:szCs w:val="28"/>
        </w:rPr>
        <w:t xml:space="preserve">легко изготавливаемые приспособления для выполнения элементов в технике </w:t>
      </w:r>
      <w:proofErr w:type="spellStart"/>
      <w:r w:rsidRPr="001E050B">
        <w:rPr>
          <w:rFonts w:ascii="Times New Roman" w:hAnsi="Times New Roman"/>
          <w:sz w:val="28"/>
          <w:szCs w:val="28"/>
        </w:rPr>
        <w:t>квиллинга</w:t>
      </w:r>
      <w:proofErr w:type="spellEnd"/>
      <w:r w:rsidRPr="001E050B">
        <w:rPr>
          <w:rFonts w:ascii="Times New Roman" w:hAnsi="Times New Roman"/>
          <w:sz w:val="28"/>
          <w:szCs w:val="28"/>
        </w:rPr>
        <w:t xml:space="preserve"> (на основе зубочистки или пластмассовой трубочки); </w:t>
      </w:r>
    </w:p>
    <w:p w:rsidR="00BD740F" w:rsidRDefault="00BD740F" w:rsidP="00BD740F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50B">
        <w:rPr>
          <w:rFonts w:ascii="Times New Roman" w:hAnsi="Times New Roman"/>
          <w:sz w:val="28"/>
          <w:szCs w:val="28"/>
        </w:rPr>
        <w:lastRenderedPageBreak/>
        <w:t>легко доступные</w:t>
      </w:r>
      <w:proofErr w:type="gramEnd"/>
      <w:r w:rsidRPr="001E050B">
        <w:rPr>
          <w:rFonts w:ascii="Times New Roman" w:hAnsi="Times New Roman"/>
          <w:sz w:val="28"/>
          <w:szCs w:val="28"/>
        </w:rPr>
        <w:t xml:space="preserve"> для усвоения приемы работы в данной технике, развивающие мелкую моторику; </w:t>
      </w:r>
    </w:p>
    <w:p w:rsidR="00BD740F" w:rsidRDefault="00BD740F" w:rsidP="00BD740F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50B">
        <w:rPr>
          <w:rFonts w:ascii="Times New Roman" w:hAnsi="Times New Roman"/>
          <w:sz w:val="28"/>
          <w:szCs w:val="28"/>
        </w:rPr>
        <w:t xml:space="preserve">большая возможность для самовыражения  и проявления творческих способностей; </w:t>
      </w:r>
    </w:p>
    <w:p w:rsidR="00BD740F" w:rsidRPr="00571D1B" w:rsidRDefault="00BD740F" w:rsidP="00BD740F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50B">
        <w:rPr>
          <w:rFonts w:ascii="Times New Roman" w:hAnsi="Times New Roman"/>
          <w:sz w:val="28"/>
          <w:szCs w:val="28"/>
        </w:rPr>
        <w:t xml:space="preserve">изделия в технике </w:t>
      </w:r>
      <w:proofErr w:type="spellStart"/>
      <w:r w:rsidRPr="001E050B">
        <w:rPr>
          <w:rFonts w:ascii="Times New Roman" w:hAnsi="Times New Roman"/>
          <w:sz w:val="28"/>
          <w:szCs w:val="28"/>
        </w:rPr>
        <w:t>квиллинга</w:t>
      </w:r>
      <w:proofErr w:type="spellEnd"/>
      <w:r w:rsidRPr="001E050B">
        <w:rPr>
          <w:rFonts w:ascii="Times New Roman" w:hAnsi="Times New Roman"/>
          <w:sz w:val="28"/>
          <w:szCs w:val="28"/>
        </w:rPr>
        <w:t xml:space="preserve"> высокохудожественны и гармонично сочетаемы в современном интерьере. </w:t>
      </w:r>
    </w:p>
    <w:p w:rsidR="00BD740F" w:rsidRPr="00594E75" w:rsidRDefault="00BD740F" w:rsidP="00BD740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Занимаясь развитием художественного творчества и развитием способностей у детей, считаю, что различные виды продуктивной деятел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ьности, в частности,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влияет на развитие способностей к творческой деятельности.</w:t>
      </w:r>
    </w:p>
    <w:p w:rsidR="00BD740F" w:rsidRPr="00594E75" w:rsidRDefault="00BD740F" w:rsidP="00BD74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Формируя у детей трудолюбие, учу их ставить цель, находить пути для ее достижения, получать результат, соответствующей цели. При этом учитываю особенности трудовой деятельности дошкольников, стремление ребенка сделать что-то самостоятельно, развиваю такие качества личности, как активность, самостоятельность, целеустремленность, инициативу. В процессе работы внимание детей направляю на логическую последовательность действий, которая приводит к лучшему результату.</w:t>
      </w:r>
    </w:p>
    <w:p w:rsidR="00BD740F" w:rsidRDefault="00BD740F" w:rsidP="00BD74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процессе выполнения коллективных работ осуществляю нравственно-эстетическое воспитание детей, вырабатываю следующие</w:t>
      </w:r>
      <w:r w:rsidRPr="00B17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594E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умения</w:t>
      </w: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BD740F" w:rsidRPr="00E11D00" w:rsidRDefault="00BD740F" w:rsidP="00BD740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11D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договариваться о совместной работе, ее содержании;</w:t>
      </w:r>
    </w:p>
    <w:p w:rsidR="00BD740F" w:rsidRPr="00E11D00" w:rsidRDefault="00BD740F" w:rsidP="00BD740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11D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работать вместе, уступать друг другу, помогать, подсказывать;</w:t>
      </w:r>
    </w:p>
    <w:p w:rsidR="00BD740F" w:rsidRPr="00E11D00" w:rsidRDefault="00BD740F" w:rsidP="00BD740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11D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планировать свою работу, определять ее последовательность, содержание, композицию, дополнения;</w:t>
      </w:r>
    </w:p>
    <w:p w:rsidR="00BD740F" w:rsidRPr="00C462F7" w:rsidRDefault="00BD740F" w:rsidP="00BD740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r w:rsidRPr="00C462F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адоваться успехам своим и товарищей при создании работы.</w:t>
      </w:r>
    </w:p>
    <w:p w:rsidR="00BD740F" w:rsidRPr="00EE4452" w:rsidRDefault="00BD740F" w:rsidP="00BD74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 коллективные работы имеют целевое назначение. Подвожу детей к тому, чтобы вместе создать картину, украсить группу, выполнить панно для досуга, декорации к играм, книжку-ширму, иллюстрировать сказки, </w:t>
      </w:r>
      <w:r w:rsidRPr="00EE4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стихотворения, что будет являться конечным результатом творческой работы.</w:t>
      </w:r>
    </w:p>
    <w:p w:rsidR="00BD740F" w:rsidRPr="00EE4452" w:rsidRDefault="00BD740F" w:rsidP="00BD740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4452">
        <w:rPr>
          <w:rFonts w:ascii="Times New Roman" w:hAnsi="Times New Roman"/>
          <w:sz w:val="28"/>
          <w:szCs w:val="28"/>
          <w:shd w:val="clear" w:color="auto" w:fill="FFFFFF"/>
        </w:rPr>
        <w:t xml:space="preserve">Во время выполнения работы учу детей общаться друг с другом и с </w:t>
      </w:r>
      <w:proofErr w:type="spellStart"/>
      <w:r w:rsidRPr="00EE4452">
        <w:rPr>
          <w:rFonts w:ascii="Times New Roman" w:hAnsi="Times New Roman"/>
          <w:sz w:val="28"/>
          <w:szCs w:val="28"/>
          <w:shd w:val="clear" w:color="auto" w:fill="FFFFFF"/>
        </w:rPr>
        <w:t>взрослым</w:t>
      </w:r>
      <w:proofErr w:type="gramStart"/>
      <w:r w:rsidRPr="00EE4452">
        <w:rPr>
          <w:rFonts w:ascii="Times New Roman" w:hAnsi="Times New Roman"/>
          <w:sz w:val="28"/>
          <w:szCs w:val="28"/>
          <w:shd w:val="clear" w:color="auto" w:fill="FFFFFF"/>
        </w:rPr>
        <w:t>.П</w:t>
      </w:r>
      <w:proofErr w:type="gramEnd"/>
      <w:r w:rsidRPr="00EE4452">
        <w:rPr>
          <w:rFonts w:ascii="Times New Roman" w:hAnsi="Times New Roman"/>
          <w:sz w:val="28"/>
          <w:szCs w:val="28"/>
          <w:shd w:val="clear" w:color="auto" w:fill="FFFFFF"/>
        </w:rPr>
        <w:t>оэтому</w:t>
      </w:r>
      <w:proofErr w:type="spellEnd"/>
      <w:r w:rsidRPr="00EE4452">
        <w:rPr>
          <w:rFonts w:ascii="Times New Roman" w:hAnsi="Times New Roman"/>
          <w:sz w:val="28"/>
          <w:szCs w:val="28"/>
          <w:shd w:val="clear" w:color="auto" w:fill="FFFFFF"/>
        </w:rPr>
        <w:t xml:space="preserve"> моя цель – помочь ребенку обрести личностную свободу и </w:t>
      </w:r>
      <w:r w:rsidRPr="00EE445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научить владеть языком искусства как средством чувственной и духовной ориентации в окружающем мире природы и человеческой культуры. </w:t>
      </w:r>
    </w:p>
    <w:p w:rsidR="00BD740F" w:rsidRPr="00EE4452" w:rsidRDefault="00BD740F" w:rsidP="00BD740F">
      <w:pPr>
        <w:pStyle w:val="a5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EE4452">
        <w:rPr>
          <w:rFonts w:ascii="Times New Roman" w:hAnsi="Times New Roman"/>
          <w:sz w:val="28"/>
          <w:szCs w:val="28"/>
          <w:shd w:val="clear" w:color="auto" w:fill="FFFFFF"/>
        </w:rPr>
        <w:t>В работе с детьми я использую эффективные </w:t>
      </w:r>
      <w:r w:rsidRPr="00EE44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методы и приемы:</w:t>
      </w:r>
    </w:p>
    <w:p w:rsidR="00BD740F" w:rsidRPr="00EE4452" w:rsidRDefault="00BD740F" w:rsidP="00BD740F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>словесный (устное изложение, беседа, рассказ, лекция и т.д.)</w:t>
      </w:r>
    </w:p>
    <w:p w:rsidR="00BD740F" w:rsidRPr="00EE4452" w:rsidRDefault="00BD740F" w:rsidP="00BD740F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52">
        <w:rPr>
          <w:rFonts w:ascii="Times New Roman" w:hAnsi="Times New Roman"/>
          <w:sz w:val="28"/>
          <w:szCs w:val="28"/>
        </w:rPr>
        <w:t xml:space="preserve">наглядный (показ </w:t>
      </w:r>
      <w:proofErr w:type="spellStart"/>
      <w:r w:rsidRPr="00EE4452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EE4452">
        <w:rPr>
          <w:rFonts w:ascii="Times New Roman" w:hAnsi="Times New Roman"/>
          <w:sz w:val="28"/>
          <w:szCs w:val="28"/>
        </w:rPr>
        <w:t xml:space="preserve"> материалов, иллюстраций, наблюдение, показ (выполнение) педагогом, работа по образцу и др.)</w:t>
      </w:r>
      <w:proofErr w:type="gramEnd"/>
    </w:p>
    <w:p w:rsidR="00BD740F" w:rsidRPr="00EE4452" w:rsidRDefault="00BD740F" w:rsidP="00BD740F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52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EE4452">
        <w:rPr>
          <w:rFonts w:ascii="Times New Roman" w:hAnsi="Times New Roman"/>
          <w:sz w:val="28"/>
          <w:szCs w:val="28"/>
        </w:rPr>
        <w:t xml:space="preserve"> (выполнение работ по инструкционным картам, схемам и др.)</w:t>
      </w:r>
    </w:p>
    <w:p w:rsidR="00BD740F" w:rsidRPr="00EE4452" w:rsidRDefault="00BD740F" w:rsidP="00BD740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>Методы, в основе которых лежит уровень деятельности детей:</w:t>
      </w:r>
    </w:p>
    <w:p w:rsidR="00BD740F" w:rsidRPr="00EE4452" w:rsidRDefault="00BD740F" w:rsidP="00BD740F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52"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 w:rsidRPr="00EE4452">
        <w:rPr>
          <w:rFonts w:ascii="Times New Roman" w:hAnsi="Times New Roman"/>
          <w:sz w:val="28"/>
          <w:szCs w:val="28"/>
        </w:rPr>
        <w:t xml:space="preserve"> – дети воспринимают и усваивают готовую информацию</w:t>
      </w:r>
    </w:p>
    <w:p w:rsidR="00BD740F" w:rsidRPr="00EE4452" w:rsidRDefault="00BD740F" w:rsidP="00BD740F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52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EE4452">
        <w:rPr>
          <w:rFonts w:ascii="Times New Roman" w:hAnsi="Times New Roman"/>
          <w:sz w:val="28"/>
          <w:szCs w:val="28"/>
        </w:rPr>
        <w:t xml:space="preserve"> – учащиеся воспроизводят полученные знания и освоенные способы деятельности</w:t>
      </w:r>
    </w:p>
    <w:p w:rsidR="00BD740F" w:rsidRPr="00EE4452" w:rsidRDefault="00BD740F" w:rsidP="00BD740F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5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EE4452">
        <w:rPr>
          <w:rFonts w:ascii="Times New Roman" w:hAnsi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</w:t>
      </w:r>
    </w:p>
    <w:p w:rsidR="00BD740F" w:rsidRPr="00EE4452" w:rsidRDefault="00BD740F" w:rsidP="00BD740F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52"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 w:rsidRPr="00EE4452">
        <w:rPr>
          <w:rFonts w:ascii="Times New Roman" w:hAnsi="Times New Roman"/>
          <w:sz w:val="28"/>
          <w:szCs w:val="28"/>
        </w:rPr>
        <w:t xml:space="preserve"> – самостоятельная творческая работа учащихся</w:t>
      </w:r>
    </w:p>
    <w:p w:rsidR="00BD740F" w:rsidRPr="00EE4452" w:rsidRDefault="00BD740F" w:rsidP="00BD740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BD740F" w:rsidRPr="00EE4452" w:rsidRDefault="00BD740F" w:rsidP="00BD740F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52">
        <w:rPr>
          <w:rFonts w:ascii="Times New Roman" w:hAnsi="Times New Roman"/>
          <w:sz w:val="28"/>
          <w:szCs w:val="28"/>
        </w:rPr>
        <w:t>фронтальный</w:t>
      </w:r>
      <w:proofErr w:type="gramEnd"/>
      <w:r w:rsidRPr="00EE4452">
        <w:rPr>
          <w:rFonts w:ascii="Times New Roman" w:hAnsi="Times New Roman"/>
          <w:sz w:val="28"/>
          <w:szCs w:val="28"/>
        </w:rPr>
        <w:t xml:space="preserve"> – одновременная работа со всеми учащимися</w:t>
      </w:r>
    </w:p>
    <w:p w:rsidR="00BD740F" w:rsidRPr="00EE4452" w:rsidRDefault="00BD740F" w:rsidP="00BD740F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52">
        <w:rPr>
          <w:rFonts w:ascii="Times New Roman" w:hAnsi="Times New Roman"/>
          <w:sz w:val="28"/>
          <w:szCs w:val="28"/>
        </w:rPr>
        <w:t>индивидуально-фронтальный</w:t>
      </w:r>
      <w:proofErr w:type="gramEnd"/>
      <w:r w:rsidRPr="00EE4452">
        <w:rPr>
          <w:rFonts w:ascii="Times New Roman" w:hAnsi="Times New Roman"/>
          <w:sz w:val="28"/>
          <w:szCs w:val="28"/>
        </w:rPr>
        <w:t xml:space="preserve"> – чередование индивидуальных и фронтальных     </w:t>
      </w:r>
    </w:p>
    <w:p w:rsidR="00BD740F" w:rsidRPr="00EE4452" w:rsidRDefault="00BD740F" w:rsidP="00BD740F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>форм работы.</w:t>
      </w:r>
    </w:p>
    <w:p w:rsidR="00BD740F" w:rsidRPr="00EE4452" w:rsidRDefault="00BD740F" w:rsidP="00BD740F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>групповой – организация работы в группах.</w:t>
      </w:r>
    </w:p>
    <w:p w:rsidR="00BD740F" w:rsidRPr="00EE4452" w:rsidRDefault="00BD740F" w:rsidP="00BD740F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52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Pr="00EE4452">
        <w:rPr>
          <w:rFonts w:ascii="Times New Roman" w:hAnsi="Times New Roman"/>
          <w:sz w:val="28"/>
          <w:szCs w:val="28"/>
        </w:rPr>
        <w:t xml:space="preserve"> – индивидуальное выполнение заданий, решение проблем.</w:t>
      </w:r>
    </w:p>
    <w:p w:rsidR="00BD740F" w:rsidRPr="00B544C7" w:rsidRDefault="00BD740F" w:rsidP="00BD740F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4452">
        <w:rPr>
          <w:rFonts w:ascii="Times New Roman" w:hAnsi="Times New Roman"/>
          <w:sz w:val="28"/>
          <w:szCs w:val="28"/>
        </w:rPr>
        <w:t>и другие.</w:t>
      </w:r>
    </w:p>
    <w:p w:rsidR="00BD740F" w:rsidRPr="00EE4452" w:rsidRDefault="00BD740F" w:rsidP="00BD740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4452">
        <w:rPr>
          <w:rFonts w:ascii="Times New Roman" w:hAnsi="Times New Roman"/>
          <w:sz w:val="28"/>
          <w:szCs w:val="28"/>
          <w:shd w:val="clear" w:color="auto" w:fill="FFFFFF"/>
        </w:rPr>
        <w:t>А также использую общие </w:t>
      </w:r>
      <w:r w:rsidRPr="00EE44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способы</w:t>
      </w:r>
      <w:r w:rsidRPr="00EE4452">
        <w:rPr>
          <w:rFonts w:ascii="Times New Roman" w:hAnsi="Times New Roman"/>
          <w:sz w:val="28"/>
          <w:szCs w:val="28"/>
          <w:shd w:val="clear" w:color="auto" w:fill="FFFFFF"/>
        </w:rPr>
        <w:t> стимулирования творческой активности:</w:t>
      </w:r>
    </w:p>
    <w:p w:rsidR="00BD740F" w:rsidRPr="00B544C7" w:rsidRDefault="00BD740F" w:rsidP="00BD740F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44C7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обеспечение благоприятной атмосферы. Доброжелательность со своей стороны, отказ от высказывания оценок и критики в адрес ребенка способствуют свободному проявлению </w:t>
      </w:r>
      <w:proofErr w:type="spellStart"/>
      <w:r w:rsidRPr="00B544C7">
        <w:rPr>
          <w:rFonts w:ascii="Times New Roman" w:hAnsi="Times New Roman"/>
          <w:sz w:val="28"/>
          <w:szCs w:val="28"/>
          <w:shd w:val="clear" w:color="auto" w:fill="FFFFFF"/>
        </w:rPr>
        <w:t>многоаспектного</w:t>
      </w:r>
      <w:proofErr w:type="spellEnd"/>
      <w:r w:rsidRPr="00B544C7">
        <w:rPr>
          <w:rFonts w:ascii="Times New Roman" w:hAnsi="Times New Roman"/>
          <w:sz w:val="28"/>
          <w:szCs w:val="28"/>
          <w:shd w:val="clear" w:color="auto" w:fill="FFFFFF"/>
        </w:rPr>
        <w:t xml:space="preserve"> мышления;</w:t>
      </w:r>
    </w:p>
    <w:p w:rsidR="00BD740F" w:rsidRPr="00E11D00" w:rsidRDefault="00BD740F" w:rsidP="00BD740F">
      <w:pPr>
        <w:pStyle w:val="a4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11D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обогащение окружающей ребенка среды самыми разнообразными новыми для него предметами и стимулами с целью развития его любознательности;</w:t>
      </w:r>
    </w:p>
    <w:p w:rsidR="00BD740F" w:rsidRPr="00A53F92" w:rsidRDefault="00BD740F" w:rsidP="00BD740F">
      <w:pPr>
        <w:pStyle w:val="a4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53F92">
        <w:rPr>
          <w:rFonts w:ascii="Times New Roman" w:hAnsi="Times New Roman"/>
          <w:sz w:val="28"/>
          <w:szCs w:val="28"/>
          <w:shd w:val="clear" w:color="auto" w:fill="FFFFFF"/>
        </w:rPr>
        <w:t>поощрение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53F92">
        <w:rPr>
          <w:rFonts w:ascii="Times New Roman" w:hAnsi="Times New Roman"/>
          <w:sz w:val="28"/>
          <w:szCs w:val="28"/>
          <w:shd w:val="clear" w:color="auto" w:fill="FFFFFF"/>
        </w:rPr>
        <w:t>высказыванияоригинальныхидей</w:t>
      </w:r>
      <w:proofErr w:type="spellEnd"/>
      <w:r w:rsidRPr="00A53F9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D740F" w:rsidRPr="00E11D00" w:rsidRDefault="00BD740F" w:rsidP="00BD740F">
      <w:pPr>
        <w:pStyle w:val="a4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11D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обеспечение возможностей для упражнения и практики;</w:t>
      </w:r>
    </w:p>
    <w:p w:rsidR="00BD740F" w:rsidRPr="00E11D00" w:rsidRDefault="00BD740F" w:rsidP="00BD740F">
      <w:pPr>
        <w:pStyle w:val="a4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11D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использование личного примера творческого подхода к решению проблем;</w:t>
      </w:r>
    </w:p>
    <w:p w:rsidR="00BD740F" w:rsidRDefault="00BD740F" w:rsidP="00BD740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Мной разработаны</w:t>
      </w:r>
      <w:r w:rsidRPr="00B17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594E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этапы</w:t>
      </w:r>
      <w:r w:rsidRPr="00B17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детьми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младшего и старшего дошкольного возраста, в процессе обучения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BD740F" w:rsidRDefault="00BD740F" w:rsidP="00BD740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3C03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обучения (младший возраст)</w:t>
      </w:r>
    </w:p>
    <w:p w:rsidR="00BD740F" w:rsidRPr="00607652" w:rsidRDefault="00BD740F" w:rsidP="00BD740F">
      <w:pPr>
        <w:pStyle w:val="a4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Ознакомление детей с качествами и свойствами бумаги. </w:t>
      </w:r>
    </w:p>
    <w:p w:rsidR="00BD740F" w:rsidRPr="00607652" w:rsidRDefault="00BD740F" w:rsidP="00BD740F">
      <w:pPr>
        <w:pStyle w:val="a4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Дидактические игры с использованием геометрических фигур (круга, квадрата, треугольника), напоминающих базовые элементы </w:t>
      </w:r>
      <w:proofErr w:type="spellStart"/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квиллинга</w:t>
      </w:r>
      <w:proofErr w:type="spellEnd"/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BD740F" w:rsidRDefault="00BD740F" w:rsidP="00BD740F">
      <w:pPr>
        <w:pStyle w:val="a4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Пальчиковые </w:t>
      </w: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игр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ы</w:t>
      </w: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способствующих развитию мелкой моторики рук.</w:t>
      </w:r>
    </w:p>
    <w:p w:rsidR="00BD740F" w:rsidRDefault="00BD740F" w:rsidP="00BD740F">
      <w:pPr>
        <w:pStyle w:val="a4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Игры и упражнения для развития творческого воображения у младших дошкольников.</w:t>
      </w:r>
    </w:p>
    <w:p w:rsidR="00BD740F" w:rsidRDefault="00BD740F" w:rsidP="00BD740F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07652">
        <w:rPr>
          <w:rFonts w:ascii="Times New Roman" w:hAnsi="Times New Roman"/>
          <w:b/>
          <w:sz w:val="28"/>
          <w:szCs w:val="28"/>
          <w:shd w:val="clear" w:color="auto" w:fill="FFFFFF"/>
        </w:rPr>
        <w:t>2 год обучения (средний возраст)</w:t>
      </w:r>
    </w:p>
    <w:p w:rsidR="00BD740F" w:rsidRPr="00607652" w:rsidRDefault="00BD740F" w:rsidP="00BD740F">
      <w:pPr>
        <w:pStyle w:val="a4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Ознакомление с историей возникновения </w:t>
      </w:r>
      <w:proofErr w:type="spellStart"/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квиллинга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BD740F" w:rsidRPr="00EF11DA" w:rsidRDefault="00BD740F" w:rsidP="00BD740F">
      <w:pPr>
        <w:pStyle w:val="a4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Знакомство с новой техникой</w:t>
      </w:r>
      <w:r w:rsidRPr="00EF11D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обработки бумаги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бумагокручение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(базовый элемент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квиллинга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«спираль», «капля», «глаз»)</w:t>
      </w:r>
      <w:r w:rsidRPr="00EF11D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составление несложных композиций.</w:t>
      </w:r>
    </w:p>
    <w:p w:rsidR="00BD740F" w:rsidRPr="00607652" w:rsidRDefault="00BD740F" w:rsidP="00BD740F">
      <w:pPr>
        <w:pStyle w:val="a4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Дидактические игры. </w:t>
      </w:r>
    </w:p>
    <w:p w:rsidR="00BD740F" w:rsidRDefault="00BD740F" w:rsidP="00BD740F">
      <w:pPr>
        <w:pStyle w:val="a4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Пальчиковые </w:t>
      </w: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игр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ы</w:t>
      </w: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способствующих развитию мелкой моторики рук.</w:t>
      </w:r>
    </w:p>
    <w:p w:rsidR="00BD740F" w:rsidRDefault="00BD740F" w:rsidP="00BD740F">
      <w:pPr>
        <w:pStyle w:val="a4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Игры и упражнения для развития творческого воображения.</w:t>
      </w:r>
    </w:p>
    <w:p w:rsidR="00BD740F" w:rsidRDefault="00BD740F" w:rsidP="00BD740F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11DA">
        <w:rPr>
          <w:rFonts w:ascii="Times New Roman" w:hAnsi="Times New Roman"/>
          <w:b/>
          <w:sz w:val="28"/>
          <w:szCs w:val="28"/>
          <w:shd w:val="clear" w:color="auto" w:fill="FFFFFF"/>
        </w:rPr>
        <w:t>3 год обучения (старший возраст)</w:t>
      </w:r>
    </w:p>
    <w:p w:rsidR="00BD740F" w:rsidRPr="00105D24" w:rsidRDefault="00BD740F" w:rsidP="00BD740F">
      <w:pPr>
        <w:pStyle w:val="a4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Продолжение знакомства с базовыми элементами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квиллинга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(«глаз», «ромб», «месяц», «стрелка», «сердечко», «рожки», «завиток», составление композиций.</w:t>
      </w:r>
      <w:proofErr w:type="gramEnd"/>
    </w:p>
    <w:p w:rsidR="00BD740F" w:rsidRPr="00105D24" w:rsidRDefault="00BD740F" w:rsidP="00BD740F">
      <w:pPr>
        <w:pStyle w:val="a4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Работа детей по готовым карточкам схемам.</w:t>
      </w:r>
    </w:p>
    <w:p w:rsidR="00BD740F" w:rsidRPr="00105D24" w:rsidRDefault="00BD740F" w:rsidP="00BD740F">
      <w:pPr>
        <w:pStyle w:val="a4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Самостоятельное изготовление детьми схем.</w:t>
      </w:r>
    </w:p>
    <w:p w:rsidR="00BD740F" w:rsidRPr="00607652" w:rsidRDefault="00BD740F" w:rsidP="00BD740F">
      <w:pPr>
        <w:pStyle w:val="a4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Дидактические игры. </w:t>
      </w:r>
    </w:p>
    <w:p w:rsidR="00BD740F" w:rsidRDefault="00BD740F" w:rsidP="00BD740F">
      <w:pPr>
        <w:pStyle w:val="a4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Пальчиковые </w:t>
      </w: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игр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ы</w:t>
      </w:r>
      <w:r w:rsidRPr="006076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способствующих развитию мелкой моторики рук.</w:t>
      </w:r>
    </w:p>
    <w:p w:rsidR="00BD740F" w:rsidRDefault="00BD740F" w:rsidP="00BD740F">
      <w:pPr>
        <w:pStyle w:val="a4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Игры и упражнения для развития творческого воображения.</w:t>
      </w:r>
    </w:p>
    <w:p w:rsidR="00BD740F" w:rsidRPr="00B544C7" w:rsidRDefault="00BD740F" w:rsidP="00BD740F">
      <w:pPr>
        <w:pStyle w:val="a4"/>
        <w:spacing w:after="120" w:line="360" w:lineRule="auto"/>
        <w:ind w:left="142" w:firstLine="57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26E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Таким </w:t>
      </w:r>
      <w:proofErr w:type="spellStart"/>
      <w:r w:rsidRPr="00626E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образомсоеденение</w:t>
      </w:r>
      <w:proofErr w:type="spellEnd"/>
      <w:r w:rsidRPr="00626E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игры, труда и обучения в единое целое, позволило обеспечить единое решение познавательных, практических и игровых задач (при ведущем значении последних).</w:t>
      </w:r>
    </w:p>
    <w:p w:rsidR="00BD740F" w:rsidRDefault="00BD740F" w:rsidP="00BD740F">
      <w:pPr>
        <w:pStyle w:val="a4"/>
        <w:numPr>
          <w:ilvl w:val="1"/>
          <w:numId w:val="15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6E8E">
        <w:rPr>
          <w:rFonts w:ascii="Times New Roman" w:hAnsi="Times New Roman"/>
          <w:b/>
          <w:sz w:val="28"/>
          <w:szCs w:val="28"/>
          <w:lang w:val="ru-RU"/>
        </w:rPr>
        <w:t xml:space="preserve">Создание условий для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развития творческих способностей посредством техники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26E8E">
        <w:rPr>
          <w:rFonts w:ascii="Times New Roman" w:hAnsi="Times New Roman"/>
          <w:b/>
          <w:sz w:val="28"/>
          <w:szCs w:val="28"/>
          <w:lang w:val="ru-RU"/>
        </w:rPr>
        <w:t>виллинг</w:t>
      </w:r>
      <w:proofErr w:type="spellEnd"/>
      <w:r w:rsidRPr="00626E8E">
        <w:rPr>
          <w:rFonts w:ascii="Times New Roman" w:hAnsi="Times New Roman"/>
          <w:b/>
          <w:sz w:val="28"/>
          <w:szCs w:val="28"/>
          <w:lang w:val="ru-RU"/>
        </w:rPr>
        <w:t xml:space="preserve"> в образовательном процессе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ДОУ</w:t>
      </w:r>
      <w:r w:rsidRPr="00626E8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D740F" w:rsidRPr="00086D32" w:rsidRDefault="00BD740F" w:rsidP="00BD740F">
      <w:pPr>
        <w:pStyle w:val="a4"/>
        <w:spacing w:line="360" w:lineRule="auto"/>
        <w:ind w:lef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086D32">
        <w:rPr>
          <w:rFonts w:ascii="Times New Roman" w:hAnsi="Times New Roman"/>
          <w:sz w:val="28"/>
          <w:szCs w:val="28"/>
          <w:lang w:val="ru-RU"/>
        </w:rPr>
        <w:t>Для реализации поставленных задач и испол</w:t>
      </w:r>
      <w:r>
        <w:rPr>
          <w:rFonts w:ascii="Times New Roman" w:hAnsi="Times New Roman"/>
          <w:sz w:val="28"/>
          <w:szCs w:val="28"/>
          <w:lang w:val="ru-RU"/>
        </w:rPr>
        <w:t xml:space="preserve">ьзования техники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086D32">
        <w:rPr>
          <w:rFonts w:ascii="Times New Roman" w:hAnsi="Times New Roman"/>
          <w:sz w:val="28"/>
          <w:szCs w:val="28"/>
          <w:lang w:val="ru-RU"/>
        </w:rPr>
        <w:t>виллинг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была подобрана </w:t>
      </w:r>
      <w:r w:rsidRPr="00086D32">
        <w:rPr>
          <w:rFonts w:ascii="Times New Roman" w:hAnsi="Times New Roman"/>
          <w:b/>
          <w:sz w:val="28"/>
          <w:szCs w:val="28"/>
          <w:lang w:val="ru-RU"/>
        </w:rPr>
        <w:t>методическая литература: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6780"/>
      </w:tblGrid>
      <w:tr w:rsidR="00BD740F" w:rsidRPr="00D94843" w:rsidTr="00880B70">
        <w:trPr>
          <w:trHeight w:val="689"/>
        </w:trPr>
        <w:tc>
          <w:tcPr>
            <w:tcW w:w="3227" w:type="dxa"/>
          </w:tcPr>
          <w:p w:rsidR="00BD740F" w:rsidRPr="00086D32" w:rsidRDefault="00BD740F" w:rsidP="00880B70">
            <w:pPr>
              <w:spacing w:line="36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D32">
              <w:rPr>
                <w:rFonts w:ascii="Times New Roman" w:hAnsi="Times New Roman"/>
                <w:b/>
                <w:sz w:val="28"/>
                <w:szCs w:val="28"/>
              </w:rPr>
              <w:t>Наименование литературы, автор</w:t>
            </w:r>
          </w:p>
        </w:tc>
        <w:tc>
          <w:tcPr>
            <w:tcW w:w="6344" w:type="dxa"/>
          </w:tcPr>
          <w:p w:rsidR="00BD740F" w:rsidRPr="00D94843" w:rsidRDefault="00BD740F" w:rsidP="00880B70">
            <w:pPr>
              <w:spacing w:after="0" w:line="360" w:lineRule="auto"/>
              <w:ind w:right="-6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843">
              <w:rPr>
                <w:rFonts w:ascii="Times New Roman" w:hAnsi="Times New Roman"/>
                <w:b/>
                <w:sz w:val="28"/>
                <w:szCs w:val="28"/>
              </w:rPr>
              <w:t>Обоснование применения</w:t>
            </w:r>
          </w:p>
        </w:tc>
      </w:tr>
      <w:tr w:rsidR="00BD740F" w:rsidRPr="00D94843" w:rsidTr="00880B70">
        <w:trPr>
          <w:trHeight w:val="3405"/>
        </w:trPr>
        <w:tc>
          <w:tcPr>
            <w:tcW w:w="3227" w:type="dxa"/>
          </w:tcPr>
          <w:p w:rsidR="00BD740F" w:rsidRPr="00086D32" w:rsidRDefault="00BD740F" w:rsidP="00880B70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E1D7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«Бумажные поделки в детском саду. </w:t>
            </w:r>
            <w:proofErr w:type="spellStart"/>
            <w:r w:rsidRPr="00EE1D7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Квиллинг</w:t>
            </w:r>
            <w:proofErr w:type="spellEnd"/>
            <w:r w:rsidRPr="00EE1D7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. </w:t>
            </w:r>
            <w:r w:rsidRPr="00086D3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Удивительные вещи - своими руками»</w:t>
            </w:r>
          </w:p>
          <w:p w:rsidR="00BD740F" w:rsidRPr="00086D32" w:rsidRDefault="00BD740F" w:rsidP="00880B70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86D32">
              <w:rPr>
                <w:rStyle w:val="value"/>
                <w:rFonts w:ascii="Times New Roman" w:hAnsi="Times New Roman"/>
                <w:sz w:val="28"/>
                <w:szCs w:val="28"/>
              </w:rPr>
              <w:t>И. В. Новикова</w:t>
            </w:r>
          </w:p>
          <w:p w:rsidR="00BD740F" w:rsidRPr="00B544C7" w:rsidRDefault="00BD740F" w:rsidP="00880B7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D32">
              <w:rPr>
                <w:rStyle w:val="textbefore"/>
                <w:rFonts w:ascii="Times New Roman" w:hAnsi="Times New Roman" w:cs="Times New Roman"/>
                <w:sz w:val="28"/>
                <w:szCs w:val="28"/>
              </w:rPr>
              <w:t xml:space="preserve">Год издания: </w:t>
            </w:r>
            <w:r w:rsidRPr="00086D32">
              <w:rPr>
                <w:rStyle w:val="value"/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6344" w:type="dxa"/>
          </w:tcPr>
          <w:p w:rsidR="00BD740F" w:rsidRPr="00CE5A76" w:rsidRDefault="00BD740F" w:rsidP="00880B70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1D77"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данной книге предложена серия занятий, которые могут быть использованы в детском саду и начальной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обучения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E1D77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адресована воспитателям дошкольных учреждений, педагогам дополнительного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</w:t>
            </w:r>
            <w:r w:rsidRPr="00EE1D77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родителям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BD740F" w:rsidRPr="00D94843" w:rsidTr="00880B70">
        <w:tc>
          <w:tcPr>
            <w:tcW w:w="3227" w:type="dxa"/>
          </w:tcPr>
          <w:p w:rsidR="00BD740F" w:rsidRPr="00086D32" w:rsidRDefault="00BD740F" w:rsidP="00880B70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E1C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proofErr w:type="spellStart"/>
            <w:r w:rsidRPr="009E1C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Квиллинг</w:t>
            </w:r>
            <w:proofErr w:type="spellEnd"/>
            <w:r w:rsidRPr="009E1C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. 70 моделей и композиций из гофрированного </w:t>
            </w:r>
            <w:r w:rsidRPr="00086D3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картона, бумажной ленты, бумажного шнура»</w:t>
            </w:r>
          </w:p>
          <w:p w:rsidR="00BD740F" w:rsidRPr="00086D32" w:rsidRDefault="00BD740F" w:rsidP="00880B7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D32">
              <w:rPr>
                <w:rStyle w:val="value"/>
                <w:rFonts w:ascii="Times New Roman" w:hAnsi="Times New Roman"/>
                <w:sz w:val="28"/>
                <w:szCs w:val="28"/>
              </w:rPr>
              <w:t>И. Богатова</w:t>
            </w:r>
          </w:p>
          <w:p w:rsidR="00BD740F" w:rsidRPr="00086D32" w:rsidRDefault="00BD740F" w:rsidP="00880B7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D32">
              <w:rPr>
                <w:rStyle w:val="textbefore"/>
                <w:rFonts w:ascii="Times New Roman" w:hAnsi="Times New Roman" w:cs="Times New Roman"/>
                <w:sz w:val="28"/>
                <w:szCs w:val="28"/>
              </w:rPr>
              <w:t xml:space="preserve">Год издания: </w:t>
            </w:r>
            <w:r w:rsidRPr="00086D32">
              <w:rPr>
                <w:rStyle w:val="value"/>
                <w:rFonts w:ascii="Times New Roman" w:hAnsi="Times New Roman"/>
                <w:sz w:val="28"/>
                <w:szCs w:val="28"/>
              </w:rPr>
              <w:t>2012</w:t>
            </w:r>
          </w:p>
          <w:p w:rsidR="00BD740F" w:rsidRPr="009E1C0C" w:rsidRDefault="00BD740F" w:rsidP="00880B7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BD740F" w:rsidRPr="00D94843" w:rsidRDefault="00BD740F" w:rsidP="00880B70">
            <w:pPr>
              <w:spacing w:after="0" w:line="36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BD740F" w:rsidRPr="009E1C0C" w:rsidRDefault="00BD740F" w:rsidP="00880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 гофрированным картоном, бумажной лентой и бумажным шнуром очень занимательна, интересна и одновременно доступна, а готовые изделия и композиции украсят ваш дом, станут достойными подарками друзьям и не перестанут удивлять своей уникальностью. Это простой и очень красивый вид рукоделия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 требующий больших затрат. </w:t>
            </w:r>
            <w:r w:rsidRPr="009E1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Книга, предлагаемая вашему вниманию, предназначена для </w:t>
            </w:r>
            <w:r w:rsidRPr="009E1C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всех, кто любит мастерить своими руками, для родителей, заинтересованных в разностороннем развитии своих детей, для педагогов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учреждений</w:t>
            </w:r>
            <w:r w:rsidRPr="009E1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D740F" w:rsidRPr="00D94843" w:rsidTr="00880B70">
        <w:tc>
          <w:tcPr>
            <w:tcW w:w="3227" w:type="dxa"/>
          </w:tcPr>
          <w:p w:rsidR="00BD740F" w:rsidRPr="009E1C0C" w:rsidRDefault="00BD740F" w:rsidP="00880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«Бумажная филигрань»</w:t>
            </w:r>
            <w:r w:rsidRPr="009E1C0C"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Pr="009E1C0C">
              <w:rPr>
                <w:rFonts w:ascii="Times New Roman" w:hAnsi="Times New Roman" w:cs="Times New Roman"/>
                <w:sz w:val="28"/>
                <w:szCs w:val="28"/>
              </w:rPr>
              <w:t>Быстрицкая</w:t>
            </w:r>
            <w:proofErr w:type="spellEnd"/>
            <w:r w:rsidRPr="009E1C0C">
              <w:rPr>
                <w:rFonts w:ascii="Times New Roman" w:hAnsi="Times New Roman" w:cs="Times New Roman"/>
                <w:sz w:val="28"/>
                <w:szCs w:val="28"/>
              </w:rPr>
              <w:t>.  2-е изд. – М.: Айрис-пресс, 2008</w:t>
            </w:r>
          </w:p>
        </w:tc>
        <w:tc>
          <w:tcPr>
            <w:tcW w:w="6344" w:type="dxa"/>
          </w:tcPr>
          <w:p w:rsidR="00BD740F" w:rsidRPr="009E1C0C" w:rsidRDefault="00BD740F" w:rsidP="00880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0C">
              <w:rPr>
                <w:rFonts w:ascii="Times New Roman" w:hAnsi="Times New Roman" w:cs="Times New Roman"/>
                <w:sz w:val="28"/>
                <w:szCs w:val="28"/>
              </w:rPr>
              <w:t xml:space="preserve">Книга рассказывает о древнейшем искусстве - </w:t>
            </w:r>
            <w:proofErr w:type="spellStart"/>
            <w:r w:rsidRPr="009E1C0C">
              <w:rPr>
                <w:rFonts w:ascii="Times New Roman" w:hAnsi="Times New Roman" w:cs="Times New Roman"/>
                <w:sz w:val="28"/>
                <w:szCs w:val="28"/>
              </w:rPr>
              <w:t>квиллинге</w:t>
            </w:r>
            <w:proofErr w:type="spellEnd"/>
            <w:r w:rsidRPr="009E1C0C">
              <w:rPr>
                <w:rFonts w:ascii="Times New Roman" w:hAnsi="Times New Roman" w:cs="Times New Roman"/>
                <w:sz w:val="28"/>
                <w:szCs w:val="28"/>
              </w:rPr>
              <w:t xml:space="preserve"> (бумажной филиграни). Скрутив их в спираль и придав нужную форму, можно сделать изящные картины, нарядные поздравительные открытки, оригинальные настенные панно и даже объемные композиции. Автор подробно описывает все приемы этого самобытного искусства, для которого нужны лишь бумага, спица и клей. В книге представлены цветные фотографии готовых изделий.</w:t>
            </w:r>
            <w:r w:rsidRPr="009E1C0C">
              <w:rPr>
                <w:rFonts w:ascii="Times New Roman" w:hAnsi="Times New Roman" w:cs="Times New Roman"/>
                <w:sz w:val="28"/>
                <w:szCs w:val="28"/>
              </w:rPr>
              <w:br/>
              <w:t>Адресовано детям дошкольного и школьного возраста, их родителям, школьным учителям, руководителям художественных кружков.</w:t>
            </w:r>
          </w:p>
        </w:tc>
      </w:tr>
      <w:tr w:rsidR="00BD740F" w:rsidRPr="00D94843" w:rsidTr="00880B70">
        <w:trPr>
          <w:trHeight w:val="4306"/>
        </w:trPr>
        <w:tc>
          <w:tcPr>
            <w:tcW w:w="3227" w:type="dxa"/>
          </w:tcPr>
          <w:p w:rsidR="00BD740F" w:rsidRPr="00086D32" w:rsidRDefault="00BD740F" w:rsidP="00880B70">
            <w:pPr>
              <w:pStyle w:val="1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086D32">
              <w:rPr>
                <w:rFonts w:ascii="Times New Roman" w:hAnsi="Times New Roman" w:cs="Times New Roman"/>
                <w:b w:val="0"/>
                <w:color w:val="auto"/>
              </w:rPr>
              <w:t>«Гофрированный картон»</w:t>
            </w:r>
          </w:p>
          <w:p w:rsidR="00BD740F" w:rsidRPr="00086D32" w:rsidRDefault="00BD740F" w:rsidP="00880B70">
            <w:pPr>
              <w:pStyle w:val="1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086D32">
              <w:rPr>
                <w:rFonts w:ascii="Times New Roman" w:hAnsi="Times New Roman" w:cs="Times New Roman"/>
                <w:b w:val="0"/>
                <w:color w:val="auto"/>
              </w:rPr>
              <w:t xml:space="preserve">Е.А. </w:t>
            </w:r>
            <w:proofErr w:type="spellStart"/>
            <w:r w:rsidRPr="00086D32">
              <w:rPr>
                <w:rFonts w:ascii="Times New Roman" w:hAnsi="Times New Roman" w:cs="Times New Roman"/>
                <w:b w:val="0"/>
                <w:color w:val="auto"/>
              </w:rPr>
              <w:t>Ступак</w:t>
            </w:r>
            <w:proofErr w:type="spellEnd"/>
          </w:p>
          <w:p w:rsidR="00BD740F" w:rsidRPr="00275019" w:rsidRDefault="00BD740F" w:rsidP="00880B70">
            <w:pPr>
              <w:pStyle w:val="1"/>
              <w:spacing w:before="0" w:line="360" w:lineRule="auto"/>
            </w:pPr>
            <w:r w:rsidRPr="00086D32">
              <w:rPr>
                <w:rFonts w:ascii="Times New Roman" w:hAnsi="Times New Roman" w:cs="Times New Roman"/>
                <w:b w:val="0"/>
                <w:color w:val="auto"/>
              </w:rPr>
              <w:t>Год издания: 2012</w:t>
            </w:r>
          </w:p>
        </w:tc>
        <w:tc>
          <w:tcPr>
            <w:tcW w:w="6344" w:type="dxa"/>
          </w:tcPr>
          <w:p w:rsidR="00BD740F" w:rsidRPr="00275019" w:rsidRDefault="00BD740F" w:rsidP="00880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19">
              <w:rPr>
                <w:rFonts w:ascii="Times New Roman" w:hAnsi="Times New Roman" w:cs="Times New Roman"/>
                <w:sz w:val="28"/>
                <w:szCs w:val="28"/>
              </w:rPr>
              <w:t>Модели, представленные в книге, выполнены из полосок гофрированного картона путём скручивания. Вы сможете сделать забавные фигурки животных, оригинальные магниты на холодильник, коробочки и подставки, новогодние украшения - все это прекрасные подарки друзьям и близким к любому празднику. Издание адресовано родителям, школьным учителям, руководителям художественных кружков для занятий с детьми 6-10 лет.</w:t>
            </w:r>
          </w:p>
        </w:tc>
      </w:tr>
      <w:tr w:rsidR="00BD740F" w:rsidRPr="00D94843" w:rsidTr="00880B70">
        <w:tc>
          <w:tcPr>
            <w:tcW w:w="3227" w:type="dxa"/>
          </w:tcPr>
          <w:p w:rsidR="00BD740F" w:rsidRPr="00275019" w:rsidRDefault="00BD740F" w:rsidP="00880B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019">
              <w:rPr>
                <w:rFonts w:ascii="Times New Roman" w:hAnsi="Times New Roman" w:cs="Times New Roman"/>
                <w:sz w:val="28"/>
                <w:szCs w:val="28"/>
              </w:rPr>
              <w:t>Интернет  - ресурсы</w:t>
            </w:r>
          </w:p>
        </w:tc>
        <w:tc>
          <w:tcPr>
            <w:tcW w:w="6344" w:type="dxa"/>
          </w:tcPr>
          <w:p w:rsidR="00BD740F" w:rsidRPr="00275019" w:rsidRDefault="00BD740F" w:rsidP="00880B70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019">
              <w:rPr>
                <w:rFonts w:ascii="Times New Roman" w:hAnsi="Times New Roman" w:cs="Times New Roman"/>
                <w:sz w:val="28"/>
                <w:szCs w:val="28"/>
              </w:rPr>
              <w:t xml:space="preserve">http://paper-studio.ru/gallery1.htm – галерея работ в технике </w:t>
            </w:r>
            <w:proofErr w:type="spellStart"/>
            <w:r w:rsidRPr="00275019"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 w:rsidRPr="00275019">
              <w:rPr>
                <w:rFonts w:ascii="Times New Roman" w:hAnsi="Times New Roman" w:cs="Times New Roman"/>
                <w:sz w:val="28"/>
                <w:szCs w:val="28"/>
              </w:rPr>
              <w:t xml:space="preserve"> студии бумажного творчества </w:t>
            </w:r>
            <w:r w:rsidRPr="002750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http://stranamasterov.ru/taxonomy/term/587 – раздел </w:t>
            </w:r>
            <w:r w:rsidRPr="00275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75019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275019">
              <w:rPr>
                <w:rFonts w:ascii="Times New Roman" w:hAnsi="Times New Roman" w:cs="Times New Roman"/>
                <w:sz w:val="28"/>
                <w:szCs w:val="28"/>
              </w:rPr>
              <w:t xml:space="preserve">» на сайте «Страна мастеров» </w:t>
            </w:r>
            <w:r w:rsidRPr="002750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http://www.flickr.com/groups/quillingcardsandcrafts/pool/ - галерея работ в технике </w:t>
            </w:r>
            <w:proofErr w:type="spellStart"/>
            <w:r w:rsidRPr="00275019"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 w:rsidRPr="00275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740F" w:rsidRPr="000E6DD7" w:rsidRDefault="00BD740F" w:rsidP="00BD7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так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0E6DD7">
        <w:rPr>
          <w:rFonts w:ascii="Times New Roman" w:hAnsi="Times New Roman" w:cs="Times New Roman"/>
          <w:b/>
          <w:bCs/>
          <w:sz w:val="28"/>
          <w:szCs w:val="28"/>
        </w:rPr>
        <w:t>учебно-методический</w:t>
      </w:r>
      <w:proofErr w:type="spellEnd"/>
      <w:r w:rsidRPr="000E6DD7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</w:t>
      </w:r>
      <w:r w:rsidRPr="000E6DD7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BD740F" w:rsidRPr="00E11D00" w:rsidRDefault="00BD740F" w:rsidP="00BD740F">
      <w:pPr>
        <w:pStyle w:val="a4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1D00">
        <w:rPr>
          <w:rFonts w:ascii="Times New Roman" w:hAnsi="Times New Roman"/>
          <w:sz w:val="28"/>
          <w:szCs w:val="28"/>
          <w:lang w:val="ru-RU"/>
        </w:rPr>
        <w:t xml:space="preserve">календарно - тематическое планирование для </w:t>
      </w:r>
      <w:r w:rsidRPr="000E6DD7">
        <w:rPr>
          <w:rFonts w:ascii="Times New Roman" w:hAnsi="Times New Roman"/>
          <w:sz w:val="28"/>
          <w:szCs w:val="28"/>
        </w:rPr>
        <w:t>II</w:t>
      </w:r>
      <w:r w:rsidRPr="00E11D00">
        <w:rPr>
          <w:rFonts w:ascii="Times New Roman" w:hAnsi="Times New Roman"/>
          <w:sz w:val="28"/>
          <w:szCs w:val="28"/>
          <w:lang w:val="ru-RU"/>
        </w:rPr>
        <w:t xml:space="preserve"> младшей, средней и старш</w:t>
      </w:r>
      <w:proofErr w:type="gramStart"/>
      <w:r w:rsidRPr="00E11D00"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 w:rsidRPr="00E11D00">
        <w:rPr>
          <w:rFonts w:ascii="Times New Roman" w:hAnsi="Times New Roman"/>
          <w:sz w:val="28"/>
          <w:szCs w:val="28"/>
          <w:lang w:val="ru-RU"/>
        </w:rPr>
        <w:t xml:space="preserve"> подготовительной группы; </w:t>
      </w:r>
    </w:p>
    <w:p w:rsidR="00BD740F" w:rsidRPr="00157292" w:rsidRDefault="00BD740F" w:rsidP="00BD740F">
      <w:pPr>
        <w:pStyle w:val="a4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="Times New Roman" w:eastAsia="DejaVu Sans" w:hAnsi="Times New Roman"/>
          <w:sz w:val="28"/>
          <w:szCs w:val="28"/>
          <w:lang w:val="ru-RU"/>
        </w:rPr>
      </w:pPr>
      <w:r w:rsidRPr="00157292">
        <w:rPr>
          <w:rFonts w:ascii="Times New Roman" w:hAnsi="Times New Roman"/>
          <w:bCs/>
          <w:sz w:val="28"/>
          <w:szCs w:val="28"/>
          <w:lang w:val="ru-RU"/>
        </w:rPr>
        <w:t>перспективный план ознакомления детей с художественными особенностями и конструктивными  возможностями бумаги;</w:t>
      </w:r>
    </w:p>
    <w:p w:rsidR="00BD740F" w:rsidRPr="00594E75" w:rsidRDefault="00BD740F" w:rsidP="00BD740F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тематический план игр и упражнений по развитию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творческих способностей детей</w:t>
      </w: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D740F" w:rsidRPr="00594E75" w:rsidRDefault="00BD740F" w:rsidP="00BD740F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тематический план игр и упражнений по развитию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елкой моторики детей</w:t>
      </w: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D740F" w:rsidRPr="00157292" w:rsidRDefault="00BD740F" w:rsidP="00BD740F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94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тематический план работы с родителями;</w:t>
      </w:r>
    </w:p>
    <w:p w:rsidR="00BD740F" w:rsidRPr="00157292" w:rsidRDefault="00BD740F" w:rsidP="00BD740F">
      <w:pPr>
        <w:pStyle w:val="a4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="Times New Roman" w:eastAsia="DejaVu Sans" w:hAnsi="Times New Roman"/>
          <w:sz w:val="28"/>
          <w:szCs w:val="28"/>
          <w:lang w:val="ru-RU"/>
        </w:rPr>
      </w:pPr>
      <w:r w:rsidRPr="00157292">
        <w:rPr>
          <w:rFonts w:ascii="Times New Roman" w:hAnsi="Times New Roman"/>
          <w:bCs/>
          <w:sz w:val="28"/>
          <w:szCs w:val="28"/>
          <w:lang w:val="ru-RU"/>
        </w:rPr>
        <w:t>электронную картотеку методических пособий по данной теме.</w:t>
      </w:r>
    </w:p>
    <w:p w:rsidR="00BD740F" w:rsidRPr="00157292" w:rsidRDefault="00BD740F" w:rsidP="00BD740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157292">
        <w:rPr>
          <w:rFonts w:ascii="Times New Roman" w:hAnsi="Times New Roman"/>
          <w:sz w:val="28"/>
          <w:szCs w:val="28"/>
        </w:rPr>
        <w:t xml:space="preserve">С целью  улучшения </w:t>
      </w:r>
      <w:r>
        <w:rPr>
          <w:rFonts w:ascii="Times New Roman" w:hAnsi="Times New Roman"/>
          <w:sz w:val="28"/>
          <w:szCs w:val="28"/>
        </w:rPr>
        <w:t xml:space="preserve">качества работы пополнила </w:t>
      </w:r>
      <w:r w:rsidRPr="00157292">
        <w:rPr>
          <w:rFonts w:ascii="Times New Roman" w:hAnsi="Times New Roman"/>
          <w:b/>
          <w:bCs/>
          <w:sz w:val="28"/>
          <w:szCs w:val="28"/>
        </w:rPr>
        <w:t>предметно-развивающую сред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157292">
        <w:rPr>
          <w:rFonts w:ascii="Times New Roman" w:hAnsi="Times New Roman"/>
          <w:b/>
          <w:bCs/>
          <w:sz w:val="28"/>
          <w:szCs w:val="28"/>
        </w:rPr>
        <w:t>:</w:t>
      </w:r>
    </w:p>
    <w:p w:rsidR="00BD740F" w:rsidRPr="00157292" w:rsidRDefault="00BD740F" w:rsidP="00BD740F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7292">
        <w:rPr>
          <w:rFonts w:ascii="Times New Roman" w:hAnsi="Times New Roman"/>
          <w:sz w:val="28"/>
          <w:szCs w:val="28"/>
        </w:rPr>
        <w:t>изготовила комплект наглядно – дидактического и демонстрационного материала;</w:t>
      </w:r>
    </w:p>
    <w:p w:rsidR="00BD740F" w:rsidRPr="00157292" w:rsidRDefault="00BD740F" w:rsidP="00BD740F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7292">
        <w:rPr>
          <w:rFonts w:ascii="Times New Roman" w:hAnsi="Times New Roman"/>
          <w:sz w:val="28"/>
          <w:szCs w:val="28"/>
        </w:rPr>
        <w:t xml:space="preserve">альбомы с изображением поделок, выполненных в технике </w:t>
      </w:r>
      <w:proofErr w:type="spellStart"/>
      <w:r w:rsidRPr="00157292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157292">
        <w:rPr>
          <w:rFonts w:ascii="Times New Roman" w:hAnsi="Times New Roman"/>
          <w:sz w:val="28"/>
          <w:szCs w:val="28"/>
        </w:rPr>
        <w:t>;</w:t>
      </w:r>
    </w:p>
    <w:p w:rsidR="00BD740F" w:rsidRPr="00157292" w:rsidRDefault="00BD740F" w:rsidP="00BD740F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7292">
        <w:rPr>
          <w:rFonts w:ascii="Times New Roman" w:hAnsi="Times New Roman"/>
          <w:sz w:val="28"/>
          <w:szCs w:val="28"/>
        </w:rPr>
        <w:t xml:space="preserve">карточки с изображением базовых элементов </w:t>
      </w:r>
      <w:proofErr w:type="spellStart"/>
      <w:r w:rsidRPr="00157292">
        <w:rPr>
          <w:rFonts w:ascii="Times New Roman" w:hAnsi="Times New Roman"/>
          <w:sz w:val="28"/>
          <w:szCs w:val="28"/>
        </w:rPr>
        <w:t>квиллинга</w:t>
      </w:r>
      <w:proofErr w:type="spellEnd"/>
      <w:r w:rsidRPr="00157292">
        <w:rPr>
          <w:rFonts w:ascii="Times New Roman" w:hAnsi="Times New Roman"/>
          <w:sz w:val="28"/>
          <w:szCs w:val="28"/>
        </w:rPr>
        <w:t>;</w:t>
      </w:r>
    </w:p>
    <w:p w:rsidR="00BD740F" w:rsidRPr="00157292" w:rsidRDefault="00BD740F" w:rsidP="00BD740F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7292">
        <w:rPr>
          <w:rFonts w:ascii="Times New Roman" w:hAnsi="Times New Roman"/>
          <w:sz w:val="28"/>
          <w:szCs w:val="28"/>
        </w:rPr>
        <w:t>карточки-схемы для выполнения поделок.</w:t>
      </w:r>
    </w:p>
    <w:p w:rsidR="00BD740F" w:rsidRPr="00157292" w:rsidRDefault="00BD740F" w:rsidP="00BD740F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57292">
        <w:rPr>
          <w:rFonts w:ascii="Times New Roman" w:hAnsi="Times New Roman"/>
          <w:sz w:val="28"/>
          <w:szCs w:val="28"/>
        </w:rPr>
        <w:t>Для эффективности воспитательно-образовательной работы по данной теме создала:</w:t>
      </w:r>
    </w:p>
    <w:p w:rsidR="00BD740F" w:rsidRPr="00157292" w:rsidRDefault="00BD740F" w:rsidP="00BD740F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7292">
        <w:rPr>
          <w:rFonts w:ascii="Times New Roman" w:hAnsi="Times New Roman"/>
          <w:sz w:val="28"/>
          <w:szCs w:val="28"/>
        </w:rPr>
        <w:t>картотеку заданий и игр, способствующих развитию мелкой моторики рук;</w:t>
      </w:r>
    </w:p>
    <w:p w:rsidR="00BD740F" w:rsidRPr="00157292" w:rsidRDefault="00BD740F" w:rsidP="00BD740F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7292">
        <w:rPr>
          <w:rFonts w:ascii="Times New Roman" w:hAnsi="Times New Roman"/>
          <w:sz w:val="28"/>
          <w:szCs w:val="28"/>
        </w:rPr>
        <w:t>картотеку с играми и упражнениями пальчиковой гимнастики;</w:t>
      </w:r>
    </w:p>
    <w:p w:rsidR="00BD740F" w:rsidRPr="00157292" w:rsidRDefault="00BD740F" w:rsidP="00BD740F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7292">
        <w:rPr>
          <w:rFonts w:ascii="Times New Roman" w:hAnsi="Times New Roman"/>
          <w:sz w:val="28"/>
          <w:szCs w:val="28"/>
        </w:rPr>
        <w:t>картотеку с играми и упражнениями, развивающими творческое воображение;</w:t>
      </w:r>
    </w:p>
    <w:p w:rsidR="00BD740F" w:rsidRPr="00157292" w:rsidRDefault="00BD740F" w:rsidP="00BD740F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7292">
        <w:rPr>
          <w:rFonts w:ascii="Times New Roman" w:hAnsi="Times New Roman"/>
          <w:sz w:val="28"/>
          <w:szCs w:val="28"/>
        </w:rPr>
        <w:t>картотеку игр, направленных на развитие конструктивно – пространственного мышления.</w:t>
      </w:r>
    </w:p>
    <w:p w:rsidR="00BD740F" w:rsidRDefault="00BD740F" w:rsidP="00BD740F">
      <w:pPr>
        <w:pStyle w:val="a4"/>
        <w:spacing w:line="360" w:lineRule="auto"/>
        <w:ind w:left="0" w:firstLine="720"/>
        <w:jc w:val="both"/>
        <w:rPr>
          <w:rStyle w:val="apple-converted-space"/>
          <w:rFonts w:ascii="Times New Roman" w:hAnsi="Times New Roman"/>
          <w:sz w:val="28"/>
          <w:szCs w:val="28"/>
          <w:lang w:val="ru-RU"/>
        </w:rPr>
      </w:pPr>
      <w:r w:rsidRPr="00C462F7">
        <w:rPr>
          <w:rStyle w:val="ff3"/>
          <w:rFonts w:ascii="Times New Roman" w:hAnsi="Times New Roman"/>
          <w:sz w:val="28"/>
          <w:szCs w:val="28"/>
          <w:lang w:val="ru-RU"/>
        </w:rPr>
        <w:lastRenderedPageBreak/>
        <w:t>Таким образом, условия, созданные в ДОУ, п</w:t>
      </w:r>
      <w:r>
        <w:rPr>
          <w:rStyle w:val="ff3"/>
          <w:rFonts w:ascii="Times New Roman" w:hAnsi="Times New Roman"/>
          <w:sz w:val="28"/>
          <w:szCs w:val="28"/>
          <w:lang w:val="ru-RU"/>
        </w:rPr>
        <w:t xml:space="preserve">озволяют обеспечить развитие творческих способностей детей посредством </w:t>
      </w:r>
      <w:proofErr w:type="spellStart"/>
      <w:r>
        <w:rPr>
          <w:rStyle w:val="ff3"/>
          <w:rFonts w:ascii="Times New Roman" w:hAnsi="Times New Roman"/>
          <w:sz w:val="28"/>
          <w:szCs w:val="28"/>
          <w:lang w:val="ru-RU"/>
        </w:rPr>
        <w:t>Квиллинга</w:t>
      </w:r>
      <w:proofErr w:type="spellEnd"/>
      <w:r w:rsidRPr="00C462F7">
        <w:rPr>
          <w:rStyle w:val="ff3"/>
          <w:rFonts w:ascii="Times New Roman" w:hAnsi="Times New Roman"/>
          <w:sz w:val="28"/>
          <w:szCs w:val="28"/>
          <w:lang w:val="ru-RU"/>
        </w:rPr>
        <w:t>.</w:t>
      </w:r>
      <w:r w:rsidRPr="00C462F7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BD740F" w:rsidRPr="00B544C7" w:rsidRDefault="00BD740F" w:rsidP="00BD740F">
      <w:pPr>
        <w:pStyle w:val="a4"/>
        <w:spacing w:line="360" w:lineRule="auto"/>
        <w:ind w:left="0" w:firstLine="720"/>
        <w:jc w:val="both"/>
        <w:rPr>
          <w:rStyle w:val="apple-converted-space"/>
          <w:rFonts w:ascii="Times New Roman" w:hAnsi="Times New Roman"/>
          <w:sz w:val="28"/>
          <w:szCs w:val="28"/>
          <w:lang w:val="ru-RU"/>
        </w:rPr>
      </w:pPr>
    </w:p>
    <w:p w:rsidR="00BD740F" w:rsidRDefault="00BD740F" w:rsidP="00BD74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Pr="00375962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Pr="00375962">
        <w:rPr>
          <w:rFonts w:ascii="Times New Roman" w:hAnsi="Times New Roman" w:cs="Times New Roman"/>
          <w:b/>
          <w:sz w:val="28"/>
          <w:szCs w:val="28"/>
        </w:rPr>
        <w:t>.</w:t>
      </w:r>
    </w:p>
    <w:p w:rsidR="00BD740F" w:rsidRPr="004975B9" w:rsidRDefault="00BD740F" w:rsidP="00BD74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B9">
        <w:rPr>
          <w:rFonts w:ascii="Times New Roman" w:eastAsia="Times New Roman" w:hAnsi="Times New Roman" w:cs="Times New Roman"/>
          <w:bCs/>
          <w:sz w:val="28"/>
          <w:szCs w:val="28"/>
        </w:rPr>
        <w:t>Вовлекла  родителей в совместную творческую деятельность, с целью повышения  их педагогическую компетентность в области художественно-эстетического развития  детей</w:t>
      </w:r>
      <w:r w:rsidRPr="004975B9">
        <w:rPr>
          <w:rFonts w:ascii="Times New Roman" w:eastAsia="Times New Roman" w:hAnsi="Times New Roman" w:cs="Times New Roman"/>
          <w:sz w:val="28"/>
          <w:szCs w:val="28"/>
        </w:rPr>
        <w:t>. Разработала консультации для родителей: «</w:t>
      </w:r>
      <w:proofErr w:type="spellStart"/>
      <w:r w:rsidRPr="004975B9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4975B9">
        <w:rPr>
          <w:rFonts w:ascii="Times New Roman" w:eastAsia="Times New Roman" w:hAnsi="Times New Roman" w:cs="Times New Roman"/>
          <w:sz w:val="28"/>
          <w:szCs w:val="28"/>
        </w:rPr>
        <w:t xml:space="preserve"> – бумажная филигрань»; «Развитие мелкой моторики рук в процессе занятий </w:t>
      </w:r>
      <w:proofErr w:type="spellStart"/>
      <w:r w:rsidRPr="004975B9">
        <w:rPr>
          <w:rFonts w:ascii="Times New Roman" w:eastAsia="Times New Roman" w:hAnsi="Times New Roman" w:cs="Times New Roman"/>
          <w:sz w:val="28"/>
          <w:szCs w:val="28"/>
        </w:rPr>
        <w:t>квиллингом</w:t>
      </w:r>
      <w:proofErr w:type="spellEnd"/>
      <w:r w:rsidRPr="004975B9">
        <w:rPr>
          <w:rFonts w:ascii="Times New Roman" w:eastAsia="Times New Roman" w:hAnsi="Times New Roman" w:cs="Times New Roman"/>
          <w:sz w:val="28"/>
          <w:szCs w:val="28"/>
        </w:rPr>
        <w:t>»; «</w:t>
      </w:r>
      <w:proofErr w:type="spellStart"/>
      <w:r w:rsidRPr="004975B9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4975B9">
        <w:rPr>
          <w:rFonts w:ascii="Times New Roman" w:eastAsia="Times New Roman" w:hAnsi="Times New Roman" w:cs="Times New Roman"/>
          <w:sz w:val="28"/>
          <w:szCs w:val="28"/>
        </w:rPr>
        <w:t xml:space="preserve"> – не так уж и сложно: работаем с детьми дома»; памятка для родителей «</w:t>
      </w:r>
      <w:proofErr w:type="spellStart"/>
      <w:r w:rsidRPr="004975B9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4975B9">
        <w:rPr>
          <w:rFonts w:ascii="Times New Roman" w:eastAsia="Times New Roman" w:hAnsi="Times New Roman" w:cs="Times New Roman"/>
          <w:sz w:val="28"/>
          <w:szCs w:val="28"/>
        </w:rPr>
        <w:t xml:space="preserve"> – как средство развития детей».</w:t>
      </w:r>
    </w:p>
    <w:p w:rsidR="00BD740F" w:rsidRPr="004975B9" w:rsidRDefault="00BD740F" w:rsidP="00BD74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5B9">
        <w:rPr>
          <w:rFonts w:ascii="Times New Roman" w:eastAsia="Times New Roman" w:hAnsi="Times New Roman" w:cs="Times New Roman"/>
          <w:sz w:val="28"/>
          <w:szCs w:val="28"/>
        </w:rPr>
        <w:t xml:space="preserve">Совместно с родителями приобрели необходимый материал и оборудование для занятий </w:t>
      </w:r>
      <w:proofErr w:type="spellStart"/>
      <w:r w:rsidRPr="004975B9">
        <w:rPr>
          <w:rFonts w:ascii="Times New Roman" w:eastAsia="Times New Roman" w:hAnsi="Times New Roman" w:cs="Times New Roman"/>
          <w:sz w:val="28"/>
          <w:szCs w:val="28"/>
        </w:rPr>
        <w:t>квиллингом</w:t>
      </w:r>
      <w:proofErr w:type="spellEnd"/>
      <w:r w:rsidRPr="004975B9">
        <w:rPr>
          <w:rFonts w:ascii="Times New Roman" w:eastAsia="Times New Roman" w:hAnsi="Times New Roman" w:cs="Times New Roman"/>
          <w:sz w:val="28"/>
          <w:szCs w:val="28"/>
        </w:rPr>
        <w:t xml:space="preserve">. Были проведены семинар - практикум, и мастер- класс для родителей и педагогов детского сада «Волшебный </w:t>
      </w:r>
      <w:proofErr w:type="spellStart"/>
      <w:r w:rsidRPr="004975B9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4975B9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4975B9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4975B9">
        <w:rPr>
          <w:rFonts w:ascii="Times New Roman" w:eastAsia="Times New Roman" w:hAnsi="Times New Roman" w:cs="Times New Roman"/>
          <w:sz w:val="28"/>
          <w:szCs w:val="28"/>
        </w:rPr>
        <w:t xml:space="preserve"> вместе с детьми»</w:t>
      </w:r>
    </w:p>
    <w:p w:rsidR="00BD740F" w:rsidRPr="00B77A2A" w:rsidRDefault="00BD740F" w:rsidP="00BD74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5B9">
        <w:rPr>
          <w:rFonts w:ascii="Times New Roman" w:eastAsia="Times New Roman" w:hAnsi="Times New Roman" w:cs="Times New Roman"/>
          <w:sz w:val="28"/>
          <w:szCs w:val="28"/>
        </w:rPr>
        <w:t>Работами детей оформлялись холлы дошкольного учреждения, групповые помещения, оформлялись праздничные костюмы, изготавливались поздравительные открытки для сотрудников ДОУ и родителей; была оформлена выставка «Наш цветник», работы принимали участие в выставке Дома ремесел, посвященному Дню матери, в Межмуниципальном интернет конкурсе творческих работ  «Цветы для красоты», дети изготавливали поздравительные открытки для своих родителей и сотр</w:t>
      </w:r>
      <w:r>
        <w:rPr>
          <w:rFonts w:ascii="Times New Roman" w:eastAsia="Times New Roman" w:hAnsi="Times New Roman" w:cs="Times New Roman"/>
          <w:sz w:val="28"/>
          <w:szCs w:val="28"/>
        </w:rPr>
        <w:t>удников дошкольного учреждения.</w:t>
      </w:r>
      <w:proofErr w:type="gramEnd"/>
    </w:p>
    <w:p w:rsidR="00BD740F" w:rsidRPr="00B544C7" w:rsidRDefault="00BD740F" w:rsidP="00BD74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4C7">
        <w:rPr>
          <w:rFonts w:ascii="Times New Roman" w:hAnsi="Times New Roman" w:cs="Times New Roman"/>
          <w:sz w:val="28"/>
          <w:szCs w:val="28"/>
        </w:rPr>
        <w:t>Таким образом, деятельность сотрудников детского сада и родителей определяется главной целью - создать коллектив единомышленников: родителей и педагогов, способных вести работу по развитию творческих способностей дошкольников.</w:t>
      </w:r>
      <w:bookmarkStart w:id="0" w:name="_Toc34107329"/>
      <w:bookmarkEnd w:id="0"/>
    </w:p>
    <w:p w:rsidR="00BD740F" w:rsidRPr="00B544C7" w:rsidRDefault="00BD740F" w:rsidP="00BD740F">
      <w:pPr>
        <w:pStyle w:val="a4"/>
        <w:numPr>
          <w:ilvl w:val="1"/>
          <w:numId w:val="25"/>
        </w:numPr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B544C7">
        <w:rPr>
          <w:rFonts w:ascii="Times New Roman" w:hAnsi="Times New Roman"/>
          <w:b/>
          <w:color w:val="000000"/>
          <w:sz w:val="28"/>
          <w:szCs w:val="28"/>
        </w:rPr>
        <w:t>Результатыработы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BD740F" w:rsidRPr="00375962" w:rsidRDefault="00BD740F" w:rsidP="00BD74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375962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 детей дошкольног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возраста посредством техники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5962">
        <w:rPr>
          <w:rFonts w:ascii="Times New Roman" w:eastAsia="Times New Roman" w:hAnsi="Times New Roman" w:cs="Times New Roman"/>
          <w:sz w:val="28"/>
          <w:szCs w:val="28"/>
        </w:rPr>
        <w:t>виллинг</w:t>
      </w:r>
      <w:proofErr w:type="spellEnd"/>
      <w:r w:rsidRPr="00375962">
        <w:rPr>
          <w:rFonts w:ascii="Times New Roman" w:hAnsi="Times New Roman" w:cs="Times New Roman"/>
          <w:color w:val="000000"/>
          <w:sz w:val="28"/>
          <w:szCs w:val="28"/>
        </w:rPr>
        <w:t xml:space="preserve"> позволила достичь следующих </w:t>
      </w:r>
      <w:r w:rsidRPr="00375962">
        <w:rPr>
          <w:rFonts w:ascii="Times New Roman" w:hAnsi="Times New Roman" w:cs="Times New Roman"/>
          <w:b/>
          <w:color w:val="000000"/>
          <w:sz w:val="28"/>
          <w:szCs w:val="28"/>
        </w:rPr>
        <w:t>результатов:</w:t>
      </w:r>
      <w:r w:rsidRPr="0037596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D740F" w:rsidRPr="00375962" w:rsidRDefault="00BD740F" w:rsidP="00BD740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62">
        <w:rPr>
          <w:rFonts w:ascii="Times New Roman" w:hAnsi="Times New Roman" w:cs="Times New Roman"/>
          <w:color w:val="000000"/>
          <w:sz w:val="28"/>
          <w:szCs w:val="28"/>
        </w:rPr>
        <w:t xml:space="preserve">Накоплен опыт комплексного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подхода при решении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задач развития творческих способностей детей дошкольного возраста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техники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3759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40F" w:rsidRPr="00375962" w:rsidRDefault="00BD740F" w:rsidP="00BD740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62">
        <w:rPr>
          <w:rFonts w:ascii="Times New Roman" w:hAnsi="Times New Roman" w:cs="Times New Roman"/>
          <w:color w:val="000000"/>
          <w:sz w:val="28"/>
          <w:szCs w:val="28"/>
        </w:rPr>
        <w:t>Разработаны и внед</w:t>
      </w:r>
      <w:r>
        <w:rPr>
          <w:rFonts w:ascii="Times New Roman" w:hAnsi="Times New Roman" w:cs="Times New Roman"/>
          <w:color w:val="000000"/>
          <w:sz w:val="28"/>
          <w:szCs w:val="28"/>
        </w:rPr>
        <w:t>рены в практику: система совместно организованной деятельности</w:t>
      </w:r>
      <w:r w:rsidRPr="00375962">
        <w:rPr>
          <w:rFonts w:ascii="Times New Roman" w:hAnsi="Times New Roman" w:cs="Times New Roman"/>
          <w:color w:val="000000"/>
          <w:sz w:val="28"/>
          <w:szCs w:val="28"/>
        </w:rPr>
        <w:t>; учебно-методические материалы дл</w:t>
      </w:r>
      <w:r>
        <w:rPr>
          <w:rFonts w:ascii="Times New Roman" w:hAnsi="Times New Roman" w:cs="Times New Roman"/>
          <w:color w:val="000000"/>
          <w:sz w:val="28"/>
          <w:szCs w:val="28"/>
        </w:rPr>
        <w:t>я детей, педагогов, родителей</w:t>
      </w:r>
      <w:r w:rsidRPr="003759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740F" w:rsidRPr="00A148BF" w:rsidRDefault="00BD740F" w:rsidP="00BD740F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962">
        <w:rPr>
          <w:rFonts w:ascii="Times New Roman" w:hAnsi="Times New Roman"/>
          <w:iCs/>
          <w:sz w:val="28"/>
          <w:szCs w:val="28"/>
          <w:lang w:val="ru-RU"/>
        </w:rPr>
        <w:t>Установлены партнерские отношения в плане «ребенок-родитель», «ребенок-педагог», «педагог-родитель», через: м</w:t>
      </w:r>
      <w:r w:rsidRPr="00375962">
        <w:rPr>
          <w:rFonts w:ascii="Times New Roman" w:hAnsi="Times New Roman"/>
          <w:sz w:val="28"/>
          <w:szCs w:val="28"/>
          <w:lang w:val="ru-RU"/>
        </w:rPr>
        <w:t>отиваци</w:t>
      </w:r>
      <w:r>
        <w:rPr>
          <w:rFonts w:ascii="Times New Roman" w:hAnsi="Times New Roman"/>
          <w:sz w:val="28"/>
          <w:szCs w:val="28"/>
          <w:lang w:val="ru-RU"/>
        </w:rPr>
        <w:t>ю родителей на совместную деятельность</w:t>
      </w:r>
      <w:r w:rsidRPr="00A148BF">
        <w:rPr>
          <w:rFonts w:ascii="Times New Roman" w:hAnsi="Times New Roman"/>
          <w:sz w:val="28"/>
          <w:szCs w:val="28"/>
          <w:lang w:val="ru-RU"/>
        </w:rPr>
        <w:t>;</w:t>
      </w:r>
    </w:p>
    <w:p w:rsidR="00BD740F" w:rsidRPr="00A148BF" w:rsidRDefault="00BD740F" w:rsidP="00BD740F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148BF">
        <w:rPr>
          <w:rFonts w:ascii="Times New Roman" w:hAnsi="Times New Roman"/>
          <w:sz w:val="28"/>
          <w:szCs w:val="28"/>
          <w:lang w:val="ru-RU"/>
        </w:rPr>
        <w:t>В результате систематической и последовательной работы с постепенным усложнением уровня выполнения работ и совместной деятельности детского сада и семьи по данной методической теме, можно отметить, что у детей повысился уровень художественных способностей, появился интерес к новому виду продуктивной деятельности, появилась самостоятельность в выборе сюжета изображения, повысился уровень ручной умелости, координации движений, а главное повысился уровень развития творческих способностей детей.</w:t>
      </w:r>
      <w:proofErr w:type="gramEnd"/>
    </w:p>
    <w:p w:rsidR="00BD740F" w:rsidRPr="00A148BF" w:rsidRDefault="00BD740F" w:rsidP="00BD740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148BF">
        <w:rPr>
          <w:rFonts w:ascii="Times New Roman" w:hAnsi="Times New Roman"/>
          <w:b/>
          <w:sz w:val="28"/>
          <w:szCs w:val="28"/>
          <w:lang w:val="ru-RU"/>
        </w:rPr>
        <w:t>Результаты развития творческих способностей детей (</w:t>
      </w:r>
      <w:proofErr w:type="gramStart"/>
      <w:r w:rsidRPr="00A148BF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Pr="00A148BF">
        <w:rPr>
          <w:rFonts w:ascii="Times New Roman" w:hAnsi="Times New Roman"/>
          <w:b/>
          <w:sz w:val="28"/>
          <w:szCs w:val="28"/>
          <w:lang w:val="ru-RU"/>
        </w:rPr>
        <w:t xml:space="preserve"> %)</w:t>
      </w:r>
    </w:p>
    <w:p w:rsidR="00BD740F" w:rsidRPr="00A148BF" w:rsidRDefault="00BD740F" w:rsidP="00BD740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A148BF">
        <w:rPr>
          <w:rFonts w:ascii="Times New Roman" w:hAnsi="Times New Roman"/>
          <w:b/>
          <w:sz w:val="28"/>
          <w:szCs w:val="28"/>
          <w:lang w:val="ru-RU"/>
        </w:rPr>
        <w:t>(по методике диагностики творческих способностей детей</w:t>
      </w:r>
      <w:proofErr w:type="gramEnd"/>
    </w:p>
    <w:p w:rsidR="00BD740F" w:rsidRPr="00021BDE" w:rsidRDefault="00BD740F" w:rsidP="00BD740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21BDE">
        <w:rPr>
          <w:rFonts w:ascii="Times New Roman" w:hAnsi="Times New Roman"/>
          <w:b/>
          <w:sz w:val="28"/>
          <w:szCs w:val="28"/>
          <w:lang w:val="ru-RU"/>
        </w:rPr>
        <w:t>В. Синельникова, В. Кудрявцева)</w:t>
      </w:r>
      <w:proofErr w:type="gramEnd"/>
    </w:p>
    <w:p w:rsidR="00BD740F" w:rsidRPr="00021BDE" w:rsidRDefault="00BD740F" w:rsidP="00BD740F">
      <w:pPr>
        <w:pStyle w:val="a4"/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021BDE">
        <w:rPr>
          <w:rFonts w:ascii="Times New Roman" w:hAnsi="Times New Roman"/>
          <w:b/>
          <w:sz w:val="28"/>
          <w:szCs w:val="28"/>
          <w:lang w:val="ru-RU"/>
        </w:rPr>
        <w:t>Таблица 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1950"/>
        <w:gridCol w:w="1951"/>
        <w:gridCol w:w="1814"/>
        <w:gridCol w:w="2218"/>
      </w:tblGrid>
      <w:tr w:rsidR="00BD740F" w:rsidRPr="004975B9" w:rsidTr="00880B70">
        <w:trPr>
          <w:trHeight w:val="681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год</w:t>
            </w:r>
          </w:p>
          <w:p w:rsidR="00BD740F" w:rsidRPr="004975B9" w:rsidRDefault="00BD740F" w:rsidP="00880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2010-2011</w:t>
            </w:r>
            <w:proofErr w:type="gramStart"/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т./</w:t>
            </w:r>
            <w:proofErr w:type="spellStart"/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группа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2011-2012</w:t>
            </w: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2012-2013 Средняя группа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2013-2014</w:t>
            </w:r>
            <w:proofErr w:type="gramStart"/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т./</w:t>
            </w:r>
            <w:proofErr w:type="spellStart"/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группа</w:t>
            </w:r>
          </w:p>
        </w:tc>
      </w:tr>
      <w:tr w:rsidR="00BD740F" w:rsidRPr="004975B9" w:rsidTr="00880B70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13,6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32,7</w:t>
            </w:r>
          </w:p>
        </w:tc>
      </w:tr>
      <w:tr w:rsidR="00BD740F" w:rsidRPr="004975B9" w:rsidTr="00880B70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BD740F" w:rsidRPr="004975B9" w:rsidTr="00880B70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740F" w:rsidRPr="004975B9" w:rsidRDefault="00BD740F" w:rsidP="00880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D740F" w:rsidRPr="00A148BF" w:rsidRDefault="00BD740F" w:rsidP="00BD740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D740F" w:rsidRDefault="00BD740F" w:rsidP="00BD740F">
      <w:pPr>
        <w:widowControl w:val="0"/>
        <w:suppressAutoHyphens/>
        <w:spacing w:line="36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148BF">
        <w:rPr>
          <w:rFonts w:ascii="Times New Roman" w:eastAsia="Times New Roman" w:hAnsi="Times New Roman"/>
          <w:sz w:val="28"/>
          <w:szCs w:val="28"/>
        </w:rPr>
        <w:t xml:space="preserve">Результаты работы в данном направлении неоднократно подтверждены участием воспитанников в мероприятиях и конкурсах разного уровня, а так же  в рамках социального партнерства МБДОУ с учреждениями культуры и образования. </w:t>
      </w:r>
    </w:p>
    <w:p w:rsidR="00BD740F" w:rsidRDefault="00BD740F" w:rsidP="00BD740F">
      <w:pPr>
        <w:widowControl w:val="0"/>
        <w:suppressAutoHyphens/>
        <w:spacing w:line="36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D740F" w:rsidRDefault="00BD740F" w:rsidP="00BD740F">
      <w:pPr>
        <w:widowControl w:val="0"/>
        <w:suppressAutoHyphens/>
        <w:spacing w:line="36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D740F" w:rsidRDefault="00BD740F" w:rsidP="00BD740F">
      <w:pPr>
        <w:widowControl w:val="0"/>
        <w:suppressAutoHyphens/>
        <w:spacing w:line="36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D740F" w:rsidRDefault="00BD740F" w:rsidP="00BD740F">
      <w:pPr>
        <w:widowControl w:val="0"/>
        <w:suppressAutoHyphens/>
        <w:spacing w:line="36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D740F" w:rsidRPr="00A148BF" w:rsidRDefault="00BD740F" w:rsidP="00BD740F">
      <w:pPr>
        <w:widowControl w:val="0"/>
        <w:suppressAutoHyphens/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BD740F" w:rsidRPr="00021BDE" w:rsidRDefault="00BD740F" w:rsidP="00BD740F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37596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ab/>
      </w:r>
    </w:p>
    <w:p w:rsidR="00BD740F" w:rsidRPr="00021BDE" w:rsidRDefault="00BD740F" w:rsidP="00BD740F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bookmarkStart w:id="1" w:name="_GoBack"/>
      <w:bookmarkEnd w:id="1"/>
    </w:p>
    <w:p w:rsidR="00974313" w:rsidRDefault="00974313"/>
    <w:sectPr w:rsidR="00974313" w:rsidSect="00DB648B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162436"/>
      <w:docPartObj>
        <w:docPartGallery w:val="Page Numbers (Bottom of Page)"/>
        <w:docPartUnique/>
      </w:docPartObj>
    </w:sdtPr>
    <w:sdtEndPr/>
    <w:sdtContent>
      <w:p w:rsidR="00621CEF" w:rsidRDefault="009743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0F">
          <w:rPr>
            <w:noProof/>
          </w:rPr>
          <w:t>15</w:t>
        </w:r>
        <w:r>
          <w:fldChar w:fldCharType="end"/>
        </w:r>
      </w:p>
    </w:sdtContent>
  </w:sdt>
  <w:p w:rsidR="00621CEF" w:rsidRDefault="00974313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E4B"/>
    <w:multiLevelType w:val="hybridMultilevel"/>
    <w:tmpl w:val="067868D4"/>
    <w:lvl w:ilvl="0" w:tplc="24E27C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3D66"/>
    <w:multiLevelType w:val="multilevel"/>
    <w:tmpl w:val="D0921B5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1AF085A"/>
    <w:multiLevelType w:val="hybridMultilevel"/>
    <w:tmpl w:val="F56E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14AC"/>
    <w:multiLevelType w:val="hybridMultilevel"/>
    <w:tmpl w:val="9AECB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512C"/>
    <w:multiLevelType w:val="multilevel"/>
    <w:tmpl w:val="A8A2FAB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15EF2EE2"/>
    <w:multiLevelType w:val="hybridMultilevel"/>
    <w:tmpl w:val="AB0EC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62CEF"/>
    <w:multiLevelType w:val="multilevel"/>
    <w:tmpl w:val="DCF2DC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4D45F3"/>
    <w:multiLevelType w:val="hybridMultilevel"/>
    <w:tmpl w:val="58122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5423"/>
    <w:multiLevelType w:val="hybridMultilevel"/>
    <w:tmpl w:val="B522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44A74"/>
    <w:multiLevelType w:val="hybridMultilevel"/>
    <w:tmpl w:val="F35E06B0"/>
    <w:lvl w:ilvl="0" w:tplc="F30E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D6534"/>
    <w:multiLevelType w:val="hybridMultilevel"/>
    <w:tmpl w:val="DE2AB674"/>
    <w:lvl w:ilvl="0" w:tplc="35903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F692D"/>
    <w:multiLevelType w:val="hybridMultilevel"/>
    <w:tmpl w:val="AA0AB4CE"/>
    <w:lvl w:ilvl="0" w:tplc="FB70B98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theme="minorBidi"/>
        <w:b w:val="0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680094"/>
    <w:multiLevelType w:val="hybridMultilevel"/>
    <w:tmpl w:val="DB6C7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C7EC0"/>
    <w:multiLevelType w:val="hybridMultilevel"/>
    <w:tmpl w:val="A47E1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B5B4C"/>
    <w:multiLevelType w:val="hybridMultilevel"/>
    <w:tmpl w:val="99F0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213C7"/>
    <w:multiLevelType w:val="hybridMultilevel"/>
    <w:tmpl w:val="CFDCC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E1A08"/>
    <w:multiLevelType w:val="multilevel"/>
    <w:tmpl w:val="432A06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12C5F"/>
    <w:multiLevelType w:val="hybridMultilevel"/>
    <w:tmpl w:val="EBB40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B0F0C"/>
    <w:multiLevelType w:val="hybridMultilevel"/>
    <w:tmpl w:val="DE761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876E7"/>
    <w:multiLevelType w:val="hybridMultilevel"/>
    <w:tmpl w:val="7E0AB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83E11"/>
    <w:multiLevelType w:val="hybridMultilevel"/>
    <w:tmpl w:val="932A4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E5013"/>
    <w:multiLevelType w:val="multilevel"/>
    <w:tmpl w:val="6BD68C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2">
    <w:nsid w:val="71E64BA2"/>
    <w:multiLevelType w:val="hybridMultilevel"/>
    <w:tmpl w:val="836C3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1074A"/>
    <w:multiLevelType w:val="hybridMultilevel"/>
    <w:tmpl w:val="8092F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76DD2"/>
    <w:multiLevelType w:val="hybridMultilevel"/>
    <w:tmpl w:val="AFD4E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8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22"/>
  </w:num>
  <w:num w:numId="10">
    <w:abstractNumId w:val="20"/>
  </w:num>
  <w:num w:numId="11">
    <w:abstractNumId w:val="12"/>
  </w:num>
  <w:num w:numId="12">
    <w:abstractNumId w:val="19"/>
  </w:num>
  <w:num w:numId="13">
    <w:abstractNumId w:val="24"/>
  </w:num>
  <w:num w:numId="14">
    <w:abstractNumId w:val="16"/>
  </w:num>
  <w:num w:numId="15">
    <w:abstractNumId w:val="4"/>
  </w:num>
  <w:num w:numId="16">
    <w:abstractNumId w:val="15"/>
  </w:num>
  <w:num w:numId="17">
    <w:abstractNumId w:val="8"/>
  </w:num>
  <w:num w:numId="18">
    <w:abstractNumId w:val="10"/>
  </w:num>
  <w:num w:numId="19">
    <w:abstractNumId w:val="9"/>
  </w:num>
  <w:num w:numId="20">
    <w:abstractNumId w:val="23"/>
  </w:num>
  <w:num w:numId="21">
    <w:abstractNumId w:val="14"/>
  </w:num>
  <w:num w:numId="22">
    <w:abstractNumId w:val="13"/>
  </w:num>
  <w:num w:numId="23">
    <w:abstractNumId w:val="3"/>
  </w:num>
  <w:num w:numId="24">
    <w:abstractNumId w:val="1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40F"/>
    <w:rsid w:val="00974313"/>
    <w:rsid w:val="00BD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74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No Spacing"/>
    <w:link w:val="a6"/>
    <w:uiPriority w:val="1"/>
    <w:qFormat/>
    <w:rsid w:val="00BD740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BD74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D740F"/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BD740F"/>
    <w:rPr>
      <w:i/>
      <w:iCs/>
    </w:rPr>
  </w:style>
  <w:style w:type="character" w:customStyle="1" w:styleId="a6">
    <w:name w:val="Без интервала Знак"/>
    <w:link w:val="a5"/>
    <w:uiPriority w:val="1"/>
    <w:rsid w:val="00BD740F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D740F"/>
  </w:style>
  <w:style w:type="character" w:styleId="aa">
    <w:name w:val="Strong"/>
    <w:basedOn w:val="a0"/>
    <w:uiPriority w:val="22"/>
    <w:qFormat/>
    <w:rsid w:val="00BD740F"/>
    <w:rPr>
      <w:b/>
      <w:bCs/>
    </w:rPr>
  </w:style>
  <w:style w:type="character" w:customStyle="1" w:styleId="ff3">
    <w:name w:val="ff3"/>
    <w:basedOn w:val="a0"/>
    <w:rsid w:val="00BD740F"/>
  </w:style>
  <w:style w:type="character" w:customStyle="1" w:styleId="value">
    <w:name w:val="value"/>
    <w:basedOn w:val="a0"/>
    <w:rsid w:val="00BD740F"/>
  </w:style>
  <w:style w:type="character" w:customStyle="1" w:styleId="textbefore">
    <w:name w:val="text_before"/>
    <w:basedOn w:val="a0"/>
    <w:rsid w:val="00BD7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3055</Words>
  <Characters>17420</Characters>
  <Application>Microsoft Office Word</Application>
  <DocSecurity>0</DocSecurity>
  <Lines>145</Lines>
  <Paragraphs>40</Paragraphs>
  <ScaleCrop>false</ScaleCrop>
  <Company>Microsoft</Company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2015-05-18T09:45:00Z</dcterms:created>
  <dcterms:modified xsi:type="dcterms:W3CDTF">2015-05-18T09:46:00Z</dcterms:modified>
</cp:coreProperties>
</file>