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F9" w:rsidRPr="00AF4DAF" w:rsidRDefault="00FE7DF9" w:rsidP="00FE7DF9">
      <w:pPr>
        <w:ind w:left="-851" w:righ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Pr="00AF4DAF">
        <w:rPr>
          <w:b/>
          <w:i/>
          <w:sz w:val="32"/>
          <w:szCs w:val="32"/>
        </w:rPr>
        <w:t xml:space="preserve">Физическое воспитание ребенка – не простое дело. </w:t>
      </w:r>
    </w:p>
    <w:p w:rsidR="00FE7DF9" w:rsidRDefault="00FE7DF9" w:rsidP="00FE7DF9">
      <w:pPr>
        <w:ind w:left="-993" w:right="-284"/>
        <w:rPr>
          <w:b/>
          <w:i/>
          <w:sz w:val="32"/>
          <w:szCs w:val="32"/>
        </w:rPr>
      </w:pPr>
      <w:r w:rsidRPr="00AF4DAF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    </w:t>
      </w:r>
      <w:r w:rsidRPr="00AF4DA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Для того</w:t>
      </w:r>
      <w:proofErr w:type="gramStart"/>
      <w:r>
        <w:rPr>
          <w:b/>
          <w:i/>
          <w:sz w:val="32"/>
          <w:szCs w:val="32"/>
        </w:rPr>
        <w:t>,</w:t>
      </w:r>
      <w:proofErr w:type="gramEnd"/>
      <w:r w:rsidRPr="00AF4DAF">
        <w:rPr>
          <w:b/>
          <w:i/>
          <w:sz w:val="32"/>
          <w:szCs w:val="32"/>
        </w:rPr>
        <w:t xml:space="preserve"> чтобы добиться   успеха, родителям надо знать </w:t>
      </w:r>
      <w:r>
        <w:rPr>
          <w:b/>
          <w:i/>
          <w:sz w:val="32"/>
          <w:szCs w:val="32"/>
        </w:rPr>
        <w:t xml:space="preserve">   </w:t>
      </w:r>
    </w:p>
    <w:p w:rsidR="00FE7DF9" w:rsidRPr="00AF4DAF" w:rsidRDefault="00FE7DF9" w:rsidP="00FE7DF9">
      <w:pPr>
        <w:ind w:left="-993" w:righ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AF4DAF">
        <w:rPr>
          <w:b/>
          <w:i/>
          <w:sz w:val="32"/>
          <w:szCs w:val="32"/>
        </w:rPr>
        <w:t>особенности  развития детского организма.</w:t>
      </w:r>
    </w:p>
    <w:p w:rsidR="00FE7DF9" w:rsidRPr="00FE7DF9" w:rsidRDefault="00FE7DF9" w:rsidP="00FE7DF9">
      <w:pPr>
        <w:ind w:left="-993" w:firstLine="142"/>
        <w:rPr>
          <w:rFonts w:ascii="Arno Pro Smbd SmText" w:hAnsi="Arno Pro Smbd SmText"/>
          <w:b/>
          <w:sz w:val="32"/>
          <w:szCs w:val="32"/>
        </w:rPr>
      </w:pPr>
      <w:r w:rsidRPr="00FE7DF9">
        <w:rPr>
          <w:rFonts w:ascii="Arno Pro Smbd SmText" w:hAnsi="Arno Pro Smbd SmText"/>
          <w:b/>
          <w:sz w:val="32"/>
          <w:szCs w:val="32"/>
        </w:rPr>
        <w:t xml:space="preserve">                           </w:t>
      </w:r>
      <w:r>
        <w:rPr>
          <w:rFonts w:ascii="Arno Pro Smbd SmText" w:hAnsi="Arno Pro Smbd SmText"/>
          <w:b/>
          <w:sz w:val="32"/>
          <w:szCs w:val="32"/>
          <w:lang w:val="en-US"/>
        </w:rPr>
        <w:t xml:space="preserve">               </w:t>
      </w:r>
      <w:r w:rsidRPr="00FE7DF9">
        <w:rPr>
          <w:rFonts w:ascii="Arno Pro Smbd SmText" w:hAnsi="Arno Pro Smbd SmText"/>
          <w:b/>
          <w:sz w:val="32"/>
          <w:szCs w:val="32"/>
        </w:rPr>
        <w:t xml:space="preserve">  Первая встреча.</w:t>
      </w:r>
    </w:p>
    <w:p w:rsidR="00FE7DF9" w:rsidRPr="00FE7DF9" w:rsidRDefault="00FE7DF9" w:rsidP="00FE7DF9">
      <w:pPr>
        <w:ind w:left="-993" w:firstLine="142"/>
        <w:rPr>
          <w:rFonts w:ascii="Arial" w:hAnsi="Arial" w:cs="Arial"/>
          <w:b/>
          <w:sz w:val="32"/>
          <w:szCs w:val="32"/>
        </w:rPr>
      </w:pPr>
      <w:r w:rsidRPr="00FE7DF9">
        <w:rPr>
          <w:sz w:val="32"/>
          <w:szCs w:val="32"/>
        </w:rPr>
        <w:t xml:space="preserve">                                 </w:t>
      </w:r>
      <w:r w:rsidRPr="00FE7DF9">
        <w:rPr>
          <w:rFonts w:ascii="Arial" w:hAnsi="Arial" w:cs="Arial"/>
          <w:b/>
          <w:sz w:val="32"/>
          <w:szCs w:val="32"/>
        </w:rPr>
        <w:t>«Костно-мышечная система</w:t>
      </w:r>
    </w:p>
    <w:p w:rsidR="00FE7DF9" w:rsidRPr="00FE7DF9" w:rsidRDefault="00FE7DF9" w:rsidP="00FE7DF9">
      <w:pPr>
        <w:ind w:left="-993" w:firstLine="142"/>
        <w:rPr>
          <w:rFonts w:ascii="Arial" w:hAnsi="Arial" w:cs="Arial"/>
          <w:b/>
          <w:sz w:val="32"/>
          <w:szCs w:val="32"/>
        </w:rPr>
      </w:pPr>
      <w:r w:rsidRPr="00FE7DF9">
        <w:rPr>
          <w:rFonts w:ascii="Arial" w:hAnsi="Arial" w:cs="Arial"/>
          <w:b/>
          <w:sz w:val="32"/>
          <w:szCs w:val="32"/>
        </w:rPr>
        <w:t xml:space="preserve">             </w:t>
      </w:r>
      <w:r>
        <w:rPr>
          <w:rFonts w:ascii="Arial" w:hAnsi="Arial" w:cs="Arial"/>
          <w:b/>
          <w:sz w:val="32"/>
          <w:szCs w:val="32"/>
          <w:lang w:val="en-US"/>
        </w:rPr>
        <w:t xml:space="preserve">          </w:t>
      </w:r>
      <w:r w:rsidRPr="00FE7DF9">
        <w:rPr>
          <w:rFonts w:ascii="Arial" w:hAnsi="Arial" w:cs="Arial"/>
          <w:b/>
          <w:sz w:val="32"/>
          <w:szCs w:val="32"/>
        </w:rPr>
        <w:t xml:space="preserve"> опорно-двигательного аппарата»</w:t>
      </w:r>
    </w:p>
    <w:p w:rsidR="00FE7DF9" w:rsidRPr="00FE7DF9" w:rsidRDefault="00FE7DF9" w:rsidP="00FE7DF9">
      <w:pPr>
        <w:ind w:left="-851" w:right="-568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 w:rsidRPr="00FE7DF9">
        <w:rPr>
          <w:sz w:val="28"/>
          <w:szCs w:val="28"/>
        </w:rPr>
        <w:t xml:space="preserve">Скелет дошкольника 4-5 лет отличается гибкостью, так как   процесс окостенения еще не закончен, хрящевая ткань составляет до 70% веса костей. Содержание кальция в скелете увеличивается, однако, опасность деформации костей тела не уменьшается. Высокая подвижность скелетно-суставного аппарата сохраняется. Кости позвоночника продолжают утолщаться, формируя шейные и поясничные изгибы. Начинается активное формирование грудной клетки. </w:t>
      </w:r>
    </w:p>
    <w:p w:rsidR="00FE7DF9" w:rsidRPr="00FE7DF9" w:rsidRDefault="00FE7DF9" w:rsidP="00FE7DF9">
      <w:pPr>
        <w:ind w:left="-851" w:right="-568"/>
        <w:rPr>
          <w:sz w:val="28"/>
          <w:szCs w:val="28"/>
        </w:rPr>
      </w:pPr>
      <w:r w:rsidRPr="00FE7DF9">
        <w:rPr>
          <w:sz w:val="28"/>
          <w:szCs w:val="28"/>
        </w:rPr>
        <w:t>Масса мышечной ткани ребенка продолжает нарастать, составляя до 35% веса его тела, улучшается качество работы мышечной системы. Функции сгибателей продолжают преобладать над функцией разгибателей.</w:t>
      </w:r>
    </w:p>
    <w:p w:rsidR="00FE7DF9" w:rsidRPr="00FE7DF9" w:rsidRDefault="00FE7DF9" w:rsidP="00FE7DF9">
      <w:pPr>
        <w:ind w:left="-851" w:right="-568"/>
        <w:rPr>
          <w:b/>
          <w:color w:val="0D0D0D" w:themeColor="text1" w:themeTint="F2"/>
          <w:sz w:val="28"/>
          <w:szCs w:val="28"/>
        </w:rPr>
      </w:pPr>
      <w:r w:rsidRPr="00FE7DF9">
        <w:rPr>
          <w:sz w:val="28"/>
          <w:szCs w:val="28"/>
        </w:rPr>
        <w:t xml:space="preserve">В связи с данными особенностями строения и развития  костно-мышечной системы рекомендуются  игры и упражнения, которые вы найдете в рубрике </w:t>
      </w:r>
      <w:r w:rsidRPr="00FE7DF9">
        <w:rPr>
          <w:b/>
          <w:color w:val="0D0D0D" w:themeColor="text1" w:themeTint="F2"/>
          <w:sz w:val="28"/>
          <w:szCs w:val="28"/>
        </w:rPr>
        <w:t>«Физкультура под рукой».</w:t>
      </w:r>
    </w:p>
    <w:p w:rsidR="00FE7DF9" w:rsidRDefault="00FE7DF9" w:rsidP="00FE7DF9">
      <w:pPr>
        <w:ind w:left="-851" w:righ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Pr="00AF4DAF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        </w:t>
      </w:r>
    </w:p>
    <w:p w:rsidR="00FE7DF9" w:rsidRPr="00FE7DF9" w:rsidRDefault="00FE7DF9" w:rsidP="00FE7DF9">
      <w:pPr>
        <w:ind w:left="-851" w:right="-28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</w:t>
      </w:r>
      <w:r>
        <w:rPr>
          <w:b/>
          <w:i/>
          <w:sz w:val="32"/>
          <w:szCs w:val="32"/>
          <w:lang w:val="en-US"/>
        </w:rPr>
        <w:t xml:space="preserve">                     </w:t>
      </w:r>
      <w:r w:rsidRPr="00FE7DF9">
        <w:rPr>
          <w:rFonts w:ascii="Arno Pro Smbd SmText" w:hAnsi="Arno Pro Smbd SmText"/>
          <w:b/>
          <w:sz w:val="32"/>
          <w:szCs w:val="32"/>
        </w:rPr>
        <w:t xml:space="preserve">  </w:t>
      </w:r>
      <w:r>
        <w:rPr>
          <w:rFonts w:ascii="Arno Pro Smbd SmText" w:hAnsi="Arno Pro Smbd SmText"/>
          <w:b/>
          <w:sz w:val="32"/>
          <w:szCs w:val="32"/>
          <w:lang w:val="en-US"/>
        </w:rPr>
        <w:t xml:space="preserve">     </w:t>
      </w:r>
      <w:r w:rsidRPr="00FE7DF9">
        <w:rPr>
          <w:rFonts w:ascii="Arno Pro Smbd SmText" w:hAnsi="Arno Pro Smbd SmText"/>
          <w:b/>
          <w:sz w:val="32"/>
          <w:szCs w:val="32"/>
        </w:rPr>
        <w:t>Вторая  встреча.</w:t>
      </w:r>
    </w:p>
    <w:p w:rsidR="00FE7DF9" w:rsidRPr="00FE7DF9" w:rsidRDefault="00FE7DF9" w:rsidP="00FE7DF9">
      <w:pPr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FE7DF9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</w:t>
      </w:r>
      <w:r w:rsidRPr="00FE7D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 w:rsidRPr="00FE7DF9">
        <w:rPr>
          <w:rFonts w:ascii="Times New Roman" w:hAnsi="Times New Roman" w:cs="Times New Roman"/>
          <w:b/>
          <w:sz w:val="32"/>
          <w:szCs w:val="32"/>
        </w:rPr>
        <w:t>«Дыхательная система»</w:t>
      </w:r>
    </w:p>
    <w:p w:rsidR="00FE7DF9" w:rsidRPr="00FE7DF9" w:rsidRDefault="00FE7DF9" w:rsidP="00FE7DF9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FE7DF9">
        <w:rPr>
          <w:rFonts w:ascii="Times New Roman" w:hAnsi="Times New Roman" w:cs="Times New Roman"/>
          <w:sz w:val="28"/>
          <w:szCs w:val="28"/>
        </w:rPr>
        <w:t xml:space="preserve">Если у детей 2-3 лет преобладает брюшной тип дыхания, то к 5 годам он начинает заменяться грудным. Это связано с изменением объема грудной клетки и увеличением массы легких. Увеличивается жизненная емкость легких (в среднем до 900-1000см).  </w:t>
      </w:r>
    </w:p>
    <w:p w:rsidR="00FE7DF9" w:rsidRDefault="00FE7DF9" w:rsidP="00FE7DF9">
      <w:pPr>
        <w:ind w:left="-993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FE7DF9">
        <w:rPr>
          <w:rFonts w:ascii="Times New Roman" w:hAnsi="Times New Roman" w:cs="Times New Roman"/>
          <w:sz w:val="28"/>
          <w:szCs w:val="28"/>
        </w:rPr>
        <w:t xml:space="preserve">    В то же время строение легочной ткани еще не      завершено. Носовые и легочные ходы у детей  сравнительно узки, что затрудняет поступление воздуха в легкие. У детей, находящихся в течение дня в помещении, появляется раздражительность, плаксивость, снижается аппетит, становится тревожным сон. Все это – результат кислородного голодания. Учитывая относительно большую </w:t>
      </w:r>
      <w:r w:rsidRPr="00FE7DF9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которых дети могли бы дышать легко, без задержки. </w:t>
      </w:r>
    </w:p>
    <w:p w:rsidR="00FE7DF9" w:rsidRPr="00FE7DF9" w:rsidRDefault="00FE7DF9" w:rsidP="00FE7DF9">
      <w:pPr>
        <w:ind w:left="-993" w:firstLine="142"/>
        <w:rPr>
          <w:rFonts w:ascii="Arno Pro Smbd SmText" w:hAnsi="Arno Pro Smbd SmText"/>
          <w:b/>
          <w:sz w:val="32"/>
          <w:szCs w:val="32"/>
        </w:rPr>
      </w:pPr>
      <w:r w:rsidRPr="00FE7DF9">
        <w:rPr>
          <w:rFonts w:ascii="Arno Pro Smbd SmText" w:hAnsi="Arno Pro Smbd SmText"/>
          <w:b/>
          <w:sz w:val="32"/>
          <w:szCs w:val="32"/>
        </w:rPr>
        <w:t xml:space="preserve">                                       Третья  встреча.</w:t>
      </w:r>
    </w:p>
    <w:p w:rsidR="00FE7DF9" w:rsidRPr="00FE7DF9" w:rsidRDefault="00FE7DF9" w:rsidP="00FE7DF9">
      <w:pPr>
        <w:ind w:left="-993" w:firstLine="142"/>
        <w:rPr>
          <w:rFonts w:ascii="Arno Pro Smbd SmText" w:hAnsi="Arno Pro Smbd SmText"/>
          <w:b/>
          <w:sz w:val="32"/>
          <w:szCs w:val="32"/>
        </w:rPr>
      </w:pPr>
      <w:r w:rsidRPr="00FE7DF9">
        <w:rPr>
          <w:rFonts w:ascii="Arno Pro Smbd SmText" w:hAnsi="Arno Pro Smbd SmText"/>
          <w:b/>
          <w:sz w:val="32"/>
          <w:szCs w:val="32"/>
        </w:rPr>
        <w:t xml:space="preserve">                       «Сердечно – сосудистая система»</w:t>
      </w:r>
    </w:p>
    <w:p w:rsidR="00FE7DF9" w:rsidRPr="00FE7DF9" w:rsidRDefault="00FE7DF9" w:rsidP="00FE7DF9">
      <w:pPr>
        <w:ind w:left="-851" w:right="-568"/>
        <w:rPr>
          <w:b/>
          <w:color w:val="0D0D0D" w:themeColor="text1" w:themeTint="F2"/>
          <w:sz w:val="28"/>
          <w:szCs w:val="28"/>
        </w:rPr>
      </w:pPr>
      <w:proofErr w:type="spellStart"/>
      <w:proofErr w:type="gramStart"/>
      <w:r w:rsidRPr="00FE7DF9">
        <w:rPr>
          <w:sz w:val="28"/>
          <w:szCs w:val="28"/>
        </w:rPr>
        <w:t>Сердечно-сосудистая</w:t>
      </w:r>
      <w:proofErr w:type="spellEnd"/>
      <w:proofErr w:type="gramEnd"/>
      <w:r w:rsidRPr="00FE7DF9">
        <w:rPr>
          <w:sz w:val="28"/>
          <w:szCs w:val="28"/>
        </w:rPr>
        <w:t xml:space="preserve"> система (ССС) становится более работоспособной и выносливой. Увеличиваются масса сердца и сила сердечных сокращений. Частота сердечных сокращений (ЧСС) постепенно </w:t>
      </w:r>
      <w:proofErr w:type="spellStart"/>
      <w:r w:rsidRPr="00FE7DF9">
        <w:rPr>
          <w:sz w:val="28"/>
          <w:szCs w:val="28"/>
        </w:rPr>
        <w:t>урежается</w:t>
      </w:r>
      <w:proofErr w:type="spellEnd"/>
      <w:r w:rsidRPr="00FE7DF9">
        <w:rPr>
          <w:sz w:val="28"/>
          <w:szCs w:val="28"/>
        </w:rPr>
        <w:t xml:space="preserve"> до 95 – 100 уд/мин. Но окончательно регуляция сердечной деятельности еще не сформирована.</w:t>
      </w:r>
    </w:p>
    <w:p w:rsidR="00FE7DF9" w:rsidRPr="00FE7DF9" w:rsidRDefault="00FE7DF9" w:rsidP="00FE7DF9">
      <w:pPr>
        <w:ind w:left="-851" w:right="-568"/>
        <w:rPr>
          <w:sz w:val="28"/>
          <w:szCs w:val="28"/>
        </w:rPr>
      </w:pPr>
      <w:r w:rsidRPr="00FE7DF9">
        <w:rPr>
          <w:sz w:val="28"/>
          <w:szCs w:val="28"/>
        </w:rPr>
        <w:t>В этом возрасте ритм сокращений сердца легко нарушается, поэтому при физической нагрузке сердечная мышца быстро утомляется. Признаки утомления выражаются в покраснении или побледнении лица, учащенном дыхании, одышке, нарушении координации движений. Важно не допускать утомления ребенка, вовремя снижать нагрузку и менять характер деятельности. При переходе на более спокойную деятельность ритм сердечной мышцы восстанавливается</w:t>
      </w:r>
    </w:p>
    <w:p w:rsidR="00FE7DF9" w:rsidRPr="00FE7DF9" w:rsidRDefault="00FE7DF9" w:rsidP="00FE7DF9">
      <w:pPr>
        <w:ind w:left="-851" w:right="-568"/>
        <w:rPr>
          <w:b/>
          <w:color w:val="0D0D0D" w:themeColor="text1" w:themeTint="F2"/>
          <w:sz w:val="28"/>
          <w:szCs w:val="28"/>
        </w:rPr>
      </w:pPr>
      <w:r w:rsidRPr="00FE7DF9">
        <w:rPr>
          <w:b/>
          <w:i/>
          <w:sz w:val="28"/>
          <w:szCs w:val="28"/>
        </w:rPr>
        <w:t>Происходят качественные  изменения состава крови: число нейтрофилов и лимфоцитов почти выравнивается</w:t>
      </w:r>
      <w:r w:rsidRPr="00FE7DF9">
        <w:rPr>
          <w:sz w:val="28"/>
          <w:szCs w:val="28"/>
        </w:rPr>
        <w:t xml:space="preserve">. </w:t>
      </w:r>
    </w:p>
    <w:p w:rsidR="00FE7DF9" w:rsidRPr="00FE7DF9" w:rsidRDefault="00FE7DF9" w:rsidP="00FE7DF9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FE7DF9">
        <w:t xml:space="preserve">                           </w:t>
      </w:r>
      <w:r w:rsidRPr="00FE7D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DF9">
        <w:rPr>
          <w:rFonts w:ascii="Times New Roman" w:hAnsi="Times New Roman" w:cs="Times New Roman"/>
          <w:b/>
          <w:sz w:val="28"/>
          <w:szCs w:val="28"/>
          <w:u w:val="single"/>
        </w:rPr>
        <w:t>Нейтрофилы и лимфоциты</w:t>
      </w:r>
      <w:r w:rsidRPr="00FE7DF9">
        <w:rPr>
          <w:rFonts w:ascii="Times New Roman" w:hAnsi="Times New Roman" w:cs="Times New Roman"/>
          <w:b/>
          <w:sz w:val="28"/>
          <w:szCs w:val="28"/>
        </w:rPr>
        <w:t xml:space="preserve">  -  это </w:t>
      </w:r>
    </w:p>
    <w:p w:rsidR="00FE7DF9" w:rsidRPr="00FE7DF9" w:rsidRDefault="00FE7DF9" w:rsidP="00FE7DF9">
      <w:pPr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 w:rsidRPr="00FE7D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разновидности    лейкоцитов.</w:t>
      </w:r>
    </w:p>
    <w:p w:rsidR="00FE7DF9" w:rsidRPr="00FE7DF9" w:rsidRDefault="00FE7DF9" w:rsidP="00FE7DF9">
      <w:pPr>
        <w:ind w:left="-851" w:right="-568"/>
        <w:rPr>
          <w:b/>
          <w:sz w:val="28"/>
          <w:szCs w:val="28"/>
        </w:rPr>
      </w:pPr>
      <w:r w:rsidRPr="00FE7DF9">
        <w:rPr>
          <w:b/>
          <w:sz w:val="28"/>
          <w:szCs w:val="28"/>
          <w:u w:val="single"/>
        </w:rPr>
        <w:t>Нейтрофил</w:t>
      </w:r>
      <w:r w:rsidRPr="00FE7DF9">
        <w:rPr>
          <w:sz w:val="28"/>
          <w:szCs w:val="28"/>
        </w:rPr>
        <w:t xml:space="preserve"> образуется в костном мозгу. Проживает там 5 дней, после чего уходит в кровь, где живет в сосудах 8-10 часов. Далее нейтрофилы поступают в ткани, живут там 2-3 дня, а далее  подвергаются разрушению в печени и селезенке</w:t>
      </w:r>
      <w:r w:rsidRPr="00FE7DF9">
        <w:rPr>
          <w:b/>
          <w:sz w:val="28"/>
          <w:szCs w:val="28"/>
        </w:rPr>
        <w:t>. Основная роль нейтрофила – защитная</w:t>
      </w:r>
      <w:r>
        <w:rPr>
          <w:b/>
          <w:sz w:val="28"/>
          <w:szCs w:val="28"/>
        </w:rPr>
        <w:t xml:space="preserve">. </w:t>
      </w:r>
      <w:r w:rsidRPr="00FE7DF9">
        <w:rPr>
          <w:sz w:val="28"/>
          <w:szCs w:val="28"/>
        </w:rPr>
        <w:t>Нейтрофил подходит к болезнетворному агенту (</w:t>
      </w:r>
      <w:hyperlink r:id="rId4" w:history="1">
        <w:r w:rsidRPr="00FE7DF9">
          <w:rPr>
            <w:rStyle w:val="a3"/>
            <w:sz w:val="28"/>
            <w:szCs w:val="28"/>
          </w:rPr>
          <w:t>бактерии</w:t>
        </w:r>
      </w:hyperlink>
      <w:r w:rsidRPr="00FE7DF9">
        <w:rPr>
          <w:sz w:val="28"/>
          <w:szCs w:val="28"/>
        </w:rPr>
        <w:t xml:space="preserve">, </w:t>
      </w:r>
      <w:hyperlink r:id="rId5" w:history="1">
        <w:r w:rsidRPr="00FE7DF9">
          <w:rPr>
            <w:rStyle w:val="a3"/>
            <w:sz w:val="28"/>
            <w:szCs w:val="28"/>
          </w:rPr>
          <w:t>вирусу</w:t>
        </w:r>
      </w:hyperlink>
      <w:r w:rsidRPr="00FE7DF9">
        <w:rPr>
          <w:sz w:val="28"/>
          <w:szCs w:val="28"/>
        </w:rPr>
        <w:t>), захватывает его, помещает внутрь себя и при помощи ферментов своих гранул убивает микроб. Один нейтрофил способен поглотить и обезвредить 7 микробов.</w:t>
      </w:r>
    </w:p>
    <w:p w:rsidR="00FE7DF9" w:rsidRPr="00FE7DF9" w:rsidRDefault="00FE7DF9" w:rsidP="00FE7DF9">
      <w:pPr>
        <w:ind w:left="-851" w:right="-568"/>
        <w:rPr>
          <w:sz w:val="28"/>
          <w:szCs w:val="28"/>
        </w:rPr>
      </w:pPr>
      <w:r w:rsidRPr="00FE7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Лимфоцит</w:t>
      </w:r>
      <w:r w:rsidRPr="00FE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 в костном мозгу так же, как и другие клетки крови. </w:t>
      </w:r>
      <w:r w:rsidRPr="00FE7DF9">
        <w:rPr>
          <w:sz w:val="28"/>
          <w:szCs w:val="28"/>
        </w:rPr>
        <w:t xml:space="preserve">Для лимфоцитов кровь является транспортной средой, которая доставляет их к тому месту в организме, где они необходимы. Живет лимфоцит в селезенке, </w:t>
      </w:r>
      <w:proofErr w:type="spellStart"/>
      <w:r w:rsidRPr="00FE7DF9">
        <w:rPr>
          <w:sz w:val="28"/>
          <w:szCs w:val="28"/>
        </w:rPr>
        <w:t>лимфоузлах</w:t>
      </w:r>
      <w:proofErr w:type="spellEnd"/>
      <w:r w:rsidRPr="00FE7DF9">
        <w:rPr>
          <w:sz w:val="28"/>
          <w:szCs w:val="28"/>
        </w:rPr>
        <w:t xml:space="preserve"> в  среднем 90 </w:t>
      </w:r>
      <w:r>
        <w:rPr>
          <w:sz w:val="28"/>
          <w:szCs w:val="28"/>
        </w:rPr>
        <w:t xml:space="preserve"> дней.</w:t>
      </w:r>
      <w:r w:rsidRPr="00FE7DF9">
        <w:rPr>
          <w:sz w:val="28"/>
          <w:szCs w:val="28"/>
        </w:rPr>
        <w:t xml:space="preserve"> </w:t>
      </w:r>
      <w:r w:rsidRPr="00FE7DF9">
        <w:rPr>
          <w:b/>
          <w:sz w:val="28"/>
          <w:szCs w:val="28"/>
        </w:rPr>
        <w:t xml:space="preserve">Основная функция лимфоцитов </w:t>
      </w:r>
      <w:proofErr w:type="gramStart"/>
      <w:r w:rsidRPr="00FE7DF9">
        <w:rPr>
          <w:b/>
          <w:sz w:val="28"/>
          <w:szCs w:val="28"/>
        </w:rPr>
        <w:t>–з</w:t>
      </w:r>
      <w:proofErr w:type="gramEnd"/>
      <w:r w:rsidRPr="00FE7DF9">
        <w:rPr>
          <w:b/>
          <w:sz w:val="28"/>
          <w:szCs w:val="28"/>
        </w:rPr>
        <w:t>ащитная</w:t>
      </w:r>
      <w:r w:rsidRPr="00FE7DF9">
        <w:rPr>
          <w:sz w:val="28"/>
          <w:szCs w:val="28"/>
        </w:rPr>
        <w:t>. Они уничтожают вирусы и бактерии, участвуют в формировании иммунитета.</w:t>
      </w:r>
    </w:p>
    <w:p w:rsidR="00FE7DF9" w:rsidRPr="006A107C" w:rsidRDefault="00FE7DF9" w:rsidP="00FE7DF9">
      <w:pPr>
        <w:ind w:left="-993" w:right="-284"/>
        <w:rPr>
          <w:b/>
          <w:color w:val="0D0D0D" w:themeColor="text1" w:themeTint="F2"/>
          <w:sz w:val="40"/>
          <w:szCs w:val="40"/>
        </w:rPr>
      </w:pPr>
      <w:r>
        <w:rPr>
          <w:b/>
          <w:i/>
          <w:sz w:val="32"/>
          <w:szCs w:val="32"/>
        </w:rPr>
        <w:t xml:space="preserve">             </w:t>
      </w:r>
      <w:r w:rsidRPr="00AF4DAF">
        <w:rPr>
          <w:b/>
          <w:i/>
          <w:sz w:val="32"/>
          <w:szCs w:val="32"/>
        </w:rPr>
        <w:t xml:space="preserve"> </w:t>
      </w:r>
    </w:p>
    <w:sectPr w:rsidR="00FE7DF9" w:rsidRPr="006A107C" w:rsidSect="005E19D3">
      <w:pgSz w:w="11906" w:h="16838"/>
      <w:pgMar w:top="851" w:right="1133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E7DF9"/>
    <w:rsid w:val="000052F1"/>
    <w:rsid w:val="00011668"/>
    <w:rsid w:val="000164F4"/>
    <w:rsid w:val="00025DCF"/>
    <w:rsid w:val="000344FD"/>
    <w:rsid w:val="0004367A"/>
    <w:rsid w:val="00046127"/>
    <w:rsid w:val="00055FE4"/>
    <w:rsid w:val="00066BA8"/>
    <w:rsid w:val="00081047"/>
    <w:rsid w:val="00081F94"/>
    <w:rsid w:val="00083AC5"/>
    <w:rsid w:val="00086BFD"/>
    <w:rsid w:val="000A632A"/>
    <w:rsid w:val="000B071C"/>
    <w:rsid w:val="000B13E8"/>
    <w:rsid w:val="000B5454"/>
    <w:rsid w:val="000B76DC"/>
    <w:rsid w:val="000C7D3A"/>
    <w:rsid w:val="000F1C9C"/>
    <w:rsid w:val="000F4C22"/>
    <w:rsid w:val="001022D0"/>
    <w:rsid w:val="00113DD0"/>
    <w:rsid w:val="001175F5"/>
    <w:rsid w:val="0012009D"/>
    <w:rsid w:val="00133DE5"/>
    <w:rsid w:val="0013449E"/>
    <w:rsid w:val="00145141"/>
    <w:rsid w:val="00151A33"/>
    <w:rsid w:val="001545C4"/>
    <w:rsid w:val="00154C89"/>
    <w:rsid w:val="00162FED"/>
    <w:rsid w:val="00164511"/>
    <w:rsid w:val="00196AE3"/>
    <w:rsid w:val="001A7284"/>
    <w:rsid w:val="001A75B9"/>
    <w:rsid w:val="001B24C0"/>
    <w:rsid w:val="001C6775"/>
    <w:rsid w:val="001D0418"/>
    <w:rsid w:val="001E3283"/>
    <w:rsid w:val="001F5A96"/>
    <w:rsid w:val="0020225E"/>
    <w:rsid w:val="002041EF"/>
    <w:rsid w:val="00207A6C"/>
    <w:rsid w:val="00210EF1"/>
    <w:rsid w:val="00213C23"/>
    <w:rsid w:val="00215340"/>
    <w:rsid w:val="002179C7"/>
    <w:rsid w:val="00225BF0"/>
    <w:rsid w:val="00242764"/>
    <w:rsid w:val="0025667F"/>
    <w:rsid w:val="002628C1"/>
    <w:rsid w:val="0026467B"/>
    <w:rsid w:val="002649E9"/>
    <w:rsid w:val="0029545E"/>
    <w:rsid w:val="00296770"/>
    <w:rsid w:val="002A4829"/>
    <w:rsid w:val="002B2D01"/>
    <w:rsid w:val="002B4169"/>
    <w:rsid w:val="002D6B99"/>
    <w:rsid w:val="002D6D59"/>
    <w:rsid w:val="002E59CE"/>
    <w:rsid w:val="002F7167"/>
    <w:rsid w:val="00306A95"/>
    <w:rsid w:val="0031201C"/>
    <w:rsid w:val="003125BF"/>
    <w:rsid w:val="003168C6"/>
    <w:rsid w:val="003225C4"/>
    <w:rsid w:val="00327467"/>
    <w:rsid w:val="003417DE"/>
    <w:rsid w:val="00351D9E"/>
    <w:rsid w:val="003756F7"/>
    <w:rsid w:val="003C0BC7"/>
    <w:rsid w:val="003C2882"/>
    <w:rsid w:val="003F122B"/>
    <w:rsid w:val="00402745"/>
    <w:rsid w:val="00402CC9"/>
    <w:rsid w:val="004116A9"/>
    <w:rsid w:val="00415EB9"/>
    <w:rsid w:val="004314AF"/>
    <w:rsid w:val="00441D17"/>
    <w:rsid w:val="00451E7B"/>
    <w:rsid w:val="00452938"/>
    <w:rsid w:val="004538BC"/>
    <w:rsid w:val="00462A74"/>
    <w:rsid w:val="004876FB"/>
    <w:rsid w:val="00495341"/>
    <w:rsid w:val="004A1438"/>
    <w:rsid w:val="004B2C81"/>
    <w:rsid w:val="004B46C7"/>
    <w:rsid w:val="004B636D"/>
    <w:rsid w:val="004D292C"/>
    <w:rsid w:val="004D3B98"/>
    <w:rsid w:val="004D6B95"/>
    <w:rsid w:val="004E73EF"/>
    <w:rsid w:val="004F6D4E"/>
    <w:rsid w:val="00512FE5"/>
    <w:rsid w:val="005153D0"/>
    <w:rsid w:val="00530938"/>
    <w:rsid w:val="00535E4E"/>
    <w:rsid w:val="00537C48"/>
    <w:rsid w:val="0054109F"/>
    <w:rsid w:val="00544D52"/>
    <w:rsid w:val="00553611"/>
    <w:rsid w:val="00557B73"/>
    <w:rsid w:val="00570E5A"/>
    <w:rsid w:val="005772DD"/>
    <w:rsid w:val="005A1E6C"/>
    <w:rsid w:val="005A689F"/>
    <w:rsid w:val="005B1406"/>
    <w:rsid w:val="005C1BB0"/>
    <w:rsid w:val="005C1EBD"/>
    <w:rsid w:val="005C728B"/>
    <w:rsid w:val="005D790F"/>
    <w:rsid w:val="005E18DE"/>
    <w:rsid w:val="006101B6"/>
    <w:rsid w:val="006228C9"/>
    <w:rsid w:val="006250F2"/>
    <w:rsid w:val="006359B3"/>
    <w:rsid w:val="0064735F"/>
    <w:rsid w:val="00654BB1"/>
    <w:rsid w:val="00670054"/>
    <w:rsid w:val="006762AC"/>
    <w:rsid w:val="00681D75"/>
    <w:rsid w:val="00685513"/>
    <w:rsid w:val="00687A2C"/>
    <w:rsid w:val="00692FFC"/>
    <w:rsid w:val="006A7C45"/>
    <w:rsid w:val="00704A15"/>
    <w:rsid w:val="00704CB3"/>
    <w:rsid w:val="00706C6F"/>
    <w:rsid w:val="00712716"/>
    <w:rsid w:val="00737D35"/>
    <w:rsid w:val="00741AA5"/>
    <w:rsid w:val="00750F50"/>
    <w:rsid w:val="00753159"/>
    <w:rsid w:val="00787242"/>
    <w:rsid w:val="007A1F51"/>
    <w:rsid w:val="007B36E7"/>
    <w:rsid w:val="007D08D4"/>
    <w:rsid w:val="007D1151"/>
    <w:rsid w:val="007F6BE9"/>
    <w:rsid w:val="00834FDA"/>
    <w:rsid w:val="00836FBF"/>
    <w:rsid w:val="00845A8F"/>
    <w:rsid w:val="00847691"/>
    <w:rsid w:val="00884869"/>
    <w:rsid w:val="008A070A"/>
    <w:rsid w:val="008C53B6"/>
    <w:rsid w:val="008D5A59"/>
    <w:rsid w:val="008D6216"/>
    <w:rsid w:val="008F0DB5"/>
    <w:rsid w:val="008F360C"/>
    <w:rsid w:val="00907EDD"/>
    <w:rsid w:val="0091302A"/>
    <w:rsid w:val="009146C1"/>
    <w:rsid w:val="009178E7"/>
    <w:rsid w:val="0092025E"/>
    <w:rsid w:val="00935994"/>
    <w:rsid w:val="00935C2A"/>
    <w:rsid w:val="009444BC"/>
    <w:rsid w:val="00947843"/>
    <w:rsid w:val="00957F74"/>
    <w:rsid w:val="00967972"/>
    <w:rsid w:val="009A45C4"/>
    <w:rsid w:val="009A5BA0"/>
    <w:rsid w:val="009C6FA0"/>
    <w:rsid w:val="009D1BDE"/>
    <w:rsid w:val="009D427C"/>
    <w:rsid w:val="009E024F"/>
    <w:rsid w:val="009F2933"/>
    <w:rsid w:val="00A14ED9"/>
    <w:rsid w:val="00A15D5B"/>
    <w:rsid w:val="00A166DC"/>
    <w:rsid w:val="00A33BA9"/>
    <w:rsid w:val="00A4068A"/>
    <w:rsid w:val="00A44FC2"/>
    <w:rsid w:val="00A60056"/>
    <w:rsid w:val="00A6158B"/>
    <w:rsid w:val="00A65B52"/>
    <w:rsid w:val="00A805DA"/>
    <w:rsid w:val="00A80EA1"/>
    <w:rsid w:val="00A9206B"/>
    <w:rsid w:val="00A929CA"/>
    <w:rsid w:val="00AA1E3E"/>
    <w:rsid w:val="00AB017B"/>
    <w:rsid w:val="00AB4635"/>
    <w:rsid w:val="00AB7046"/>
    <w:rsid w:val="00AD3529"/>
    <w:rsid w:val="00B055FB"/>
    <w:rsid w:val="00B20009"/>
    <w:rsid w:val="00B2211F"/>
    <w:rsid w:val="00B228BA"/>
    <w:rsid w:val="00B25FFE"/>
    <w:rsid w:val="00B359C3"/>
    <w:rsid w:val="00B5578C"/>
    <w:rsid w:val="00B5594F"/>
    <w:rsid w:val="00B83740"/>
    <w:rsid w:val="00B83BFD"/>
    <w:rsid w:val="00B92195"/>
    <w:rsid w:val="00B92A05"/>
    <w:rsid w:val="00B94616"/>
    <w:rsid w:val="00B97F80"/>
    <w:rsid w:val="00BA0292"/>
    <w:rsid w:val="00BA3441"/>
    <w:rsid w:val="00BB73A3"/>
    <w:rsid w:val="00BD6BAF"/>
    <w:rsid w:val="00BF0D8F"/>
    <w:rsid w:val="00C124EA"/>
    <w:rsid w:val="00C54ABD"/>
    <w:rsid w:val="00C678C2"/>
    <w:rsid w:val="00C75757"/>
    <w:rsid w:val="00C80079"/>
    <w:rsid w:val="00C84BB5"/>
    <w:rsid w:val="00C87787"/>
    <w:rsid w:val="00CB3100"/>
    <w:rsid w:val="00CB40E1"/>
    <w:rsid w:val="00CC1098"/>
    <w:rsid w:val="00CC7F85"/>
    <w:rsid w:val="00CD207D"/>
    <w:rsid w:val="00CF0D4C"/>
    <w:rsid w:val="00D04455"/>
    <w:rsid w:val="00D125A3"/>
    <w:rsid w:val="00D2316A"/>
    <w:rsid w:val="00D4693A"/>
    <w:rsid w:val="00D4729A"/>
    <w:rsid w:val="00D5076A"/>
    <w:rsid w:val="00D60B59"/>
    <w:rsid w:val="00D65E8D"/>
    <w:rsid w:val="00D74D04"/>
    <w:rsid w:val="00D764C2"/>
    <w:rsid w:val="00D77208"/>
    <w:rsid w:val="00D8123E"/>
    <w:rsid w:val="00D84907"/>
    <w:rsid w:val="00D92762"/>
    <w:rsid w:val="00DA4199"/>
    <w:rsid w:val="00DB798F"/>
    <w:rsid w:val="00DD781D"/>
    <w:rsid w:val="00DE2EF2"/>
    <w:rsid w:val="00DE6869"/>
    <w:rsid w:val="00E637DC"/>
    <w:rsid w:val="00E72C9C"/>
    <w:rsid w:val="00E7312B"/>
    <w:rsid w:val="00E825F7"/>
    <w:rsid w:val="00E838F3"/>
    <w:rsid w:val="00E87420"/>
    <w:rsid w:val="00E93969"/>
    <w:rsid w:val="00EA5AAD"/>
    <w:rsid w:val="00EB073D"/>
    <w:rsid w:val="00EB7D16"/>
    <w:rsid w:val="00EC1343"/>
    <w:rsid w:val="00ED0323"/>
    <w:rsid w:val="00EE5C00"/>
    <w:rsid w:val="00EF11B8"/>
    <w:rsid w:val="00EF2BAC"/>
    <w:rsid w:val="00EF481B"/>
    <w:rsid w:val="00F010D3"/>
    <w:rsid w:val="00F033C6"/>
    <w:rsid w:val="00F06D51"/>
    <w:rsid w:val="00F1434E"/>
    <w:rsid w:val="00F21212"/>
    <w:rsid w:val="00F56726"/>
    <w:rsid w:val="00F63921"/>
    <w:rsid w:val="00F8020C"/>
    <w:rsid w:val="00FC4C6E"/>
    <w:rsid w:val="00FE52E7"/>
    <w:rsid w:val="00FE7DF9"/>
    <w:rsid w:val="00FF4FFA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D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smed.com/subject-virusy.html" TargetMode="External"/><Relationship Id="rId4" Type="http://schemas.openxmlformats.org/officeDocument/2006/relationships/hyperlink" Target="http://www.polismed.com/subject-bakte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2014-04-22T10:47:00Z</dcterms:created>
  <dcterms:modified xsi:type="dcterms:W3CDTF">2014-04-22T10:59:00Z</dcterms:modified>
</cp:coreProperties>
</file>