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0" w:rsidRPr="005A1A22" w:rsidRDefault="00915A80" w:rsidP="005A1A22">
      <w:pPr>
        <w:spacing w:after="0" w:line="240" w:lineRule="auto"/>
        <w:jc w:val="center"/>
        <w:rPr>
          <w:b/>
          <w:i/>
          <w:color w:val="0000FF"/>
          <w:sz w:val="24"/>
          <w:szCs w:val="24"/>
          <w:highlight w:val="yellow"/>
        </w:rPr>
      </w:pPr>
      <w:r w:rsidRPr="005A1A22">
        <w:rPr>
          <w:b/>
          <w:i/>
          <w:color w:val="0000FF"/>
          <w:sz w:val="24"/>
          <w:szCs w:val="24"/>
          <w:highlight w:val="yellow"/>
        </w:rPr>
        <w:t>Есть старинная</w:t>
      </w:r>
    </w:p>
    <w:p w:rsidR="00915A80" w:rsidRPr="005A1A22" w:rsidRDefault="00915A80" w:rsidP="005A1A22">
      <w:pPr>
        <w:spacing w:after="0" w:line="240" w:lineRule="auto"/>
        <w:jc w:val="center"/>
        <w:rPr>
          <w:b/>
          <w:i/>
          <w:color w:val="0000FF"/>
          <w:sz w:val="24"/>
          <w:szCs w:val="24"/>
          <w:highlight w:val="yellow"/>
        </w:rPr>
      </w:pPr>
      <w:r w:rsidRPr="005A1A22">
        <w:rPr>
          <w:b/>
          <w:i/>
          <w:color w:val="0000FF"/>
          <w:sz w:val="24"/>
          <w:szCs w:val="24"/>
          <w:highlight w:val="yellow"/>
        </w:rPr>
        <w:t>мудрость:</w:t>
      </w:r>
    </w:p>
    <w:p w:rsidR="00915A80" w:rsidRPr="005A1A22" w:rsidRDefault="00915A80" w:rsidP="005A1A22">
      <w:pPr>
        <w:spacing w:after="0" w:line="240" w:lineRule="auto"/>
        <w:jc w:val="center"/>
        <w:rPr>
          <w:b/>
          <w:i/>
          <w:color w:val="0000FF"/>
          <w:sz w:val="24"/>
          <w:szCs w:val="24"/>
          <w:highlight w:val="yellow"/>
        </w:rPr>
      </w:pPr>
      <w:r w:rsidRPr="005A1A22">
        <w:rPr>
          <w:b/>
          <w:i/>
          <w:color w:val="0000FF"/>
          <w:sz w:val="24"/>
          <w:szCs w:val="24"/>
          <w:highlight w:val="yellow"/>
        </w:rPr>
        <w:t>«Прежде чем сказать —</w:t>
      </w:r>
    </w:p>
    <w:p w:rsidR="00915A80" w:rsidRPr="005A1A22" w:rsidRDefault="00915A80" w:rsidP="005A1A22">
      <w:pPr>
        <w:spacing w:after="0" w:line="240" w:lineRule="auto"/>
        <w:jc w:val="center"/>
        <w:rPr>
          <w:b/>
          <w:i/>
          <w:color w:val="0000FF"/>
          <w:sz w:val="24"/>
          <w:szCs w:val="24"/>
          <w:highlight w:val="yellow"/>
        </w:rPr>
      </w:pPr>
      <w:r w:rsidRPr="005A1A22">
        <w:rPr>
          <w:b/>
          <w:i/>
          <w:color w:val="0000FF"/>
          <w:sz w:val="24"/>
          <w:szCs w:val="24"/>
          <w:highlight w:val="yellow"/>
        </w:rPr>
        <w:t>посчитай до десяти.</w:t>
      </w:r>
    </w:p>
    <w:p w:rsidR="00915A80" w:rsidRPr="005A1A22" w:rsidRDefault="00915A80" w:rsidP="005A1A22">
      <w:pPr>
        <w:spacing w:after="0" w:line="240" w:lineRule="auto"/>
        <w:jc w:val="center"/>
        <w:rPr>
          <w:b/>
          <w:i/>
          <w:color w:val="0000FF"/>
          <w:sz w:val="24"/>
          <w:szCs w:val="24"/>
          <w:highlight w:val="yellow"/>
        </w:rPr>
      </w:pPr>
      <w:r w:rsidRPr="005A1A22">
        <w:rPr>
          <w:b/>
          <w:i/>
          <w:color w:val="0000FF"/>
          <w:sz w:val="24"/>
          <w:szCs w:val="24"/>
          <w:highlight w:val="yellow"/>
        </w:rPr>
        <w:t>Прежде чем обидеть —</w:t>
      </w:r>
    </w:p>
    <w:p w:rsidR="00915A80" w:rsidRPr="005A1A22" w:rsidRDefault="00915A80" w:rsidP="005A1A22">
      <w:pPr>
        <w:spacing w:after="0" w:line="240" w:lineRule="auto"/>
        <w:jc w:val="center"/>
        <w:rPr>
          <w:b/>
          <w:i/>
          <w:color w:val="0000FF"/>
          <w:sz w:val="24"/>
          <w:szCs w:val="24"/>
          <w:highlight w:val="yellow"/>
        </w:rPr>
      </w:pPr>
      <w:r w:rsidRPr="005A1A22">
        <w:rPr>
          <w:b/>
          <w:i/>
          <w:color w:val="0000FF"/>
          <w:sz w:val="24"/>
          <w:szCs w:val="24"/>
          <w:highlight w:val="yellow"/>
        </w:rPr>
        <w:t>посчитай до ста.</w:t>
      </w:r>
    </w:p>
    <w:p w:rsidR="00915A80" w:rsidRPr="005A1A22" w:rsidRDefault="00915A80" w:rsidP="005A1A22">
      <w:pPr>
        <w:spacing w:after="0" w:line="240" w:lineRule="auto"/>
        <w:jc w:val="center"/>
        <w:rPr>
          <w:b/>
          <w:i/>
          <w:color w:val="0000FF"/>
          <w:sz w:val="24"/>
          <w:szCs w:val="24"/>
          <w:highlight w:val="yellow"/>
        </w:rPr>
      </w:pPr>
      <w:r w:rsidRPr="005A1A22">
        <w:rPr>
          <w:b/>
          <w:i/>
          <w:color w:val="0000FF"/>
          <w:sz w:val="24"/>
          <w:szCs w:val="24"/>
          <w:highlight w:val="yellow"/>
        </w:rPr>
        <w:t>Прежде чем ударить —</w:t>
      </w:r>
    </w:p>
    <w:p w:rsidR="00915A80" w:rsidRPr="005A1A22" w:rsidRDefault="00915A80" w:rsidP="005A1A22">
      <w:pPr>
        <w:spacing w:after="0" w:line="240" w:lineRule="auto"/>
        <w:jc w:val="center"/>
        <w:rPr>
          <w:b/>
          <w:i/>
          <w:sz w:val="24"/>
          <w:szCs w:val="24"/>
        </w:rPr>
      </w:pPr>
      <w:r w:rsidRPr="005A1A22">
        <w:rPr>
          <w:b/>
          <w:i/>
          <w:color w:val="0000FF"/>
          <w:sz w:val="24"/>
          <w:szCs w:val="24"/>
          <w:highlight w:val="yellow"/>
        </w:rPr>
        <w:t>посчитай до тысячи».</w:t>
      </w:r>
    </w:p>
    <w:p w:rsidR="00915A80" w:rsidRPr="005A1A22" w:rsidRDefault="00915A80" w:rsidP="005A1A22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A1A2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Нельзя унижать ребенка</w:t>
      </w:r>
    </w:p>
    <w:p w:rsidR="00915A80" w:rsidRPr="005A1A22" w:rsidRDefault="00915A80" w:rsidP="005A1A22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Унижения разрушают положительную самооценку. Ребенок начинает чувствовать вину за то, что он вообще живет на свете.</w:t>
      </w:r>
    </w:p>
    <w:p w:rsidR="00915A80" w:rsidRPr="005A1A22" w:rsidRDefault="00915A80" w:rsidP="005A1A22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может вырасти глубоко несчастный человек.</w:t>
      </w:r>
    </w:p>
    <w:p w:rsidR="00915A80" w:rsidRPr="005A1A22" w:rsidRDefault="00915A80" w:rsidP="005A1A22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A1A2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Никогда не нужно угрожать</w:t>
      </w:r>
    </w:p>
    <w:p w:rsidR="00915A80" w:rsidRPr="005A1A22" w:rsidRDefault="00915A80" w:rsidP="005A1A22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заставляют ребенка бояться и ненавидеть угрожающего ему взрослого.</w:t>
      </w:r>
    </w:p>
    <w:p w:rsidR="00915A80" w:rsidRPr="005A1A22" w:rsidRDefault="00915A80" w:rsidP="005A1A22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угроз ребенок не перестанет вести себя кое-как, а если и перестанет, то только в присутствии взрослого, но потом обязательно "отыграется".</w:t>
      </w:r>
    </w:p>
    <w:p w:rsidR="00915A80" w:rsidRPr="005A1A22" w:rsidRDefault="00915A80" w:rsidP="005A1A22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A1A2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 следует вымогать обещания</w:t>
      </w:r>
    </w:p>
    <w:p w:rsidR="00915A80" w:rsidRPr="005A1A22" w:rsidRDefault="00915A80" w:rsidP="005A1A22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Обещание, как и угроза, относятся к будущему - когда оно еще наступит? А ребенок живет в настоящем. Вымогание обещаний разовьет в нем либо чувство вины, либо циничность в словах и делах.</w:t>
      </w:r>
    </w:p>
    <w:p w:rsidR="00915A80" w:rsidRPr="005A1A22" w:rsidRDefault="00915A80" w:rsidP="005A1A22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A1A2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Неразумно требовать немедленного повиновения</w:t>
      </w:r>
    </w:p>
    <w:p w:rsidR="00915A80" w:rsidRPr="005A1A22" w:rsidRDefault="00915A80" w:rsidP="005A1A22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робот и не зомби. Ему нужно время, чтобы понять и принять или не принять ваше наставление. Предупреждайте его, что время игры скоро закончится, Даже в безоговорочных обязанностях должна оставаться иллюзия самостоятельности.</w:t>
      </w:r>
    </w:p>
    <w:p w:rsidR="00915A80" w:rsidRPr="005A1A22" w:rsidRDefault="00915A80" w:rsidP="005A1A22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A1A2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 нужно допекать, опекая</w:t>
      </w:r>
    </w:p>
    <w:p w:rsidR="00915A80" w:rsidRPr="005A1A22" w:rsidRDefault="005A1A22" w:rsidP="005A1A22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-3584575</wp:posOffset>
            </wp:positionV>
            <wp:extent cx="3271520" cy="2642870"/>
            <wp:effectExtent l="0" t="0" r="5080" b="0"/>
            <wp:wrapSquare wrapText="bothSides"/>
            <wp:docPr id="6" name="Рисунок 1" descr="C:\Users\Садик 442\Documents\13-КАРТИНКИ\gf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адик 442\Documents\13-КАРТИНКИ\gf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64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A80" w:rsidRPr="005A1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ребенок никогда не почувствует, что может что-то сделать сам. А это снижает самооценку и приводит к комплексам, Кроме того, излишняя опека приучает ребенка к мысли, что можно не напрягаться  - и так все для тебя сделают.</w:t>
      </w:r>
    </w:p>
    <w:p w:rsidR="00915A80" w:rsidRPr="005A1A22" w:rsidRDefault="00915A80" w:rsidP="005A1A22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A1A2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Нельзя слепо потакать ребенку</w:t>
      </w:r>
    </w:p>
    <w:p w:rsidR="005A1A22" w:rsidRPr="005A1A22" w:rsidRDefault="00915A80" w:rsidP="005A1A22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более конкретны "да" и "нет", тем проще ребенку понять, что взрослый от него хочет. Некоторые </w:t>
      </w:r>
      <w:proofErr w:type="gramStart"/>
      <w:r w:rsidRPr="005A1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Pr="005A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будет усваивать быстро, другие же потребуют большего времени и терпения. </w:t>
      </w:r>
    </w:p>
    <w:p w:rsidR="005A1A22" w:rsidRPr="005A1A22" w:rsidRDefault="005A1A22" w:rsidP="005A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5A80" w:rsidRPr="005A1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1A22">
        <w:rPr>
          <w:rFonts w:ascii="Times New Roman" w:hAnsi="Times New Roman" w:cs="Times New Roman"/>
          <w:sz w:val="24"/>
          <w:szCs w:val="24"/>
        </w:rPr>
        <w:t>Иногда даже самые любящие родители срываются. Многие мамы и папы повышают голос, потому что "запрограммированы" кричать - так поступали и их родители. Некоторые позволяют себе прикрикнуть на ребенка только в тех случаях, когда очень расстроены или разгневаны. Подумайте о том, что крик больно ранит самоуважение и чувство собственного достоинства ребенка, а также мгновенно разрушает душевную взаимосвязь между вами.</w:t>
      </w:r>
    </w:p>
    <w:p w:rsidR="005A1A22" w:rsidRPr="005A1A22" w:rsidRDefault="005A1A22" w:rsidP="005A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1A22">
        <w:rPr>
          <w:rFonts w:ascii="Times New Roman" w:hAnsi="Times New Roman" w:cs="Times New Roman"/>
          <w:sz w:val="24"/>
          <w:szCs w:val="24"/>
        </w:rPr>
        <w:t xml:space="preserve">Когда родители кричат, дети пугаются. Они воспринимают крик как нападение, поэтому </w:t>
      </w:r>
      <w:r w:rsidRPr="005A1A22">
        <w:rPr>
          <w:rFonts w:ascii="Times New Roman" w:hAnsi="Times New Roman" w:cs="Times New Roman"/>
          <w:sz w:val="24"/>
          <w:szCs w:val="24"/>
        </w:rPr>
        <w:lastRenderedPageBreak/>
        <w:t>либо бросаются в бой (огрызаются и кричат на нас), либо убегают, стараясь физически либо эмоционально уйти подальше от крика.</w:t>
      </w:r>
    </w:p>
    <w:p w:rsidR="005A1A22" w:rsidRPr="005A1A22" w:rsidRDefault="005A1A22" w:rsidP="005A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1A22">
        <w:rPr>
          <w:rFonts w:ascii="Times New Roman" w:hAnsi="Times New Roman" w:cs="Times New Roman"/>
          <w:sz w:val="24"/>
          <w:szCs w:val="24"/>
        </w:rPr>
        <w:t xml:space="preserve">Дети учатся коммуникации, имитируя нашу манеру общения. Если мы намеренно кричим на ребенка, чтобы заставить его делать то, что нам нужно, это называется запугиванием. И дети учатся кричать на других, чтобы принуждать их делать </w:t>
      </w:r>
      <w:proofErr w:type="gramStart"/>
      <w:r w:rsidRPr="005A1A22">
        <w:rPr>
          <w:rFonts w:ascii="Times New Roman" w:hAnsi="Times New Roman" w:cs="Times New Roman"/>
          <w:sz w:val="24"/>
          <w:szCs w:val="24"/>
        </w:rPr>
        <w:t>требуемое</w:t>
      </w:r>
      <w:proofErr w:type="gramEnd"/>
      <w:r w:rsidRPr="005A1A22">
        <w:rPr>
          <w:rFonts w:ascii="Times New Roman" w:hAnsi="Times New Roman" w:cs="Times New Roman"/>
          <w:sz w:val="24"/>
          <w:szCs w:val="24"/>
        </w:rPr>
        <w:t>. Если взрослые кричат на ребенка ненамеренно, значит, они потеряли контроль над собой. И малыш понимает, что кричать на других - это вполне приемлемый способ справиться со своим плохим настроением.</w:t>
      </w:r>
    </w:p>
    <w:p w:rsidR="005A1A22" w:rsidRDefault="005A1A22" w:rsidP="005A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1A22">
        <w:rPr>
          <w:rFonts w:ascii="Times New Roman" w:hAnsi="Times New Roman" w:cs="Times New Roman"/>
          <w:sz w:val="24"/>
          <w:szCs w:val="24"/>
        </w:rPr>
        <w:t>Проблему крика можно устранить и снизить причиняемый им эмоциональный вред.</w:t>
      </w:r>
    </w:p>
    <w:p w:rsidR="005A1A22" w:rsidRDefault="005A1A22" w:rsidP="005A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1A22">
        <w:rPr>
          <w:rFonts w:ascii="Times New Roman" w:hAnsi="Times New Roman" w:cs="Times New Roman"/>
          <w:sz w:val="24"/>
          <w:szCs w:val="24"/>
        </w:rPr>
        <w:t>Скажите ребенку, что вы постараетесь справиться с собой, чтобы перестать кричать на него, и попросите помочь вам в этом. Дайте ему разрешение прерывать вас, когда вы начинаете кричать. Предложите своего рода пантомиму - зажимать ладонями уши. Кроме того, крик можно прервать словами: "Ты кричишь на меня, а это мне неприятно" или "Пожалуйста, поговори со мной спокойно, ведь ты любишь меня". Отреагируйте на это напоминание, прибегнув к "перемотке, наладке и повторному запуску".</w:t>
      </w:r>
    </w:p>
    <w:p w:rsidR="005A1A22" w:rsidRPr="008F629C" w:rsidRDefault="005A1A22" w:rsidP="005A1A22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8F629C">
        <w:rPr>
          <w:b/>
          <w:color w:val="0000FF"/>
          <w:sz w:val="28"/>
          <w:szCs w:val="28"/>
        </w:rPr>
        <w:t>Пример:</w:t>
      </w:r>
    </w:p>
    <w:p w:rsidR="005A1A22" w:rsidRPr="008F629C" w:rsidRDefault="005A1A22" w:rsidP="005A1A22">
      <w:pPr>
        <w:spacing w:after="0" w:line="240" w:lineRule="auto"/>
        <w:jc w:val="center"/>
        <w:rPr>
          <w:b/>
          <w:sz w:val="24"/>
          <w:szCs w:val="24"/>
        </w:rPr>
      </w:pPr>
    </w:p>
    <w:p w:rsidR="005A1A22" w:rsidRPr="005A1A22" w:rsidRDefault="005A1A22" w:rsidP="005A1A22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A1A22">
        <w:rPr>
          <w:rFonts w:ascii="Times New Roman" w:hAnsi="Times New Roman" w:cs="Times New Roman"/>
          <w:b/>
          <w:i/>
          <w:color w:val="C00000"/>
          <w:sz w:val="25"/>
          <w:szCs w:val="25"/>
          <w:u w:val="single"/>
        </w:rPr>
        <w:t xml:space="preserve">     "Перемотка".</w:t>
      </w:r>
      <w:r w:rsidRPr="005A1A22">
        <w:rPr>
          <w:rFonts w:ascii="Times New Roman" w:hAnsi="Times New Roman" w:cs="Times New Roman"/>
          <w:i/>
          <w:sz w:val="25"/>
          <w:szCs w:val="25"/>
        </w:rPr>
        <w:t xml:space="preserve"> "Спасибо за напоминание, я забыла об этом, поскольку была расстроена".</w:t>
      </w:r>
    </w:p>
    <w:p w:rsidR="005A1A22" w:rsidRPr="005A1A22" w:rsidRDefault="005A1A22" w:rsidP="005A1A22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A1A22">
        <w:rPr>
          <w:rFonts w:ascii="Times New Roman" w:hAnsi="Times New Roman" w:cs="Times New Roman"/>
          <w:b/>
          <w:i/>
          <w:color w:val="C00000"/>
          <w:sz w:val="25"/>
          <w:szCs w:val="25"/>
          <w:u w:val="single"/>
        </w:rPr>
        <w:t xml:space="preserve">     "Наладка".</w:t>
      </w:r>
      <w:r w:rsidRPr="005A1A22">
        <w:rPr>
          <w:rFonts w:ascii="Times New Roman" w:hAnsi="Times New Roman" w:cs="Times New Roman"/>
          <w:i/>
          <w:sz w:val="25"/>
          <w:szCs w:val="25"/>
        </w:rPr>
        <w:t xml:space="preserve"> "Прости, ты не заслужил, чтобы на тебя кричали. То, что ты сделал, нехорошо, но и кричать на тебя тоже не следует".</w:t>
      </w:r>
    </w:p>
    <w:p w:rsidR="005A1A22" w:rsidRPr="005A1A22" w:rsidRDefault="005A1A22" w:rsidP="005A1A22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A1A22">
        <w:rPr>
          <w:rFonts w:ascii="Times New Roman" w:hAnsi="Times New Roman" w:cs="Times New Roman"/>
          <w:b/>
          <w:i/>
          <w:color w:val="C00000"/>
          <w:sz w:val="25"/>
          <w:szCs w:val="25"/>
          <w:u w:val="single"/>
        </w:rPr>
        <w:t xml:space="preserve">     "Повторный запуск".</w:t>
      </w:r>
      <w:r w:rsidRPr="005A1A22">
        <w:rPr>
          <w:rFonts w:ascii="Times New Roman" w:hAnsi="Times New Roman" w:cs="Times New Roman"/>
          <w:i/>
          <w:sz w:val="25"/>
          <w:szCs w:val="25"/>
        </w:rPr>
        <w:t xml:space="preserve"> "Давай начнем все сначала. Я огорчена, потому что ты не соглашаешься со мной".</w:t>
      </w:r>
    </w:p>
    <w:p w:rsidR="005A1A22" w:rsidRPr="008F629C" w:rsidRDefault="005A1A22" w:rsidP="005A1A22">
      <w:pPr>
        <w:spacing w:after="0" w:line="240" w:lineRule="auto"/>
        <w:jc w:val="center"/>
        <w:rPr>
          <w:b/>
          <w:sz w:val="24"/>
          <w:szCs w:val="24"/>
        </w:rPr>
      </w:pPr>
      <w:r w:rsidRPr="008F629C">
        <w:rPr>
          <w:b/>
          <w:color w:val="0000FF"/>
          <w:sz w:val="24"/>
          <w:szCs w:val="24"/>
        </w:rPr>
        <w:lastRenderedPageBreak/>
        <w:t>Наше разрешение детям напоминать о том, что кричать не следует,</w:t>
      </w:r>
    </w:p>
    <w:p w:rsidR="005A1A22" w:rsidRPr="005A1A22" w:rsidRDefault="005A1A22" w:rsidP="005A1A22">
      <w:pPr>
        <w:spacing w:after="0" w:line="240" w:lineRule="auto"/>
        <w:jc w:val="both"/>
        <w:rPr>
          <w:b/>
          <w:i/>
          <w:sz w:val="24"/>
          <w:szCs w:val="24"/>
        </w:rPr>
      </w:pPr>
      <w:r w:rsidRPr="005A1A22">
        <w:rPr>
          <w:b/>
          <w:i/>
          <w:sz w:val="24"/>
          <w:szCs w:val="24"/>
        </w:rPr>
        <w:t>- дает им силу, чтобы защититься от крика, не вступая в борьбу (не спасаясь бегством);</w:t>
      </w:r>
    </w:p>
    <w:p w:rsidR="005A1A22" w:rsidRPr="005A1A22" w:rsidRDefault="005A1A22" w:rsidP="005A1A22">
      <w:pPr>
        <w:spacing w:after="0" w:line="240" w:lineRule="auto"/>
        <w:jc w:val="both"/>
        <w:rPr>
          <w:b/>
          <w:i/>
          <w:sz w:val="24"/>
          <w:szCs w:val="24"/>
        </w:rPr>
      </w:pPr>
      <w:r w:rsidRPr="005A1A22">
        <w:rPr>
          <w:b/>
          <w:i/>
          <w:sz w:val="24"/>
          <w:szCs w:val="24"/>
        </w:rPr>
        <w:t>- оберегает их чувство собственного достоинства, потому что дает им понять, что они не заслуживают такого обращения;</w:t>
      </w:r>
    </w:p>
    <w:p w:rsidR="005A1A22" w:rsidRPr="005A1A22" w:rsidRDefault="005A1A22" w:rsidP="005A1A22">
      <w:pPr>
        <w:spacing w:after="0" w:line="240" w:lineRule="auto"/>
        <w:jc w:val="both"/>
        <w:rPr>
          <w:b/>
          <w:i/>
          <w:sz w:val="24"/>
          <w:szCs w:val="24"/>
        </w:rPr>
      </w:pPr>
      <w:r w:rsidRPr="005A1A22">
        <w:rPr>
          <w:b/>
          <w:i/>
          <w:sz w:val="24"/>
          <w:szCs w:val="24"/>
        </w:rPr>
        <w:t>- укрепляет взаимосвязь, так как мы выказываем уважение к их потребностям и чувствам.</w:t>
      </w:r>
    </w:p>
    <w:p w:rsidR="005A1A22" w:rsidRPr="008F629C" w:rsidRDefault="005A1A22" w:rsidP="005A1A22">
      <w:pPr>
        <w:spacing w:after="0" w:line="240" w:lineRule="auto"/>
        <w:jc w:val="center"/>
        <w:rPr>
          <w:b/>
          <w:sz w:val="24"/>
          <w:szCs w:val="24"/>
        </w:rPr>
      </w:pPr>
      <w:r w:rsidRPr="008F629C">
        <w:rPr>
          <w:b/>
          <w:color w:val="0000FF"/>
          <w:sz w:val="28"/>
          <w:szCs w:val="28"/>
        </w:rPr>
        <w:t>Советы от родителей:</w:t>
      </w:r>
    </w:p>
    <w:p w:rsidR="005A1A22" w:rsidRPr="005A1A22" w:rsidRDefault="005A1A22" w:rsidP="005A1A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1A22">
        <w:rPr>
          <w:rFonts w:ascii="Times New Roman" w:hAnsi="Times New Roman" w:cs="Times New Roman"/>
          <w:b/>
          <w:i/>
          <w:sz w:val="26"/>
          <w:szCs w:val="26"/>
        </w:rPr>
        <w:t xml:space="preserve">     1. "Один мой знакомый вместо того, чтобы кричать или ругаться говорит нараспев: "</w:t>
      </w:r>
      <w:proofErr w:type="gramStart"/>
      <w:r w:rsidRPr="005A1A22">
        <w:rPr>
          <w:rFonts w:ascii="Times New Roman" w:hAnsi="Times New Roman" w:cs="Times New Roman"/>
          <w:b/>
          <w:i/>
          <w:sz w:val="26"/>
          <w:szCs w:val="26"/>
        </w:rPr>
        <w:t>Ну</w:t>
      </w:r>
      <w:proofErr w:type="gramEnd"/>
      <w:r w:rsidRPr="005A1A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A1A22">
        <w:rPr>
          <w:rFonts w:ascii="Times New Roman" w:hAnsi="Times New Roman" w:cs="Times New Roman"/>
          <w:b/>
          <w:i/>
          <w:sz w:val="26"/>
          <w:szCs w:val="26"/>
        </w:rPr>
        <w:t>что-о</w:t>
      </w:r>
      <w:proofErr w:type="spellEnd"/>
      <w:r w:rsidRPr="005A1A22">
        <w:rPr>
          <w:rFonts w:ascii="Times New Roman" w:hAnsi="Times New Roman" w:cs="Times New Roman"/>
          <w:b/>
          <w:i/>
          <w:sz w:val="26"/>
          <w:szCs w:val="26"/>
        </w:rPr>
        <w:t xml:space="preserve"> это такое?" Без всякого повышения голоса. И выговаривается, и не шумит</w:t>
      </w:r>
      <w:proofErr w:type="gramStart"/>
      <w:r w:rsidRPr="005A1A22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proofErr w:type="gramEnd"/>
      <w:r w:rsidRPr="005A1A22">
        <w:rPr>
          <w:rFonts w:ascii="Times New Roman" w:hAnsi="Times New Roman" w:cs="Times New Roman"/>
          <w:b/>
          <w:i/>
          <w:sz w:val="26"/>
          <w:szCs w:val="26"/>
        </w:rPr>
        <w:t>-)"</w:t>
      </w:r>
    </w:p>
    <w:p w:rsidR="005A1A22" w:rsidRPr="005A1A22" w:rsidRDefault="005A1A22" w:rsidP="005A1A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1A22">
        <w:rPr>
          <w:rFonts w:ascii="Times New Roman" w:hAnsi="Times New Roman" w:cs="Times New Roman"/>
          <w:b/>
          <w:i/>
          <w:sz w:val="26"/>
          <w:szCs w:val="26"/>
        </w:rPr>
        <w:t xml:space="preserve">     2. "Если вы не можете сдержаться, чтобы не обозвать ребенка, то хотя бы оставьте при себе всякие “</w:t>
      </w:r>
      <w:proofErr w:type="spellStart"/>
      <w:r w:rsidRPr="005A1A22">
        <w:rPr>
          <w:rFonts w:ascii="Times New Roman" w:hAnsi="Times New Roman" w:cs="Times New Roman"/>
          <w:b/>
          <w:i/>
          <w:sz w:val="26"/>
          <w:szCs w:val="26"/>
        </w:rPr>
        <w:t>дурак</w:t>
      </w:r>
      <w:proofErr w:type="spellEnd"/>
      <w:r w:rsidRPr="005A1A22">
        <w:rPr>
          <w:rFonts w:ascii="Times New Roman" w:hAnsi="Times New Roman" w:cs="Times New Roman"/>
          <w:b/>
          <w:i/>
          <w:sz w:val="26"/>
          <w:szCs w:val="26"/>
        </w:rPr>
        <w:t>” и “</w:t>
      </w:r>
      <w:proofErr w:type="gramStart"/>
      <w:r w:rsidRPr="005A1A22">
        <w:rPr>
          <w:rFonts w:ascii="Times New Roman" w:hAnsi="Times New Roman" w:cs="Times New Roman"/>
          <w:b/>
          <w:i/>
          <w:sz w:val="26"/>
          <w:szCs w:val="26"/>
        </w:rPr>
        <w:t>бестолочь</w:t>
      </w:r>
      <w:proofErr w:type="gramEnd"/>
      <w:r w:rsidRPr="005A1A22">
        <w:rPr>
          <w:rFonts w:ascii="Times New Roman" w:hAnsi="Times New Roman" w:cs="Times New Roman"/>
          <w:b/>
          <w:i/>
          <w:sz w:val="26"/>
          <w:szCs w:val="26"/>
        </w:rPr>
        <w:t>”. Придумайте свое ругательство. Например, скажите ему: “</w:t>
      </w:r>
      <w:proofErr w:type="gramStart"/>
      <w:r w:rsidRPr="005A1A22">
        <w:rPr>
          <w:rFonts w:ascii="Times New Roman" w:hAnsi="Times New Roman" w:cs="Times New Roman"/>
          <w:b/>
          <w:i/>
          <w:sz w:val="26"/>
          <w:szCs w:val="26"/>
        </w:rPr>
        <w:t>Ух</w:t>
      </w:r>
      <w:proofErr w:type="gramEnd"/>
      <w:r w:rsidRPr="005A1A22">
        <w:rPr>
          <w:rFonts w:ascii="Times New Roman" w:hAnsi="Times New Roman" w:cs="Times New Roman"/>
          <w:b/>
          <w:i/>
          <w:sz w:val="26"/>
          <w:szCs w:val="26"/>
        </w:rPr>
        <w:t xml:space="preserve"> ты, барабулька </w:t>
      </w:r>
      <w:proofErr w:type="spellStart"/>
      <w:r w:rsidRPr="005A1A22">
        <w:rPr>
          <w:rFonts w:ascii="Times New Roman" w:hAnsi="Times New Roman" w:cs="Times New Roman"/>
          <w:b/>
          <w:i/>
          <w:sz w:val="26"/>
          <w:szCs w:val="26"/>
        </w:rPr>
        <w:t>конопулька</w:t>
      </w:r>
      <w:proofErr w:type="spellEnd"/>
      <w:r w:rsidRPr="005A1A22">
        <w:rPr>
          <w:rFonts w:ascii="Times New Roman" w:hAnsi="Times New Roman" w:cs="Times New Roman"/>
          <w:b/>
          <w:i/>
          <w:sz w:val="26"/>
          <w:szCs w:val="26"/>
        </w:rPr>
        <w:t>!”. Еще можно, вместо того чтобы повышать голос на ребенка, скорчить рожицу или разыграть пантомиму. Можно, разозлившись, зарычать или захрюкать... Вообще, лучшее средство от гнева - юмор!"</w:t>
      </w:r>
    </w:p>
    <w:p w:rsidR="00915A80" w:rsidRDefault="005A1A22" w:rsidP="005A1A22">
      <w:pPr>
        <w:spacing w:before="65" w:after="65" w:line="240" w:lineRule="auto"/>
        <w:jc w:val="both"/>
      </w:pPr>
      <w:r w:rsidRPr="005A1A22">
        <w:rPr>
          <w:rFonts w:ascii="Times New Roman" w:hAnsi="Times New Roman" w:cs="Times New Roman"/>
          <w:b/>
          <w:i/>
          <w:sz w:val="26"/>
          <w:szCs w:val="26"/>
        </w:rPr>
        <w:t xml:space="preserve">     3. "Все дело в мамином самочувствии. Счастливая мама - хорошая мама. Иногда и надо строгим голосом говорить. Но главное чтобы ребенок знал, что мама его любит. Каждый вечер перед сном говорить ему это, гладить, обнимать, целовать. </w:t>
      </w:r>
    </w:p>
    <w:p w:rsidR="00915A80" w:rsidRDefault="00915A80"/>
    <w:p w:rsidR="00915A80" w:rsidRDefault="00915A80" w:rsidP="005A1A22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67050" cy="3677858"/>
            <wp:effectExtent l="57150" t="38100" r="38100" b="17842"/>
            <wp:docPr id="3" name="Рисунок 2" descr="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324" cy="3684183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 w:rsidRPr="005A1A22">
        <w:rPr>
          <w:rFonts w:ascii="Times New Roman" w:eastAsia="Times New Roman" w:hAnsi="Times New Roman" w:cs="Times New Roman"/>
          <w:color w:val="C00000"/>
          <w:sz w:val="48"/>
          <w:szCs w:val="48"/>
          <w:highlight w:val="yellow"/>
          <w:lang w:eastAsia="ru-RU"/>
        </w:rPr>
        <w:t>Нужно быть последовательным, чтобы достичь понимания.</w:t>
      </w:r>
    </w:p>
    <w:p w:rsidR="00915A80" w:rsidRDefault="00915A80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15A80" w:rsidRPr="00915A80" w:rsidRDefault="00915A80" w:rsidP="00915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A80">
        <w:rPr>
          <w:rFonts w:ascii="Times New Roman" w:hAnsi="Times New Roman" w:cs="Times New Roman"/>
          <w:sz w:val="24"/>
          <w:szCs w:val="24"/>
        </w:rPr>
        <w:t>Материал подготовила  педагог-психолог</w:t>
      </w:r>
    </w:p>
    <w:p w:rsidR="00915A80" w:rsidRPr="00915A80" w:rsidRDefault="00915A80" w:rsidP="00915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A80">
        <w:rPr>
          <w:rFonts w:ascii="Times New Roman" w:hAnsi="Times New Roman" w:cs="Times New Roman"/>
          <w:sz w:val="24"/>
          <w:szCs w:val="24"/>
        </w:rPr>
        <w:t xml:space="preserve">МБДОУ «Солнышко» </w:t>
      </w:r>
      <w:proofErr w:type="gramStart"/>
      <w:r w:rsidRPr="00915A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5A80">
        <w:rPr>
          <w:rFonts w:ascii="Times New Roman" w:hAnsi="Times New Roman" w:cs="Times New Roman"/>
          <w:sz w:val="24"/>
          <w:szCs w:val="24"/>
        </w:rPr>
        <w:t>. Старая Полтавка</w:t>
      </w:r>
    </w:p>
    <w:p w:rsidR="00915A80" w:rsidRPr="00915A80" w:rsidRDefault="00915A80" w:rsidP="00915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5A80">
        <w:rPr>
          <w:rFonts w:ascii="Times New Roman" w:hAnsi="Times New Roman" w:cs="Times New Roman"/>
          <w:sz w:val="24"/>
          <w:szCs w:val="24"/>
        </w:rPr>
        <w:t>Эдемова</w:t>
      </w:r>
      <w:proofErr w:type="spellEnd"/>
      <w:r w:rsidRPr="00915A80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915A80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Pr="00915A80">
        <w:rPr>
          <w:rFonts w:ascii="Times New Roman" w:hAnsi="Times New Roman" w:cs="Times New Roman"/>
          <w:sz w:val="24"/>
          <w:szCs w:val="24"/>
        </w:rPr>
        <w:t xml:space="preserve"> тел. +79275072227</w:t>
      </w:r>
    </w:p>
    <w:p w:rsidR="005A1A22" w:rsidRDefault="005A1A22" w:rsidP="00915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A80" w:rsidRDefault="00915A80" w:rsidP="005A1A22">
      <w:pPr>
        <w:autoSpaceDE w:val="0"/>
        <w:autoSpaceDN w:val="0"/>
        <w:adjustRightInd w:val="0"/>
        <w:spacing w:after="0" w:line="240" w:lineRule="auto"/>
        <w:jc w:val="center"/>
      </w:pPr>
      <w:r w:rsidRPr="00915A80">
        <w:rPr>
          <w:rFonts w:ascii="Times New Roman" w:hAnsi="Times New Roman" w:cs="Times New Roman"/>
          <w:sz w:val="24"/>
          <w:szCs w:val="24"/>
        </w:rPr>
        <w:t>2013 г.</w:t>
      </w:r>
    </w:p>
    <w:p w:rsidR="00915A80" w:rsidRDefault="00915A80" w:rsidP="00915A80">
      <w:pPr>
        <w:spacing w:before="65" w:after="65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3122458" cy="2590800"/>
            <wp:effectExtent l="57150" t="38100" r="39842" b="19050"/>
            <wp:docPr id="1" name="Рисунок 0" descr="rodinny_vikend_na_morave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ny_vikend_na_morave_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834" cy="2591112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915A80" w:rsidRDefault="005A1A22">
      <w:r w:rsidRPr="005A1A22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4in" fillcolor="#06c" strokecolor="#9cf" strokeweight="1.5pt">
            <v:shadow on="t" color="#900"/>
            <v:textpath style="font-family:&quot;Impact&quot;;font-size:20pt;v-text-kern:t" trim="t" fitpath="t" string="Правила &#10;поведения&#10; взрослых&#10; при&#10; воспитании &#10;детей."/>
          </v:shape>
        </w:pict>
      </w:r>
    </w:p>
    <w:p w:rsidR="00915A80" w:rsidRDefault="00915A80"/>
    <w:p w:rsidR="00915A80" w:rsidRDefault="00915A80"/>
    <w:sectPr w:rsidR="00915A80" w:rsidSect="00915A80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A80"/>
    <w:rsid w:val="000B297B"/>
    <w:rsid w:val="00270503"/>
    <w:rsid w:val="005A1A22"/>
    <w:rsid w:val="00915A80"/>
    <w:rsid w:val="00A7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8A05D-B7A9-4325-A8AE-EFEF02B6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2013-11-21T07:40:00Z</dcterms:created>
  <dcterms:modified xsi:type="dcterms:W3CDTF">2013-11-21T11:34:00Z</dcterms:modified>
</cp:coreProperties>
</file>