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0" w:rsidRPr="00962C20" w:rsidRDefault="00962C20" w:rsidP="00962C20">
      <w:r w:rsidRPr="00962C20">
        <w:t>Ребенка нужно не просто любить, этого мало. Его нужно уважать и видеть в нем личность. Не забывайте также о там, что воспитание – процесс «долгоиграющий», мгновенного результата ждать не приходиться. Если малыш не оправдывает Ваших ожиданий, не кипятитесь. Спокойно подумайте, что Вы можете сделать, чтобы ситуация со временем изменилась. </w:t>
      </w:r>
      <w:r w:rsidRPr="00962C20">
        <w:br/>
      </w:r>
      <w:r w:rsidRPr="00962C20">
        <w:br/>
      </w:r>
      <w:r w:rsidRPr="00962C20">
        <w:rPr>
          <w:b/>
          <w:bCs/>
          <w:i/>
          <w:iCs/>
        </w:rPr>
        <w:t>1. Не пытайтесь сделать из ребенка самого-самого.</w:t>
      </w:r>
      <w:r w:rsidRPr="00962C20">
        <w:br/>
      </w:r>
      <w:r w:rsidRPr="00962C20">
        <w:br/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  <w:r w:rsidRPr="00962C20">
        <w:br/>
      </w:r>
      <w:r w:rsidRPr="00962C20">
        <w:br/>
      </w:r>
      <w:r w:rsidRPr="00962C20">
        <w:rPr>
          <w:b/>
          <w:bCs/>
          <w:i/>
          <w:iCs/>
        </w:rPr>
        <w:t>2. Не сравнивайте вслух ребенка с другими детьми.</w:t>
      </w:r>
      <w:r w:rsidRPr="00962C20">
        <w:br/>
      </w:r>
      <w:r w:rsidRPr="00962C20">
        <w:br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 w:rsidRPr="00962C20">
        <w:t>Мишенька</w:t>
      </w:r>
      <w:proofErr w:type="spellEnd"/>
      <w:r w:rsidRPr="00962C20">
        <w:t xml:space="preserve"> из 2 подъезда непревзойденно играет на скрипочке», происходит в присутствии вашего ребенка, а в ответ </w:t>
      </w:r>
      <w:proofErr w:type="gramStart"/>
      <w:r w:rsidRPr="00962C20">
        <w:t>похвалиться</w:t>
      </w:r>
      <w:proofErr w:type="gramEnd"/>
      <w:r w:rsidRPr="00962C20">
        <w:t xml:space="preserve"> нечем – лучше всё равно что-нибудь скажите.</w:t>
      </w:r>
      <w:r w:rsidRPr="00962C20">
        <w:br/>
      </w:r>
      <w:r w:rsidRPr="00962C20">
        <w:br/>
      </w:r>
      <w:r w:rsidRPr="00962C20">
        <w:rPr>
          <w:b/>
          <w:bCs/>
          <w:i/>
          <w:iCs/>
        </w:rPr>
        <w:t>3. Перестаньте шантажировать.</w:t>
      </w:r>
      <w:r w:rsidRPr="00962C20">
        <w:br/>
      </w:r>
      <w:r w:rsidRPr="00962C20">
        <w:br/>
        <w:t xml:space="preserve">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</w:t>
      </w:r>
      <w:proofErr w:type="spellStart"/>
      <w:r w:rsidRPr="00962C20">
        <w:t>шатаж</w:t>
      </w:r>
      <w:proofErr w:type="spellEnd"/>
      <w:r w:rsidRPr="00962C20">
        <w:t>. Самая несчастная из всех попыток устыдить. И самая не эффективная. На подобные фразы 99% детей отвечают: «А я тебя рожать меня не просил!»</w:t>
      </w:r>
      <w:r w:rsidRPr="00962C20">
        <w:br/>
      </w:r>
      <w:r w:rsidRPr="00962C20">
        <w:br/>
      </w:r>
      <w:r w:rsidRPr="00962C20">
        <w:rPr>
          <w:b/>
          <w:bCs/>
          <w:i/>
          <w:iCs/>
        </w:rPr>
        <w:t>4. Избегайте свидетелей.</w:t>
      </w:r>
      <w:r w:rsidRPr="00962C20">
        <w:br/>
      </w:r>
      <w:r w:rsidRPr="00962C20">
        <w:br/>
        <w:t xml:space="preserve">Если действительно возникает ситуация, ввергающая вас в краску (ребенок </w:t>
      </w:r>
      <w:proofErr w:type="gramStart"/>
      <w:r w:rsidRPr="00962C20">
        <w:t>нахамил</w:t>
      </w:r>
      <w:proofErr w:type="gramEnd"/>
      <w:r w:rsidRPr="00962C20"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</w:t>
      </w:r>
      <w:r w:rsidRPr="00962C20">
        <w:br/>
      </w:r>
      <w:r w:rsidRPr="00962C20">
        <w:br/>
      </w:r>
      <w:r w:rsidRPr="00962C20">
        <w:rPr>
          <w:b/>
          <w:bCs/>
        </w:rPr>
        <w:t>Главное – не забывать, что у всего должно быть мера!</w:t>
      </w:r>
    </w:p>
    <w:p w:rsidR="00962C20" w:rsidRPr="00962C20" w:rsidRDefault="00962C20" w:rsidP="00962C20">
      <w:r w:rsidRPr="00962C20">
        <w:br/>
      </w:r>
      <w:r w:rsidRPr="00962C20">
        <w:rPr>
          <w:b/>
          <w:bCs/>
        </w:rPr>
        <w:t>СПОСОБЫ ОТКРЫТЬ РЕБЕНКУ СВОЮ ЛЮБОВЬ</w:t>
      </w:r>
    </w:p>
    <w:p w:rsidR="00962C20" w:rsidRPr="00962C20" w:rsidRDefault="00962C20" w:rsidP="00962C20">
      <w:r w:rsidRPr="00962C20">
        <w:t xml:space="preserve">Не стремитесь к виртуозному исполнению материнской роди. В общении с ребенком </w:t>
      </w:r>
      <w:proofErr w:type="gramStart"/>
      <w:r w:rsidRPr="00962C20">
        <w:t>нет и не может</w:t>
      </w:r>
      <w:proofErr w:type="gramEnd"/>
      <w:r w:rsidRPr="00962C20">
        <w:t xml:space="preserve">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962C20">
        <w:t>вызваны</w:t>
      </w:r>
      <w:proofErr w:type="gramEnd"/>
      <w:r w:rsidRPr="00962C20">
        <w:t xml:space="preserve"> его поступком, а не им самим. Ваш ребенок не может быть плохим, потому что он ребенок и потому что он ваш.</w:t>
      </w:r>
      <w:r w:rsidRPr="00962C20">
        <w:br/>
      </w:r>
      <w:r w:rsidRPr="00962C20">
        <w:br/>
      </w:r>
      <w:r w:rsidRPr="00962C20">
        <w:rPr>
          <w:b/>
          <w:bCs/>
          <w:i/>
          <w:iCs/>
        </w:rPr>
        <w:lastRenderedPageBreak/>
        <w:t>Три способа открыть ребенку свою любовь:</w:t>
      </w:r>
      <w:r w:rsidRPr="00962C20">
        <w:br/>
      </w:r>
      <w:r w:rsidRPr="00962C20">
        <w:br/>
      </w:r>
      <w:r w:rsidRPr="00962C20">
        <w:rPr>
          <w:b/>
          <w:bCs/>
          <w:u w:val="single"/>
        </w:rPr>
        <w:t>1. Слово</w:t>
      </w:r>
      <w:proofErr w:type="gramStart"/>
      <w:r w:rsidRPr="00962C20">
        <w:br/>
      </w:r>
      <w:r w:rsidRPr="00962C20">
        <w:br/>
        <w:t>Н</w:t>
      </w:r>
      <w:proofErr w:type="gramEnd"/>
      <w:r w:rsidRPr="00962C20">
        <w:t>азывайте ребенка ласковыми именами, придумайте домашние прозвища, рассказывайте сказки, пойте колыбельные песни, и пусть в вашем глоссе звучит нежность, нежность и только нежность.</w:t>
      </w:r>
      <w:r w:rsidRPr="00962C20">
        <w:br/>
      </w:r>
      <w:r w:rsidRPr="00962C20">
        <w:br/>
      </w:r>
      <w:r w:rsidRPr="00962C20">
        <w:rPr>
          <w:b/>
          <w:bCs/>
          <w:u w:val="single"/>
        </w:rPr>
        <w:t>2. Прикосновение.</w:t>
      </w:r>
      <w:r w:rsidRPr="00962C20">
        <w:br/>
      </w:r>
      <w:r w:rsidRPr="00962C20">
        <w:br/>
        <w:t xml:space="preserve">Иногда достаточно взять ребенка за руку, погладить по волосам, поцеловать, чтобы он перестал капризничать. А потому как можно больше ласкайте своего ребенка,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962C20">
        <w:t>Переласкать</w:t>
      </w:r>
      <w:proofErr w:type="spellEnd"/>
      <w:r w:rsidRPr="00962C20">
        <w:t xml:space="preserve"> его, считают психологи, невозможно.</w:t>
      </w:r>
      <w:r w:rsidRPr="00962C20">
        <w:br/>
      </w:r>
      <w:r w:rsidRPr="00962C20">
        <w:br/>
      </w:r>
      <w:r w:rsidRPr="00962C20">
        <w:rPr>
          <w:b/>
          <w:bCs/>
          <w:u w:val="single"/>
        </w:rPr>
        <w:t>3. Взгляд.</w:t>
      </w:r>
      <w:r w:rsidRPr="00962C20">
        <w:br/>
      </w:r>
      <w:r w:rsidRPr="00962C20">
        <w:br/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425B48" w:rsidRDefault="00425B48">
      <w:bookmarkStart w:id="0" w:name="_GoBack"/>
      <w:bookmarkEnd w:id="0"/>
    </w:p>
    <w:sectPr w:rsidR="0042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0"/>
    <w:rsid w:val="00425B48"/>
    <w:rsid w:val="009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2014-04-19T08:18:00Z</dcterms:created>
  <dcterms:modified xsi:type="dcterms:W3CDTF">2014-04-19T08:18:00Z</dcterms:modified>
</cp:coreProperties>
</file>