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5" w:rsidRPr="00C32CB5" w:rsidRDefault="00C32CB5" w:rsidP="00C32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B5">
        <w:rPr>
          <w:rFonts w:ascii="Times New Roman" w:hAnsi="Times New Roman" w:cs="Times New Roman"/>
          <w:b/>
          <w:sz w:val="28"/>
          <w:szCs w:val="28"/>
        </w:rPr>
        <w:t>Особенности   восприятия и понимания детьми</w:t>
      </w:r>
    </w:p>
    <w:p w:rsidR="00C32CB5" w:rsidRPr="00C32CB5" w:rsidRDefault="00C32CB5" w:rsidP="00C32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B5">
        <w:rPr>
          <w:rFonts w:ascii="Times New Roman" w:hAnsi="Times New Roman" w:cs="Times New Roman"/>
          <w:b/>
          <w:sz w:val="28"/>
          <w:szCs w:val="28"/>
        </w:rPr>
        <w:t>литературных  произведений  разных  жанров.</w:t>
      </w:r>
    </w:p>
    <w:p w:rsidR="00C32CB5" w:rsidRDefault="00C32CB5" w:rsidP="00C32CB5"/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 xml:space="preserve">В современной психологии и социологии  чтения термин« читатель»   распространяется  и  на  ребёнка   ─  дошкольника,  не  умеющего    читать;   он отражает общие  особенности восприятия  и  понимания,  книги,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свойс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венные  слушанию в той  же мере,  что  и чтению.  Ученые (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Л.С.Славина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Д.М.Ароновская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Н.С.Карпинская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и др.) отмечают,   что  дошкольный  возраст  ─ период   активного   становления художественного восприятия  ребенка.  В это  время совершается переход от первоначального  восприятия,  когда  специфическое   эстетическое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отнош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к  действительности  еще слито  с  жизненным,  к  ступеням  собственно  эстетической  деятельности.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реализуется  в  активном  мысленном  сопереживании ребенка героям, в перенесении им на  себя  действий,  чувств,      мыслей   персонажей.  Ряд  педагогов  и  психологов  высказывают  мысль  о зарождении в дошкольном возрасте и более высокого вида восприятия  худ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жественной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 литературы,  характеризующегося  способностью   ребенка   к  отчуждению  от  позиции  героя,  умением  не  только мысленно  действовать вместе с героем,  но  и  становиться  как бы над ним, рассматривать события с точки зрения автора.         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В эстетическом развитии дошкольников выделяют два периода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имею-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резкие качественные различия  и тесно связанных с развитием личности ребенка в целом. Границы этих периодов довольно точно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опредилил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К.И.Ч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Первый длится от «двух до пяти» ─ когда малыш еще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недостаточ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-   но  отчетливо  отделяет жизнь  от  искусства.  После пяти  лет начинается   второй период ─ когда искусство, в том числе и искусство слова, отделяется от всякой иной деятельности,  прежде всего от игры, становиться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самоце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Художественное восприятие ребенка на протяжении  дошкольного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воз-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развивается и совершенствуется.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Л.М.Гурович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на основе обобщения научных   данных и  собственного  исследования рассматривает  возрастные  особенности восприятия дошкольниками литературного произведения.</w:t>
      </w:r>
      <w:r w:rsidRPr="00C32CB5">
        <w:rPr>
          <w:rFonts w:ascii="Times New Roman" w:hAnsi="Times New Roman" w:cs="Times New Roman"/>
          <w:sz w:val="28"/>
          <w:szCs w:val="28"/>
        </w:rPr>
        <w:tab/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Младший дошкольный возраст.     Характерной  чертой  восприятия     литературы младшими дошкольниками является тесная зависимость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поним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художественного произведения от непосредственного личного опыта ре-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бенка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. Литературные факты, которые совпадают с жизненными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представл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детей, осознаются ими легко и  правильно. Факты же, противоречащие </w:t>
      </w:r>
      <w:r w:rsidRPr="00C32CB5">
        <w:rPr>
          <w:rFonts w:ascii="Times New Roman" w:hAnsi="Times New Roman" w:cs="Times New Roman"/>
          <w:sz w:val="28"/>
          <w:szCs w:val="28"/>
        </w:rPr>
        <w:lastRenderedPageBreak/>
        <w:t xml:space="preserve">опыту, не совпадающие с ним, часто осознаются неверно.    Иногда дети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жиданно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 по-своему осмысливают  самые, казалось бы,   простые вещи .  На-   пример,   строчки из стихотворения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« Девочка ─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»  ─  «Не-   куда я не пойду!  Мне не нравиться  в саду»  и  «Ой, пойду  обратно, дома      неприятно»   ─ некоторые   трехлетние   малыши пересказывают по-своему, в  соответствии  со  своими  первыми  «  детсадовскими  »  впечатлениями:        «Она топнула ногой, не хотела в детский садик идти……Она потом не хот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ла из детского садика уходить». 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Особую роль в осознании текста играют иллюстрации. Они выполняют  в книге роль первоначального импульса для осмысленного воссоздания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гер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ев  и  событий ; без рисунков  художника  воображение  малыша  может   не включиться в работу и текст не будет понят.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В этом возрасте появляется первый литературный опыт, помогающий  малышу осознавать содержание произведений.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Слушая литературные произведения, 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прежде всего устанавливают  наиболее  легко  осознаваемые  связи,  когда события  четко  следуют  друг за другом и последующее логически вытекает из предыдущего.  Такое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постро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сюжета характерно для большинства сказок, которые читают и рассказы-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младшим  дошкольникам(« Теремок », « Волк и козлята », « Колобок »,       « Репка »  и др.   Если  прямая  связь событий  прерывается  по ходу  сюжета появляется скрытый замысел, то существенно усложняет восприятие, а порой приводит  к  непониманию  произведения.  Например,   дети  не  всегда   отчетливо осознают содержание сказки братьев Гримм« Заяц и ёж »  или даже совсем простой сюжет сказки  « Маша и медведь ». Многие малыши  не улавливают  скрытого  замысла  девочки  Машеньки  и  в  связи с этим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непр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вильно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понимали  некоторые  события  и поступки героев сказки. Пересказ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ваяя ее, дети  «спрямляют» сюжет, опуская эпизоды, где Маша прибегает  к хитрости. Схема пересказа нередко бывает такова: Маша попадает к медведю   ─  печет 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пирожки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─  медведь  доставляет  ее  к  бабушке  с  дедушкой.  В своих пересказах дети исключают основной конфликт и вся история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прио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ретает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не  вполне  соответствующий  оригиналу  благополучный характер.           Определенную трудность восприятия вызывают у малышей сказки с дву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   частной композицией, сюжет которых объединяет несколько историй(«Лиса и волк», « Кот, петух и лиса » и др.  Обычно ребенок улавливает и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воспро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-   изводит одну из историй (частей ) сказки.                                                                   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При восприятии литературного произведения в центре внимания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ребе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ка находится главный персонаж. Детей интересуют его внешность, поступки.     </w:t>
      </w:r>
      <w:r w:rsidRPr="00C32CB5">
        <w:rPr>
          <w:rFonts w:ascii="Times New Roman" w:hAnsi="Times New Roman" w:cs="Times New Roman"/>
          <w:sz w:val="28"/>
          <w:szCs w:val="28"/>
        </w:rPr>
        <w:lastRenderedPageBreak/>
        <w:t>Самостоятельно мысленно представить  героя, воссоздать его образ в своем  воображении  дети чаще  всего не  могут  и нуждаются   в наглядной опоре ─     иллюстрациях. К числу особенностей  детского восприятия  относится и   то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что   прежде  всего   ребенок   видит   действия   и поступки персонажа ,но не понимает его переживаний мотивов поведения. Например, нередко дети  п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ложительно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оценивают поведение медведя из сказки «Маша и медведь»  ─  «Потому что он Машеньку к бабушке с дедушкой  принес », ─ игнорируя  то  обстоятельство, что девочка с хитростью побудила его к этому.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Эмоциональное отношение детей к героям всегда ярко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окрашено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>ебе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-  нок бурно радуется победе положительного персонажа, благополучному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  ходу событий, торжеству добра над злом.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Вместе с тем  в этом возрасте эмоциональное отношение детей к героям  часто бывает не связано с текстом. Оно определяется ограниченным жизненным опытом детей, который не всегда дает возможность правильно понять произведение. Так, мишку  из сказки теремок ребенок называет хорошим только потому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что у него дома есть любимая игрушка ─  мишка.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Cвоеобразие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восприятия литературных произведений у детей 2─4 лет  заключается в том, что  при  осмыслении  текста малыш  опирается  главным образом на имеющейся у него непосредственный   опыт   ещё очень ограни-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ченный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. Личный опыт превалирует над осознанием текста ,мешая ребенку понять  те литературные ситуации, которые не совпадают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жизненной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>Есть и еще одна характерная для младшего дошкольника особенность кот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рую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отмечают исследователи детства, ─ это необычайная тяга к ритмически  организованному  складу речи,  звучным  рифмам,  выразительной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интона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.  Дети любят слушать и  читать стихи,  явно предпочитая  их  прозе. При   этом они тяготеют  прежде всего  к ритмам динамичным, мелодике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радос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ной,   плясовой. Усваивая звуковой склад малых форм фольклора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повторяя слова ,   восклицания , интонации ребенок  усваивает национальный колорит русской  поэзии,  ее  дух , отчего литература становится  для  него  поистине родной.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Средний дошкольный возраст.  После четырех лет у ребенка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набл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даются   некоторые изменения в понимании  литературного  произведения.   Это связано с расширением круга его конкретных представлений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обогащ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его  жизненного  опыта,  знаний. Усложняется  и  читательский  опыт детей. Как   свидетельствуют исследования (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Т.И.Титаренко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О.О.Хоменко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C32CB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),   дети начинают   четче    ощущать границы     между </w:t>
      </w:r>
      <w:r w:rsidRPr="00C32CB5">
        <w:rPr>
          <w:rFonts w:ascii="Times New Roman" w:hAnsi="Times New Roman" w:cs="Times New Roman"/>
          <w:sz w:val="28"/>
          <w:szCs w:val="28"/>
        </w:rPr>
        <w:lastRenderedPageBreak/>
        <w:t>реалистическими   и   сказочными  жанрами , чувствуют  законы  сказочной фантастики , возможность  или  невозможность  переноса  в  сказке функции одного предмета на другой.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На этом рано появляющемся у ребенка умении разграничивать в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ратурных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произведениях реальное от фантастического  возникает возможно-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постепенно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формироватьь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первые представления о некоторых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особеннос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жанра ( сказка, рассказ ,небылица и др.).  На данном возрастном этапе и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тенсивно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 развивается  воссоздающее  воображение,  оно   становится   более самостоятельным. Оно помогает проникновению в авторский замысел    фо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мирует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 правильное видение  героев и событий,  эмоциональное отношение к ним,    воспитывает эстетические чувства.     Для понимания произведения ребенку уже не требуется иллюстрация к каждому повороту сюжета. Вместе с  тем  совершенствующее   воображение ни  в   коей  мере не  отменяет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не отрицает положительную функцию иллюстрации.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На пятом году жизни дети осмысленно воспринимают художественное  произведение, легко устанавливают простые причинные связи в сюжете,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собны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  при необходимости  вычленить из цепи событий отдельные  факты.    Характеризуя героев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дети чаще всего высказывают правильные суждения об их поступках, опираясь при этом на свои представления о нормах поведения   и обогатившийся личный опыт. Вместе с тем при восприятии литературных   произведений  ребенок не ставит перед собой задачу оценить героя, события. Отношение детей к литературным фактам имеет действенное, жизненное      значение.  Ребенок 4─5  лет прежде всего активный соучастник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изобража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событий; он переживает их вместе с героями.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Многие исследователи (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А.М.Леушина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Н.Х.Швачкин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и др.) отмечают в среднем дошкольном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возра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те новое, особое отношение детей к языковым явлениям ─ ярко выраженную      реакцию на  СЛОВО,  интерес к нему, стремление неоднократно воспроизвести, его обыграть ,осмыслить. 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Старший дошкольный возраст. С 5 ─ летнего возраста начинается новая стадия в литературном развитии ребенка.    В этот период в какой-то   мере утрачивается ярко выраженная внешне эмоциональность и возникает  пристальный интерес, к содержанию произведения к установлению мног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образных связей, к постижению его внутреннего смысла. 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Самыми любимыми у детей  становятся волшебные сказки с их ч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десным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вымыслом ,фантастичностью, развитым сюжетным действием, пол-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lastRenderedPageBreak/>
        <w:t>ным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конфликтов, препятствий ,драматических ситуаций, разнообразных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тивов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(коварство, чудесная помощь, противодействие злых и добрых сил и др.), c яркими характерами героев. Русские народные сказки (« Морозко »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>«Сестрица Аленушка и братец Иванушка», Царевна лягушка », «Сивка –бурка» и многие другие) открывают простор для чувств и мыслей ребенка о сложном мире, где сталкиваются в непременной  борьбе добрые и злые силы, где дети утверждаются в непременной  неизбежной победе добра над злом, удивляются чудесам и тайнам и пытаются раскрыть и осмыслить их 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Очень популярны у детей  “толстые» книжки полные, хитросплетений,   интриг и приключений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«Золотой ключик или Приключение Буратино »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«Приключение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»Дж.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« Приключение Незнайки и его друзей »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« Дядя Федор пес и кот»  Э.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Уcпенского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и др.).   Они  удовлетворяют  потребности детей в постоянном, длительном общении с полюбившимися героями, в повторных встречах с персонажами в новых ситуациях и коллизиях.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Высокого уровня достигает деятельность воссоздающего воображения.   Ребенок способен понимать текст без помощи иллюстраций. Рисунок в книге начинает  выполнять  собственно  иллюстративную,    вспомогательную роль, помогая ребенку уточнить возникающие представления, облегчая проникновение в смысл произведения.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Накапливаемый довольно обширный жизненный опыт, помогает ему   осмыслить более сложные литературные факты. Дети уже способны понимать в книге такие события,  каких  подчас не было в их собственном опыте. Это связано с тем, что наряду  с накопленным ранее жизненным      опытом обогащается  опыт опосредованный, и в частности литературный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 проявляющийся прежде всего в сознательном отношении к авторскому слову. У ребенка формируется умение воспринимать литературное произведение в единстве содержания и формы, осмысливать словесный образ,   относиться к нему как к авторскому приему. Возникает также умение не только замечать выразительное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яркое слово но и осознавать его роль в тексте.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 xml:space="preserve">Усложняется и понимание литературного героя, он начинает  </w:t>
      </w:r>
      <w:proofErr w:type="spellStart"/>
      <w:proofErr w:type="gramStart"/>
      <w:r w:rsidRPr="00C32CB5">
        <w:rPr>
          <w:rFonts w:ascii="Times New Roman" w:hAnsi="Times New Roman" w:cs="Times New Roman"/>
          <w:sz w:val="28"/>
          <w:szCs w:val="28"/>
        </w:rPr>
        <w:t>прони-кать</w:t>
      </w:r>
      <w:proofErr w:type="spellEnd"/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и в чувства мысли. В связи с этим становиться доступным восприятию не только герой с однозначным характером  плохой или хороший, но и более сложный чье поведение иногда характеризуется  противоречивыми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посту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,  нравственными переживаниями, сложными  мотивациями. 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Возмо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проникать в сферу внутренней жизни героя связана с формированием </w:t>
      </w:r>
      <w:r w:rsidRPr="00C32CB5">
        <w:rPr>
          <w:rFonts w:ascii="Times New Roman" w:hAnsi="Times New Roman" w:cs="Times New Roman"/>
          <w:sz w:val="28"/>
          <w:szCs w:val="28"/>
        </w:rPr>
        <w:lastRenderedPageBreak/>
        <w:t xml:space="preserve">умения сопереживать, сочувствовать ему. Сопереживание помогает ребенку осознать такие мотивации поступков персонажей,  которые связаны    не только с их действиями, но и 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чувствам.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ab/>
        <w:t>Формирование у ребенка способности улавливать  эмоциональный подте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>оизведения,  но далеко не всякий подтекст доступен детям.  Вместе с тем огромное удовольствие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получаемое детьми от  слушания басен и сказок  Андерсена, яркий эмоциональный отклик, искрений интерес к событиям и героям дают основание рассматривать  данный уровень понимания как определенный  этап будущего полноценного восприятия произведений подобного рода. 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видно</w:t>
      </w:r>
      <w:r w:rsidRPr="00C32CB5">
        <w:rPr>
          <w:rFonts w:ascii="Times New Roman" w:hAnsi="Times New Roman" w:cs="Times New Roman"/>
          <w:sz w:val="28"/>
          <w:szCs w:val="28"/>
        </w:rPr>
        <w:t xml:space="preserve">, что в течение всего дошкольного периода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прои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>ходят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 активное   развитие  и  совершенствование  способностей  к восприятию литературных произведений, формирование интереса и любви  к книге, т.е. ребенок  успешно  формируется  как  читатель.</w:t>
      </w:r>
    </w:p>
    <w:p w:rsidR="0066576C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C32CB5">
        <w:rPr>
          <w:rFonts w:ascii="Times New Roman" w:hAnsi="Times New Roman" w:cs="Times New Roman"/>
          <w:sz w:val="28"/>
          <w:szCs w:val="28"/>
        </w:rPr>
        <w:t xml:space="preserve">Это  обстоятельство заставляет нас,  педагогов тщательно продумывать </w:t>
      </w:r>
      <w:proofErr w:type="gramStart"/>
      <w:r w:rsidRPr="00C32CB5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C32CB5">
        <w:rPr>
          <w:rFonts w:ascii="Times New Roman" w:hAnsi="Times New Roman" w:cs="Times New Roman"/>
          <w:sz w:val="28"/>
          <w:szCs w:val="28"/>
        </w:rPr>
        <w:t xml:space="preserve">  связанные с чтением книг детям дошкольного возраста, и  прежде всего отбором произведений детской литературы для каждого возрастного этапа.</w:t>
      </w:r>
    </w:p>
    <w:p w:rsidR="00C32CB5" w:rsidRPr="00C32CB5" w:rsidRDefault="00C32CB5" w:rsidP="00C32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32CB5" w:rsidRPr="00C32CB5" w:rsidRDefault="00C32CB5" w:rsidP="00C32CB5">
      <w:pPr>
        <w:rPr>
          <w:rFonts w:ascii="Times New Roman" w:hAnsi="Times New Roman" w:cs="Times New Roman"/>
          <w:sz w:val="28"/>
          <w:szCs w:val="28"/>
        </w:rPr>
      </w:pP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>1. Алексеева  М.М.,   Яшина  В.И.    Методика  развития   речи   и   обучения  </w:t>
      </w:r>
    </w:p>
    <w:p w:rsid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>    родному  языку  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дошкольников.  Учебное  пособие  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  студентов  средних     </w:t>
      </w:r>
      <w:r w:rsidRPr="00C32CB5">
        <w:rPr>
          <w:rFonts w:ascii="Times New Roman" w:hAnsi="Times New Roman" w:cs="Times New Roman"/>
          <w:sz w:val="28"/>
          <w:szCs w:val="28"/>
        </w:rPr>
        <w:t xml:space="preserve"> педагогических заведений.  М.: Академия,1997</w:t>
      </w:r>
    </w:p>
    <w:p w:rsid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 А.М.    Методика   развития    речи   детей.  Учебное  пособие 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 </w:t>
      </w:r>
      <w:r w:rsidRPr="00C32CB5">
        <w:rPr>
          <w:rFonts w:ascii="Times New Roman" w:hAnsi="Times New Roman" w:cs="Times New Roman"/>
          <w:sz w:val="28"/>
          <w:szCs w:val="28"/>
        </w:rPr>
        <w:t>студентов  ВУЗов. М.: Просвещение,1981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  В. В.    Занятия  по   развитию  речи   в  средней   группе детского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>    сада.  Пособие  для  воспитателя.  М.: Просвеение,1983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32CB5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C32CB5">
        <w:rPr>
          <w:rFonts w:ascii="Times New Roman" w:hAnsi="Times New Roman" w:cs="Times New Roman"/>
          <w:sz w:val="28"/>
          <w:szCs w:val="28"/>
        </w:rPr>
        <w:t xml:space="preserve">  Т.И.,  Тимощук  Л.Е.   Развитие речи  детей 4-5 лет.  Методическое 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>     пособие  для  воспитателей   дошкольных   образовательных   учреждений.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B5">
        <w:rPr>
          <w:rFonts w:ascii="Times New Roman" w:hAnsi="Times New Roman" w:cs="Times New Roman"/>
          <w:sz w:val="28"/>
          <w:szCs w:val="28"/>
        </w:rPr>
        <w:t>     М.: Просвещение 2004</w:t>
      </w:r>
    </w:p>
    <w:p w:rsidR="00C32CB5" w:rsidRPr="00C32CB5" w:rsidRDefault="00C32CB5" w:rsidP="00C32C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2CB5" w:rsidRPr="00C32CB5" w:rsidSect="00C32CB5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5"/>
    <w:rsid w:val="0066576C"/>
    <w:rsid w:val="007008A5"/>
    <w:rsid w:val="00C3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2013-04-10T06:51:00Z</dcterms:created>
  <dcterms:modified xsi:type="dcterms:W3CDTF">2013-04-10T07:02:00Z</dcterms:modified>
</cp:coreProperties>
</file>