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3E" w:rsidRDefault="00A2643E" w:rsidP="00A2643E">
      <w:pPr>
        <w:jc w:val="center"/>
        <w:rPr>
          <w:rFonts w:ascii="Times New Roman" w:hAnsi="Times New Roman"/>
          <w:b/>
          <w:sz w:val="40"/>
          <w:szCs w:val="40"/>
        </w:rPr>
      </w:pPr>
      <w:r w:rsidRPr="00BA00A1">
        <w:rPr>
          <w:rFonts w:ascii="Times New Roman" w:hAnsi="Times New Roman"/>
          <w:b/>
          <w:sz w:val="40"/>
          <w:szCs w:val="40"/>
        </w:rPr>
        <w:t>«С игрой расти и развиваться!»</w:t>
      </w:r>
    </w:p>
    <w:p w:rsidR="00A2643E" w:rsidRPr="00BA00A1" w:rsidRDefault="00A2643E" w:rsidP="00A2643E">
      <w:pPr>
        <w:ind w:firstLine="708"/>
        <w:jc w:val="both"/>
        <w:rPr>
          <w:rFonts w:ascii="Times New Roman" w:hAnsi="Times New Roman"/>
          <w:color w:val="0D0D0D"/>
          <w:sz w:val="28"/>
          <w:szCs w:val="28"/>
        </w:rPr>
      </w:pPr>
      <w:r w:rsidRPr="006E46B2">
        <w:rPr>
          <w:rFonts w:ascii="Times New Roman" w:hAnsi="Times New Roman"/>
          <w:color w:val="0D0D0D"/>
          <w:sz w:val="28"/>
          <w:szCs w:val="28"/>
        </w:rPr>
        <w:t>Вступление.</w:t>
      </w:r>
    </w:p>
    <w:p w:rsidR="00A2643E" w:rsidRPr="006E46B2" w:rsidRDefault="00A2643E" w:rsidP="00A2643E">
      <w:pPr>
        <w:spacing w:after="0"/>
        <w:ind w:firstLine="708"/>
        <w:jc w:val="both"/>
        <w:rPr>
          <w:rFonts w:ascii="Times New Roman" w:hAnsi="Times New Roman"/>
          <w:color w:val="0D0D0D"/>
          <w:sz w:val="28"/>
          <w:szCs w:val="28"/>
        </w:rPr>
      </w:pPr>
      <w:r w:rsidRPr="006E46B2">
        <w:rPr>
          <w:rFonts w:ascii="Times New Roman" w:hAnsi="Times New Roman"/>
          <w:color w:val="0D0D0D"/>
          <w:sz w:val="28"/>
          <w:szCs w:val="28"/>
        </w:rP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A2643E" w:rsidRPr="006E46B2" w:rsidRDefault="00A2643E" w:rsidP="00A2643E">
      <w:pPr>
        <w:spacing w:after="0"/>
        <w:ind w:firstLine="708"/>
        <w:jc w:val="both"/>
        <w:rPr>
          <w:rFonts w:ascii="Times New Roman" w:hAnsi="Times New Roman"/>
          <w:color w:val="0D0D0D"/>
          <w:sz w:val="28"/>
          <w:szCs w:val="28"/>
        </w:rPr>
      </w:pPr>
      <w:r w:rsidRPr="006E46B2">
        <w:rPr>
          <w:rFonts w:ascii="Times New Roman" w:hAnsi="Times New Roman"/>
          <w:color w:val="0D0D0D"/>
          <w:sz w:val="28"/>
          <w:szCs w:val="28"/>
        </w:rPr>
        <w:t>Задумывались ли вы, почему дети любят играть? Что дает игра ребенку?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распределение ролей. Это вид творческой игры, которая создается самими детьми, они сами придумывают в ней правила.</w:t>
      </w:r>
    </w:p>
    <w:p w:rsidR="00A2643E" w:rsidRPr="006E46B2" w:rsidRDefault="00A2643E" w:rsidP="00A2643E">
      <w:pPr>
        <w:jc w:val="both"/>
        <w:rPr>
          <w:rFonts w:ascii="Times New Roman" w:hAnsi="Times New Roman"/>
          <w:i/>
          <w:sz w:val="28"/>
          <w:szCs w:val="28"/>
        </w:rPr>
      </w:pPr>
      <w:r w:rsidRPr="006E46B2">
        <w:rPr>
          <w:rFonts w:ascii="Times New Roman" w:hAnsi="Times New Roman"/>
          <w:i/>
          <w:sz w:val="28"/>
          <w:szCs w:val="28"/>
        </w:rPr>
        <w:t xml:space="preserve">                                               Вопросы родителям.</w:t>
      </w:r>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Как вы думаете, обучается ли ребёнок во время игры? (Воспитатель предлагает желающим высказаться, после чего обобщает ответы.)</w:t>
      </w:r>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В игре ребёнок обучается:</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Эмоционально вживаться, "врастать" в сложный социальный мир взрослых людей. </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Переживать жизненные ситуации других людей как свои собственные, понимать смысл их действий и поступков. </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Осознать своё реальное место среди других людей. </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 </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 </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lastRenderedPageBreak/>
        <w:t xml:space="preserve">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относиться к его неподдельным эмоциям и сами проявлять естественность и чистоту отношений. </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 </w:t>
      </w:r>
    </w:p>
    <w:p w:rsidR="00A2643E" w:rsidRPr="006E46B2" w:rsidRDefault="00A2643E" w:rsidP="00A2643E">
      <w:pPr>
        <w:ind w:firstLine="708"/>
        <w:jc w:val="center"/>
        <w:rPr>
          <w:rFonts w:ascii="Times New Roman" w:hAnsi="Times New Roman"/>
          <w:sz w:val="28"/>
          <w:szCs w:val="28"/>
        </w:rPr>
      </w:pPr>
      <w:r w:rsidRPr="006E46B2">
        <w:rPr>
          <w:rFonts w:ascii="Times New Roman" w:hAnsi="Times New Roman"/>
          <w:i/>
          <w:sz w:val="28"/>
          <w:szCs w:val="28"/>
        </w:rPr>
        <w:t>Вопросы родителям</w:t>
      </w:r>
      <w:r w:rsidRPr="006E46B2">
        <w:rPr>
          <w:rFonts w:ascii="Times New Roman" w:hAnsi="Times New Roman"/>
          <w:sz w:val="28"/>
          <w:szCs w:val="28"/>
        </w:rPr>
        <w:t>.</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Какое значение, по-вашему, мнению, имеют в нравственном становлении личности те роли, которые берет на себя ребенок? </w:t>
      </w:r>
    </w:p>
    <w:p w:rsidR="00A2643E" w:rsidRPr="00BA00A1" w:rsidRDefault="00A2643E" w:rsidP="00A2643E">
      <w:pPr>
        <w:ind w:firstLine="708"/>
        <w:jc w:val="center"/>
        <w:rPr>
          <w:rFonts w:ascii="Times New Roman" w:hAnsi="Times New Roman"/>
          <w:i/>
          <w:sz w:val="28"/>
          <w:szCs w:val="28"/>
        </w:rPr>
      </w:pPr>
      <w:r w:rsidRPr="006E46B2">
        <w:rPr>
          <w:rFonts w:ascii="Times New Roman" w:hAnsi="Times New Roman"/>
          <w:i/>
          <w:sz w:val="28"/>
          <w:szCs w:val="28"/>
        </w:rPr>
        <w:t>Мнение родителей</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забывает о действительности, верит, что кукла живая, мишке больно, если его взяли за ухо, а он сам настоящий капитан или летчик.</w:t>
      </w:r>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 xml:space="preserve">    Помните, что ребенку бывает трудно выйти из игры, прервать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 На самом деле дети всегда отличают игру от </w:t>
      </w:r>
      <w:r w:rsidRPr="006E46B2">
        <w:rPr>
          <w:rFonts w:ascii="Times New Roman" w:hAnsi="Times New Roman"/>
          <w:sz w:val="28"/>
          <w:szCs w:val="28"/>
        </w:rPr>
        <w:lastRenderedPageBreak/>
        <w:t>действительности, употребляя выражения "</w:t>
      </w:r>
      <w:proofErr w:type="gramStart"/>
      <w:r w:rsidRPr="006E46B2">
        <w:rPr>
          <w:rFonts w:ascii="Times New Roman" w:hAnsi="Times New Roman"/>
          <w:sz w:val="28"/>
          <w:szCs w:val="28"/>
        </w:rPr>
        <w:t>понарошку</w:t>
      </w:r>
      <w:proofErr w:type="gramEnd"/>
      <w:r w:rsidRPr="006E46B2">
        <w:rPr>
          <w:rFonts w:ascii="Times New Roman" w:hAnsi="Times New Roman"/>
          <w:sz w:val="28"/>
          <w:szCs w:val="28"/>
        </w:rPr>
        <w:t>", "как будто", "по правде". Действия, недоступные им в реальной жизни, они выполняют именно в игре, "</w:t>
      </w:r>
      <w:proofErr w:type="gramStart"/>
      <w:r w:rsidRPr="006E46B2">
        <w:rPr>
          <w:rFonts w:ascii="Times New Roman" w:hAnsi="Times New Roman"/>
          <w:sz w:val="28"/>
          <w:szCs w:val="28"/>
        </w:rPr>
        <w:t>понарошку</w:t>
      </w:r>
      <w:proofErr w:type="gramEnd"/>
      <w:r w:rsidRPr="006E46B2">
        <w:rPr>
          <w:rFonts w:ascii="Times New Roman" w:hAnsi="Times New Roman"/>
          <w:sz w:val="28"/>
          <w:szCs w:val="28"/>
        </w:rPr>
        <w:t xml:space="preserve">". Играя, ребенок как бы входит в жизнь, знакомится с ней, размышляет </w:t>
      </w:r>
      <w:proofErr w:type="gramStart"/>
      <w:r w:rsidRPr="006E46B2">
        <w:rPr>
          <w:rFonts w:ascii="Times New Roman" w:hAnsi="Times New Roman"/>
          <w:sz w:val="28"/>
          <w:szCs w:val="28"/>
        </w:rPr>
        <w:t>над</w:t>
      </w:r>
      <w:proofErr w:type="gramEnd"/>
      <w:r w:rsidRPr="006E46B2">
        <w:rPr>
          <w:rFonts w:ascii="Times New Roman" w:hAnsi="Times New Roman"/>
          <w:sz w:val="28"/>
          <w:szCs w:val="28"/>
        </w:rPr>
        <w:t xml:space="preserve"> увиденным. Но есть дети, которые не играют или играют мало в силу загруженности занятиями, из-за несоблюдения режима, чрезмерного увлечения просмотром телевизионных </w:t>
      </w:r>
      <w:proofErr w:type="spellStart"/>
      <w:r w:rsidRPr="006E46B2">
        <w:rPr>
          <w:rFonts w:ascii="Times New Roman" w:hAnsi="Times New Roman"/>
          <w:sz w:val="28"/>
          <w:szCs w:val="28"/>
        </w:rPr>
        <w:t>передач</w:t>
      </w:r>
      <w:proofErr w:type="gramStart"/>
      <w:r w:rsidRPr="006E46B2">
        <w:rPr>
          <w:rFonts w:ascii="Times New Roman" w:hAnsi="Times New Roman"/>
          <w:sz w:val="28"/>
          <w:szCs w:val="28"/>
        </w:rPr>
        <w:t>.И</w:t>
      </w:r>
      <w:proofErr w:type="gramEnd"/>
      <w:r w:rsidRPr="006E46B2">
        <w:rPr>
          <w:rFonts w:ascii="Times New Roman" w:hAnsi="Times New Roman"/>
          <w:sz w:val="28"/>
          <w:szCs w:val="28"/>
        </w:rPr>
        <w:t>гра</w:t>
      </w:r>
      <w:proofErr w:type="spellEnd"/>
      <w:r w:rsidRPr="006E46B2">
        <w:rPr>
          <w:rFonts w:ascii="Times New Roman" w:hAnsi="Times New Roman"/>
          <w:sz w:val="28"/>
          <w:szCs w:val="28"/>
        </w:rPr>
        <w:t xml:space="preserve">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A2643E" w:rsidRPr="006E46B2" w:rsidRDefault="00A2643E" w:rsidP="00A2643E">
      <w:pPr>
        <w:spacing w:after="0"/>
        <w:jc w:val="center"/>
        <w:rPr>
          <w:rFonts w:ascii="Times New Roman" w:hAnsi="Times New Roman"/>
          <w:i/>
          <w:sz w:val="28"/>
          <w:szCs w:val="28"/>
        </w:rPr>
      </w:pPr>
      <w:r w:rsidRPr="006E46B2">
        <w:rPr>
          <w:rFonts w:ascii="Times New Roman" w:hAnsi="Times New Roman"/>
          <w:i/>
          <w:sz w:val="28"/>
          <w:szCs w:val="28"/>
        </w:rPr>
        <w:t>Ситуация для анализа.</w:t>
      </w:r>
    </w:p>
    <w:p w:rsidR="00A2643E" w:rsidRPr="006E46B2" w:rsidRDefault="00A2643E" w:rsidP="00A2643E">
      <w:pPr>
        <w:spacing w:after="0"/>
        <w:jc w:val="both"/>
        <w:rPr>
          <w:rFonts w:ascii="Times New Roman" w:hAnsi="Times New Roman"/>
          <w:sz w:val="28"/>
          <w:szCs w:val="28"/>
        </w:rPr>
      </w:pPr>
      <w:r w:rsidRPr="006E46B2">
        <w:rPr>
          <w:rFonts w:ascii="Times New Roman" w:hAnsi="Times New Roman"/>
          <w:sz w:val="28"/>
          <w:szCs w:val="28"/>
        </w:rPr>
        <w:t>Однажды Слава предложил ребятам, играющим в семью:</w:t>
      </w:r>
    </w:p>
    <w:p w:rsidR="00A2643E" w:rsidRPr="006E46B2" w:rsidRDefault="00A2643E" w:rsidP="00A2643E">
      <w:pPr>
        <w:spacing w:after="0"/>
        <w:jc w:val="both"/>
        <w:rPr>
          <w:rFonts w:ascii="Times New Roman" w:hAnsi="Times New Roman"/>
          <w:sz w:val="28"/>
          <w:szCs w:val="28"/>
        </w:rPr>
      </w:pPr>
      <w:r w:rsidRPr="006E46B2">
        <w:rPr>
          <w:rFonts w:ascii="Times New Roman" w:hAnsi="Times New Roman"/>
          <w:sz w:val="28"/>
          <w:szCs w:val="28"/>
        </w:rPr>
        <w:t>- Можно я буду играть с вами? Я буду папой, приходить поздно и пить вино. А потом буду скандалить. Ира возразила:</w:t>
      </w:r>
    </w:p>
    <w:p w:rsidR="00A2643E" w:rsidRPr="006E46B2" w:rsidRDefault="00A2643E" w:rsidP="00A2643E">
      <w:pPr>
        <w:spacing w:after="0"/>
        <w:jc w:val="both"/>
        <w:rPr>
          <w:rFonts w:ascii="Times New Roman" w:hAnsi="Times New Roman"/>
          <w:sz w:val="28"/>
          <w:szCs w:val="28"/>
        </w:rPr>
      </w:pPr>
      <w:r w:rsidRPr="006E46B2">
        <w:rPr>
          <w:rFonts w:ascii="Times New Roman" w:hAnsi="Times New Roman"/>
          <w:sz w:val="28"/>
          <w:szCs w:val="28"/>
        </w:rPr>
        <w:t>- Не надо скандалить, мой папа никогда не ругается.</w:t>
      </w:r>
    </w:p>
    <w:p w:rsidR="00A2643E" w:rsidRPr="006E46B2" w:rsidRDefault="00A2643E" w:rsidP="00A2643E">
      <w:pPr>
        <w:spacing w:after="0"/>
        <w:jc w:val="both"/>
        <w:rPr>
          <w:rFonts w:ascii="Times New Roman" w:hAnsi="Times New Roman"/>
          <w:sz w:val="28"/>
          <w:szCs w:val="28"/>
        </w:rPr>
      </w:pPr>
      <w:r w:rsidRPr="006E46B2">
        <w:rPr>
          <w:rFonts w:ascii="Times New Roman" w:hAnsi="Times New Roman"/>
          <w:sz w:val="28"/>
          <w:szCs w:val="28"/>
        </w:rPr>
        <w:t>- И пить вино это плохо, добавляет Женя.</w:t>
      </w:r>
    </w:p>
    <w:p w:rsidR="00A2643E" w:rsidRPr="006E46B2" w:rsidRDefault="00A2643E" w:rsidP="00A2643E">
      <w:pPr>
        <w:spacing w:after="0"/>
        <w:jc w:val="both"/>
        <w:rPr>
          <w:rFonts w:ascii="Times New Roman" w:hAnsi="Times New Roman"/>
          <w:sz w:val="28"/>
          <w:szCs w:val="28"/>
        </w:rPr>
      </w:pPr>
      <w:r w:rsidRPr="006E46B2">
        <w:rPr>
          <w:rFonts w:ascii="Times New Roman" w:hAnsi="Times New Roman"/>
          <w:sz w:val="28"/>
          <w:szCs w:val="28"/>
        </w:rPr>
        <w:t>- Это почему же плохо? Мой папа всегда так делает... убежденно сказал Слава и, набрав удлиненные детали конструктора, добавил: Вот сколько бутылок вина я вам принесу!</w:t>
      </w:r>
    </w:p>
    <w:p w:rsidR="00A2643E" w:rsidRPr="006E46B2" w:rsidRDefault="00A2643E" w:rsidP="00A2643E">
      <w:pPr>
        <w:spacing w:after="0"/>
        <w:ind w:firstLine="708"/>
        <w:jc w:val="center"/>
        <w:rPr>
          <w:rFonts w:ascii="Times New Roman" w:hAnsi="Times New Roman"/>
          <w:i/>
          <w:sz w:val="28"/>
          <w:szCs w:val="28"/>
        </w:rPr>
      </w:pPr>
      <w:r w:rsidRPr="006E46B2">
        <w:rPr>
          <w:rFonts w:ascii="Times New Roman" w:hAnsi="Times New Roman"/>
          <w:i/>
          <w:sz w:val="28"/>
          <w:szCs w:val="28"/>
        </w:rPr>
        <w:t>Вопросы родителям.</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 xml:space="preserve">Какие чувства вызывает у вас эта ситуация? </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 xml:space="preserve">Почему, по вашему мнению, она сложилась? </w:t>
      </w:r>
    </w:p>
    <w:p w:rsidR="00A2643E" w:rsidRPr="006E46B2" w:rsidRDefault="00A2643E" w:rsidP="00A2643E">
      <w:pPr>
        <w:spacing w:after="0"/>
        <w:jc w:val="both"/>
        <w:rPr>
          <w:rFonts w:ascii="Times New Roman" w:hAnsi="Times New Roman"/>
          <w:sz w:val="28"/>
          <w:szCs w:val="28"/>
        </w:rPr>
      </w:pPr>
      <w:r>
        <w:rPr>
          <w:rFonts w:ascii="Times New Roman" w:hAnsi="Times New Roman"/>
          <w:sz w:val="28"/>
          <w:szCs w:val="28"/>
        </w:rPr>
        <w:t xml:space="preserve">         </w:t>
      </w:r>
      <w:r w:rsidRPr="006E46B2">
        <w:rPr>
          <w:rFonts w:ascii="Times New Roman" w:hAnsi="Times New Roman"/>
          <w:sz w:val="28"/>
          <w:szCs w:val="28"/>
        </w:rPr>
        <w:t xml:space="preserve">Почему ребёнок не хочет играть один? </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 xml:space="preserve">Как обучить ребёнка умению играть? </w:t>
      </w:r>
    </w:p>
    <w:p w:rsidR="00A2643E" w:rsidRPr="006E46B2" w:rsidRDefault="00A2643E" w:rsidP="00A2643E">
      <w:pPr>
        <w:spacing w:after="0"/>
        <w:ind w:firstLine="708"/>
        <w:jc w:val="both"/>
        <w:rPr>
          <w:rFonts w:ascii="Times New Roman" w:hAnsi="Times New Roman"/>
          <w:sz w:val="28"/>
          <w:szCs w:val="28"/>
        </w:rPr>
      </w:pP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w:t>
      </w:r>
      <w:proofErr w:type="spellStart"/>
      <w:r w:rsidRPr="006E46B2">
        <w:rPr>
          <w:rFonts w:ascii="Times New Roman" w:hAnsi="Times New Roman"/>
          <w:sz w:val="28"/>
          <w:szCs w:val="28"/>
        </w:rPr>
        <w:t>многотемные</w:t>
      </w:r>
      <w:proofErr w:type="spellEnd"/>
      <w:r w:rsidRPr="006E46B2">
        <w:rPr>
          <w:rFonts w:ascii="Times New Roman" w:hAnsi="Times New Roman"/>
          <w:sz w:val="28"/>
          <w:szCs w:val="28"/>
        </w:rPr>
        <w:t xml:space="preserve"> игры, то есть объединение нескольких сюжетов в один. </w:t>
      </w:r>
      <w:proofErr w:type="gramStart"/>
      <w:r w:rsidRPr="006E46B2">
        <w:rPr>
          <w:rFonts w:ascii="Times New Roman" w:hAnsi="Times New Roman"/>
          <w:sz w:val="28"/>
          <w:szCs w:val="28"/>
        </w:rPr>
        <w:t>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roofErr w:type="gramEnd"/>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 xml:space="preserve">       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воздействие на ребенка через роль. Например, играя в магазин, можно спросить, почему нет тех или иных продуктов, как </w:t>
      </w:r>
      <w:r w:rsidRPr="006E46B2">
        <w:rPr>
          <w:rFonts w:ascii="Times New Roman" w:hAnsi="Times New Roman"/>
          <w:sz w:val="28"/>
          <w:szCs w:val="28"/>
        </w:rPr>
        <w:lastRenderedPageBreak/>
        <w:t>лучше упаковать, расположить товар, какие открыть отделы, организовать доставку продуктов людям и т. д.</w:t>
      </w:r>
    </w:p>
    <w:p w:rsidR="00A2643E" w:rsidRPr="006E46B2" w:rsidRDefault="00A2643E" w:rsidP="00A2643E">
      <w:pPr>
        <w:ind w:firstLine="708"/>
        <w:jc w:val="both"/>
        <w:rPr>
          <w:rFonts w:ascii="Times New Roman" w:hAnsi="Times New Roman"/>
          <w:sz w:val="28"/>
          <w:szCs w:val="28"/>
        </w:rPr>
      </w:pP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A2643E" w:rsidRPr="006E46B2" w:rsidRDefault="00A2643E" w:rsidP="00A2643E">
      <w:pPr>
        <w:ind w:firstLine="708"/>
        <w:jc w:val="center"/>
        <w:rPr>
          <w:rFonts w:ascii="Times New Roman" w:hAnsi="Times New Roman"/>
          <w:i/>
          <w:sz w:val="28"/>
          <w:szCs w:val="28"/>
        </w:rPr>
      </w:pPr>
      <w:r w:rsidRPr="006E46B2">
        <w:rPr>
          <w:rFonts w:ascii="Times New Roman" w:hAnsi="Times New Roman"/>
          <w:i/>
          <w:sz w:val="28"/>
          <w:szCs w:val="28"/>
        </w:rPr>
        <w:t>Дискуссия «Что такое хорошая игрушка?»</w:t>
      </w:r>
    </w:p>
    <w:p w:rsidR="00A2643E" w:rsidRPr="00BA00A1" w:rsidRDefault="00A2643E" w:rsidP="00A2643E">
      <w:pPr>
        <w:ind w:firstLine="708"/>
        <w:jc w:val="both"/>
        <w:rPr>
          <w:rFonts w:ascii="Times New Roman" w:hAnsi="Times New Roman"/>
          <w:sz w:val="28"/>
          <w:szCs w:val="28"/>
        </w:rPr>
      </w:pPr>
      <w:r w:rsidRPr="006E46B2">
        <w:rPr>
          <w:rFonts w:ascii="Times New Roman" w:hAnsi="Times New Roman"/>
          <w:sz w:val="28"/>
          <w:szCs w:val="28"/>
        </w:rPr>
        <w:t>Прежде всего,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Соответствие игрушки интересам самого ребенка. (Интересы взрослого и ребенка очень часто не совпадают: многих взрослых привлекает внешняя красота, цена, сложность деталей или описанное развивающее значение, у детей же другие приоритеты: похожа ли на любимого сказочного героя, такая же есть у друга.) Возможность что-либо с ней делать - это главное достоинство игрушки (разбирать-собирать, передвигать, извлекать звуки).</w:t>
      </w: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Разнообразие форм активности ребенка: чем игрушка более завершена, тем меньше простора для творчества (мячи, кубики, пирамидки). Игровые действия должны быть самостоятельными (игрушки-загадки и игрушки-головоломки, которые сами подсказывают способ действия: матрешки, </w:t>
      </w:r>
      <w:r w:rsidRPr="006E46B2">
        <w:rPr>
          <w:rFonts w:ascii="Times New Roman" w:hAnsi="Times New Roman"/>
          <w:sz w:val="28"/>
          <w:szCs w:val="28"/>
        </w:rPr>
        <w:lastRenderedPageBreak/>
        <w:t>пирамидки). Эстетический аспект (игрушка должна вызывать гуманные чувства, недопустимо в игрушке наличие качеств, стимулирующих асоциальные действия и чувства: насилие, жестокость, агрессию).</w:t>
      </w:r>
    </w:p>
    <w:p w:rsidR="00A2643E" w:rsidRPr="006E46B2" w:rsidRDefault="00A2643E" w:rsidP="00A2643E">
      <w:pPr>
        <w:ind w:firstLine="708"/>
        <w:jc w:val="both"/>
        <w:rPr>
          <w:rFonts w:ascii="Times New Roman" w:hAnsi="Times New Roman"/>
          <w:sz w:val="28"/>
          <w:szCs w:val="28"/>
        </w:rPr>
      </w:pPr>
    </w:p>
    <w:p w:rsidR="00A2643E" w:rsidRPr="00415FCF"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Прежде, чем сделать очередную покупку, неплохо спросить малыша, как он с ней будет играть. Если 90% игры приходится на долю ребёнка и только 10% на долю игрушки, то это хорошая игрушка.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Классификация игрушек по А.С. Макаренко</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Готовая игрушка</w:t>
      </w:r>
      <w:r w:rsidRPr="006E46B2">
        <w:rPr>
          <w:rFonts w:ascii="Times New Roman" w:hAnsi="Times New Roman"/>
          <w:sz w:val="28"/>
          <w:szCs w:val="28"/>
        </w:rPr>
        <w:tab/>
      </w:r>
    </w:p>
    <w:p w:rsidR="00A2643E" w:rsidRPr="006E46B2" w:rsidRDefault="00A2643E" w:rsidP="00A2643E">
      <w:pPr>
        <w:spacing w:after="0"/>
        <w:ind w:firstLine="708"/>
        <w:jc w:val="both"/>
        <w:rPr>
          <w:rFonts w:ascii="Times New Roman" w:hAnsi="Times New Roman"/>
          <w:sz w:val="28"/>
          <w:szCs w:val="28"/>
        </w:rPr>
      </w:pPr>
      <w:proofErr w:type="spellStart"/>
      <w:r w:rsidRPr="006E46B2">
        <w:rPr>
          <w:rFonts w:ascii="Times New Roman" w:hAnsi="Times New Roman"/>
          <w:sz w:val="28"/>
          <w:szCs w:val="28"/>
        </w:rPr>
        <w:t>Полуготовая</w:t>
      </w:r>
      <w:proofErr w:type="spellEnd"/>
      <w:r w:rsidRPr="006E46B2">
        <w:rPr>
          <w:rFonts w:ascii="Times New Roman" w:hAnsi="Times New Roman"/>
          <w:sz w:val="28"/>
          <w:szCs w:val="28"/>
        </w:rPr>
        <w:t xml:space="preserve"> игрушка</w:t>
      </w:r>
      <w:r w:rsidRPr="006E46B2">
        <w:rPr>
          <w:rFonts w:ascii="Times New Roman" w:hAnsi="Times New Roman"/>
          <w:sz w:val="28"/>
          <w:szCs w:val="28"/>
        </w:rPr>
        <w:tab/>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Игрушка — материал</w:t>
      </w:r>
    </w:p>
    <w:p w:rsidR="00A2643E" w:rsidRPr="006E46B2" w:rsidRDefault="00A2643E" w:rsidP="00A2643E">
      <w:pPr>
        <w:spacing w:after="0"/>
        <w:ind w:firstLine="708"/>
        <w:jc w:val="both"/>
        <w:rPr>
          <w:rFonts w:ascii="Times New Roman" w:hAnsi="Times New Roman"/>
          <w:sz w:val="28"/>
          <w:szCs w:val="28"/>
        </w:rPr>
      </w:pPr>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Экскурсия в игротеку</w:t>
      </w:r>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Воспитатели рассказывают о любимых играх и игрушках детей.</w:t>
      </w:r>
    </w:p>
    <w:p w:rsidR="00A2643E" w:rsidRPr="006E46B2" w:rsidRDefault="00A2643E" w:rsidP="00A2643E">
      <w:pPr>
        <w:jc w:val="both"/>
        <w:rPr>
          <w:rFonts w:ascii="Times New Roman" w:hAnsi="Times New Roman"/>
          <w:sz w:val="28"/>
          <w:szCs w:val="28"/>
        </w:rPr>
      </w:pPr>
      <w:r w:rsidRPr="006E46B2">
        <w:rPr>
          <w:rFonts w:ascii="Times New Roman" w:hAnsi="Times New Roman"/>
          <w:sz w:val="28"/>
          <w:szCs w:val="28"/>
        </w:rPr>
        <w:t>Рассказы родителей из опыта семейного воспитания</w:t>
      </w:r>
      <w:r w:rsidRPr="00415FCF">
        <w:rPr>
          <w:rFonts w:ascii="Times New Roman" w:hAnsi="Times New Roman"/>
          <w:sz w:val="28"/>
          <w:szCs w:val="28"/>
        </w:rPr>
        <w:t xml:space="preserve">: </w:t>
      </w:r>
      <w:r>
        <w:rPr>
          <w:rFonts w:ascii="Times New Roman" w:hAnsi="Times New Roman"/>
          <w:sz w:val="28"/>
          <w:szCs w:val="28"/>
        </w:rPr>
        <w:t xml:space="preserve">«Досуг </w:t>
      </w:r>
      <w:r w:rsidRPr="006E46B2">
        <w:rPr>
          <w:rFonts w:ascii="Times New Roman" w:hAnsi="Times New Roman"/>
          <w:sz w:val="28"/>
          <w:szCs w:val="28"/>
        </w:rPr>
        <w:t xml:space="preserve"> в семье»</w:t>
      </w:r>
      <w:r>
        <w:rPr>
          <w:rFonts w:ascii="Times New Roman" w:hAnsi="Times New Roman"/>
          <w:sz w:val="28"/>
          <w:szCs w:val="28"/>
        </w:rPr>
        <w:t>.</w:t>
      </w:r>
      <w:r w:rsidRPr="006E46B2">
        <w:rPr>
          <w:rFonts w:ascii="Times New Roman" w:hAnsi="Times New Roman"/>
          <w:sz w:val="28"/>
          <w:szCs w:val="28"/>
        </w:rPr>
        <w:t xml:space="preserve"> </w:t>
      </w:r>
    </w:p>
    <w:p w:rsidR="00A2643E" w:rsidRPr="00415FCF" w:rsidRDefault="00A2643E" w:rsidP="00A2643E">
      <w:pPr>
        <w:ind w:firstLine="708"/>
        <w:jc w:val="center"/>
        <w:rPr>
          <w:rFonts w:ascii="Times New Roman" w:hAnsi="Times New Roman"/>
          <w:i/>
          <w:sz w:val="28"/>
          <w:szCs w:val="28"/>
        </w:rPr>
      </w:pPr>
      <w:r w:rsidRPr="00415FCF">
        <w:rPr>
          <w:rFonts w:ascii="Times New Roman" w:hAnsi="Times New Roman"/>
          <w:i/>
          <w:sz w:val="28"/>
          <w:szCs w:val="28"/>
        </w:rPr>
        <w:t>Игра с родителями:</w:t>
      </w:r>
    </w:p>
    <w:p w:rsidR="00A2643E" w:rsidRPr="006E46B2" w:rsidRDefault="00A2643E" w:rsidP="00A2643E">
      <w:pPr>
        <w:spacing w:after="0"/>
        <w:ind w:firstLine="708"/>
        <w:jc w:val="both"/>
        <w:rPr>
          <w:rFonts w:ascii="Times New Roman" w:hAnsi="Times New Roman"/>
          <w:sz w:val="28"/>
          <w:szCs w:val="28"/>
        </w:rPr>
      </w:pPr>
      <w:r w:rsidRPr="006E46B2">
        <w:rPr>
          <w:rFonts w:ascii="Times New Roman" w:hAnsi="Times New Roman"/>
          <w:sz w:val="28"/>
          <w:szCs w:val="28"/>
        </w:rPr>
        <w:t xml:space="preserve">Хлопните в ладоши те, кто из Вас прыгал через резинку; топните правой ногой те, кто играл в классики, топните левой ногой те, кто играл в салки. Скажите, играют ли в эти игры ваши дети? </w:t>
      </w:r>
    </w:p>
    <w:p w:rsidR="00A2643E" w:rsidRPr="006E46B2" w:rsidRDefault="00A2643E" w:rsidP="00A2643E">
      <w:pPr>
        <w:spacing w:after="0"/>
        <w:jc w:val="both"/>
        <w:rPr>
          <w:rFonts w:ascii="Times New Roman" w:hAnsi="Times New Roman"/>
          <w:sz w:val="28"/>
          <w:szCs w:val="28"/>
        </w:rPr>
      </w:pPr>
      <w:r>
        <w:rPr>
          <w:rFonts w:ascii="Times New Roman" w:hAnsi="Times New Roman"/>
          <w:sz w:val="28"/>
          <w:szCs w:val="28"/>
        </w:rPr>
        <w:t xml:space="preserve">   </w:t>
      </w:r>
      <w:r w:rsidRPr="006E46B2">
        <w:rPr>
          <w:rFonts w:ascii="Times New Roman" w:hAnsi="Times New Roman"/>
          <w:sz w:val="28"/>
          <w:szCs w:val="28"/>
        </w:rPr>
        <w:t>Какие игры своего детства вы помните? (Назовите их). Во что играли с Вами родители в детстве во время прогулок на природе? (Записать с одной стороны листа), и игры в которые играют современные дети – (с другой стороны, сравнить).</w:t>
      </w:r>
    </w:p>
    <w:p w:rsidR="00A2643E" w:rsidRPr="006E46B2" w:rsidRDefault="00A2643E" w:rsidP="00A2643E">
      <w:pPr>
        <w:ind w:firstLine="708"/>
        <w:jc w:val="both"/>
        <w:rPr>
          <w:rFonts w:ascii="Times New Roman" w:hAnsi="Times New Roman"/>
          <w:sz w:val="28"/>
          <w:szCs w:val="28"/>
        </w:rPr>
      </w:pPr>
    </w:p>
    <w:p w:rsidR="00A2643E" w:rsidRPr="006E46B2" w:rsidRDefault="00A2643E" w:rsidP="00A2643E">
      <w:pPr>
        <w:ind w:firstLine="708"/>
        <w:jc w:val="both"/>
        <w:rPr>
          <w:rFonts w:ascii="Times New Roman" w:hAnsi="Times New Roman"/>
          <w:sz w:val="28"/>
          <w:szCs w:val="28"/>
        </w:rPr>
      </w:pPr>
      <w:r w:rsidRPr="006E46B2">
        <w:rPr>
          <w:rFonts w:ascii="Times New Roman" w:hAnsi="Times New Roman"/>
          <w:sz w:val="28"/>
          <w:szCs w:val="28"/>
        </w:rPr>
        <w:t xml:space="preserve"> </w:t>
      </w:r>
    </w:p>
    <w:p w:rsidR="00A2643E" w:rsidRPr="006E46B2" w:rsidRDefault="00A2643E" w:rsidP="00A2643E">
      <w:pPr>
        <w:ind w:firstLine="708"/>
        <w:jc w:val="both"/>
        <w:rPr>
          <w:rFonts w:ascii="Times New Roman" w:hAnsi="Times New Roman"/>
          <w:sz w:val="28"/>
          <w:szCs w:val="28"/>
        </w:rPr>
      </w:pPr>
    </w:p>
    <w:p w:rsidR="003E5E54" w:rsidRDefault="003E5E54"/>
    <w:sectPr w:rsidR="003E5E54" w:rsidSect="003E5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43E"/>
    <w:rsid w:val="003E5E54"/>
    <w:rsid w:val="00A26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8441</Characters>
  <Application>Microsoft Office Word</Application>
  <DocSecurity>0</DocSecurity>
  <Lines>70</Lines>
  <Paragraphs>19</Paragraphs>
  <ScaleCrop>false</ScaleCrop>
  <Company>Reanimator Extreme Edition</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2015-06-18T17:06:00Z</dcterms:created>
  <dcterms:modified xsi:type="dcterms:W3CDTF">2015-06-18T17:06:00Z</dcterms:modified>
</cp:coreProperties>
</file>