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82" w:rsidRPr="00E37082" w:rsidRDefault="00E37082" w:rsidP="00E37082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1A1B1B"/>
          <w:szCs w:val="48"/>
          <w:lang w:eastAsia="ru-RU"/>
        </w:rPr>
      </w:pPr>
      <w:bookmarkStart w:id="0" w:name="_GoBack"/>
      <w:bookmarkEnd w:id="0"/>
      <w:proofErr w:type="spellStart"/>
      <w:r w:rsidRPr="00E37082">
        <w:rPr>
          <w:rFonts w:ascii="Arial" w:eastAsia="Times New Roman" w:hAnsi="Arial" w:cs="Arial"/>
          <w:b/>
          <w:bCs/>
          <w:color w:val="1A1B1B"/>
          <w:szCs w:val="48"/>
          <w:lang w:eastAsia="ru-RU"/>
        </w:rPr>
        <w:t>Профориентационный</w:t>
      </w:r>
      <w:proofErr w:type="spellEnd"/>
      <w:r w:rsidRPr="00E37082">
        <w:rPr>
          <w:rFonts w:ascii="Arial" w:eastAsia="Times New Roman" w:hAnsi="Arial" w:cs="Arial"/>
          <w:b/>
          <w:bCs/>
          <w:color w:val="1A1B1B"/>
          <w:szCs w:val="48"/>
          <w:lang w:eastAsia="ru-RU"/>
        </w:rPr>
        <w:t xml:space="preserve"> </w:t>
      </w:r>
      <w:proofErr w:type="gramStart"/>
      <w:r w:rsidRPr="00E37082">
        <w:rPr>
          <w:rFonts w:ascii="Arial" w:eastAsia="Times New Roman" w:hAnsi="Arial" w:cs="Arial"/>
          <w:b/>
          <w:bCs/>
          <w:color w:val="1A1B1B"/>
          <w:szCs w:val="48"/>
          <w:lang w:eastAsia="ru-RU"/>
        </w:rPr>
        <w:t>дифференциально-диагностический</w:t>
      </w:r>
      <w:proofErr w:type="gramEnd"/>
      <w:r w:rsidRPr="00E37082">
        <w:rPr>
          <w:rFonts w:ascii="Arial" w:eastAsia="Times New Roman" w:hAnsi="Arial" w:cs="Arial"/>
          <w:b/>
          <w:bCs/>
          <w:color w:val="1A1B1B"/>
          <w:szCs w:val="48"/>
          <w:lang w:eastAsia="ru-RU"/>
        </w:rPr>
        <w:t xml:space="preserve"> опросник </w:t>
      </w:r>
      <w:proofErr w:type="spellStart"/>
      <w:r w:rsidRPr="00E37082">
        <w:rPr>
          <w:rFonts w:ascii="Arial" w:eastAsia="Times New Roman" w:hAnsi="Arial" w:cs="Arial"/>
          <w:b/>
          <w:bCs/>
          <w:color w:val="1A1B1B"/>
          <w:szCs w:val="48"/>
          <w:lang w:eastAsia="ru-RU"/>
        </w:rPr>
        <w:t>Е.А.Климова</w:t>
      </w:r>
      <w:proofErr w:type="spellEnd"/>
    </w:p>
    <w:p w:rsidR="00E37082" w:rsidRP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7"/>
          <w:szCs w:val="21"/>
          <w:lang w:eastAsia="ru-RU"/>
        </w:rPr>
      </w:pPr>
      <w:r w:rsidRPr="00E3708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gramStart"/>
      <w:r w:rsidRPr="00E37082">
        <w:rPr>
          <w:rFonts w:ascii="Times New Roman" w:eastAsia="Times New Roman" w:hAnsi="Times New Roman" w:cs="Times New Roman"/>
          <w:color w:val="000000"/>
          <w:szCs w:val="27"/>
          <w:bdr w:val="none" w:sz="0" w:space="0" w:color="auto" w:frame="1"/>
          <w:lang w:eastAsia="ru-RU"/>
        </w:rPr>
        <w:t>Дифференциально-диагностический</w:t>
      </w:r>
      <w:proofErr w:type="gramEnd"/>
      <w:r w:rsidRPr="00E37082">
        <w:rPr>
          <w:rFonts w:ascii="Times New Roman" w:eastAsia="Times New Roman" w:hAnsi="Times New Roman" w:cs="Times New Roman"/>
          <w:color w:val="000000"/>
          <w:szCs w:val="27"/>
          <w:bdr w:val="none" w:sz="0" w:space="0" w:color="auto" w:frame="1"/>
          <w:lang w:eastAsia="ru-RU"/>
        </w:rPr>
        <w:t xml:space="preserve"> опросник Климова предназначен для определения интересов и склонностей человека. В основе методики лежит предложенная </w:t>
      </w:r>
      <w:proofErr w:type="spellStart"/>
      <w:r w:rsidRPr="00E37082">
        <w:rPr>
          <w:rFonts w:ascii="Times New Roman" w:eastAsia="Times New Roman" w:hAnsi="Times New Roman" w:cs="Times New Roman"/>
          <w:color w:val="000000"/>
          <w:szCs w:val="27"/>
          <w:bdr w:val="none" w:sz="0" w:space="0" w:color="auto" w:frame="1"/>
          <w:lang w:eastAsia="ru-RU"/>
        </w:rPr>
        <w:t>Е.А.Климовым</w:t>
      </w:r>
      <w:proofErr w:type="spellEnd"/>
      <w:r w:rsidRPr="00E37082">
        <w:rPr>
          <w:rFonts w:ascii="Times New Roman" w:eastAsia="Times New Roman" w:hAnsi="Times New Roman" w:cs="Times New Roman"/>
          <w:color w:val="000000"/>
          <w:szCs w:val="27"/>
          <w:bdr w:val="none" w:sz="0" w:space="0" w:color="auto" w:frame="1"/>
          <w:lang w:eastAsia="ru-RU"/>
        </w:rPr>
        <w:t xml:space="preserve"> классификация профессий по предмету труда, на который они (профессии) направлены.</w:t>
      </w:r>
    </w:p>
    <w:p w:rsidR="00E37082" w:rsidRP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7"/>
          <w:szCs w:val="21"/>
          <w:lang w:eastAsia="ru-RU"/>
        </w:rPr>
      </w:pPr>
      <w:r w:rsidRPr="00E37082">
        <w:rPr>
          <w:rFonts w:ascii="Times New Roman" w:eastAsia="Times New Roman" w:hAnsi="Times New Roman" w:cs="Times New Roman"/>
          <w:color w:val="000000"/>
          <w:szCs w:val="27"/>
          <w:bdr w:val="none" w:sz="0" w:space="0" w:color="auto" w:frame="1"/>
          <w:lang w:eastAsia="ru-RU"/>
        </w:rPr>
        <w:t>Опросник позволяет узнать, что Вы предпочитаете, к какой области приложения сил Вы сейчас более склонны, к какой — менее, но не насколько.</w:t>
      </w:r>
    </w:p>
    <w:p w:rsidR="00E37082" w:rsidRP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7"/>
          <w:szCs w:val="21"/>
          <w:lang w:eastAsia="ru-RU"/>
        </w:rPr>
      </w:pPr>
      <w:r w:rsidRPr="00E37082">
        <w:rPr>
          <w:rFonts w:ascii="Times New Roman" w:eastAsia="Times New Roman" w:hAnsi="Times New Roman" w:cs="Times New Roman"/>
          <w:b/>
          <w:bCs/>
          <w:i/>
          <w:iCs/>
          <w:color w:val="000000"/>
          <w:szCs w:val="27"/>
          <w:bdr w:val="none" w:sz="0" w:space="0" w:color="auto" w:frame="1"/>
          <w:lang w:eastAsia="ru-RU"/>
        </w:rPr>
        <w:t>Инструкция к опроснику</w:t>
      </w:r>
      <w:r w:rsidRPr="00E37082">
        <w:rPr>
          <w:rFonts w:ascii="Times New Roman" w:eastAsia="Times New Roman" w:hAnsi="Times New Roman" w:cs="Times New Roman"/>
          <w:color w:val="000000"/>
          <w:szCs w:val="27"/>
          <w:bdr w:val="none" w:sz="0" w:space="0" w:color="auto" w:frame="1"/>
          <w:lang w:eastAsia="ru-RU"/>
        </w:rPr>
        <w:t>: «Из 20 пар предлагаемых видов деятельности необходимо выбрать только один вид (наиболее предпочтительный), а  в соответствующей клетке листа ответов поставить знак « + »». Над вопросами не следует долго задумываться.</w:t>
      </w:r>
    </w:p>
    <w:p w:rsidR="00E37082" w:rsidRP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E370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tbl>
      <w:tblPr>
        <w:tblW w:w="98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9346"/>
      </w:tblGrid>
      <w:tr w:rsidR="00E37082" w:rsidRPr="00E37082" w:rsidTr="00E370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Ухаживать за животными.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Обслуживать машины, приборы (следить, регулировать).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Помогать больным людям.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Составлять таблицы, схемы, программы для вычислительных машин.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Следить за качеством книжных иллюстраций, плакатов, художественных открыток.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Следить за состоянием, развитием растений.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Обрабатывать материалы (дерево, ткань, металл, пластмассу и т.п.).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Доводить товары до потребителя, рекламировать, продавать.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Обсуждать научно-популярные книги, статьи.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Обсуждать художественные книги или пьесы, концерты.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Выращивать молодняк (животных какой-либо породы).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Тренировать товарищей (или младших) для выполнения и закрепления каких-либо навыков (трудовых, учебных, спортивных).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Копировать рисунки, изображения (или настраивать музыкальные инструменты).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Управлять какой-либо машиной (грузовым, подъемным или транспортным средством) – подъемным краном, трактором, тепловозом и др.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Сообщать, разъяснять людям нужные им сведения (в справочном бюро, на экскурсии и т.д.).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Оформлять выставки, витрины (или участвовать в подготовке пьес, концертов).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Ремонтировать вещи, изделия (одежду, технику), жилище.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Искать и исправлять ошибки в текстах, таблицах, рисунках.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Лечить животных.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Выполнять вычисления, расчеты.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Выводить новые сорта растений.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б. Конструировать, проектировать новые виды промышленных изделий (машины, одежду, дома, продукты питания и т. п.).</w:t>
            </w:r>
            <w:proofErr w:type="gramEnd"/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Разбирать споры, ссоры между людьми, убеждать, разъяснять, наказывать, поощрять.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б. Разбираться в чертежах, схемах, таблицах (проверять, уточнять, приводить в </w:t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порядок).</w:t>
            </w:r>
            <w:proofErr w:type="gramEnd"/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Наблюдать, изучать работу кружков художественной самодеятельности.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Наблюдать, изучать жизнь микробов.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Обслуживать, налаживать медицинские приборы, аппараты.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Оказывать людям медицинскую помощь при ранениях, ушибах, ожогах и т.п.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Составлять точные описания-отчеты о наблюдаемых явлениях, событиях, измеряемых объектах и др.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Художественно описывать, изображать события (наблюдаемые и представляемые).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Делать лабораторные анализы в больнице.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Принимать, осматривать больных, беседовать с ними, назначать лечение.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Красить или расписывать стены помещений, поверхность изделий.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 Осуществлять монтаж или сборку машин, приборов.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Организовывать культпоходы в театры, музеи, экскурсии, туристические походы и т.п.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Играть на сцене, принимать участие в концертах.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Изготовлять по чертежам детали, изделия (машины, одежду), строить здания.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Заниматься черчением, копировать чертежи, карты.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 Вести борьбу с болезнями растений, с вредителями леса, сада.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Работать на клавишных машинах (печатной машине, компьютере, телетайпе).</w:t>
            </w:r>
          </w:p>
        </w:tc>
      </w:tr>
    </w:tbl>
    <w:p w:rsidR="00E37082" w:rsidRP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E370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37082" w:rsidRPr="00E37082" w:rsidRDefault="00E37082" w:rsidP="00E37082">
      <w:pPr>
        <w:shd w:val="clear" w:color="auto" w:fill="FFFFFF"/>
        <w:spacing w:after="0" w:line="300" w:lineRule="atLeast"/>
        <w:ind w:hanging="567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E37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Лист ответов</w:t>
      </w:r>
    </w:p>
    <w:tbl>
      <w:tblPr>
        <w:tblW w:w="4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784"/>
        <w:gridCol w:w="874"/>
        <w:gridCol w:w="828"/>
        <w:gridCol w:w="895"/>
      </w:tblGrid>
      <w:tr w:rsidR="00E37082" w:rsidRPr="00E37082" w:rsidTr="00E3708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V</w:t>
            </w:r>
          </w:p>
        </w:tc>
      </w:tr>
      <w:tr w:rsidR="00E37082" w:rsidRPr="00E37082" w:rsidTr="00E3708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3а</w:t>
            </w:r>
          </w:p>
        </w:tc>
      </w:tr>
      <w:tr w:rsidR="00E37082" w:rsidRPr="00E37082" w:rsidTr="00E3708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5б</w:t>
            </w:r>
          </w:p>
        </w:tc>
      </w:tr>
      <w:tr w:rsidR="00E37082" w:rsidRPr="00E37082" w:rsidTr="00E3708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7а</w:t>
            </w:r>
          </w:p>
        </w:tc>
      </w:tr>
      <w:tr w:rsidR="00E37082" w:rsidRPr="00E37082" w:rsidTr="00E3708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8б</w:t>
            </w:r>
          </w:p>
        </w:tc>
      </w:tr>
      <w:tr w:rsidR="00E37082" w:rsidRPr="00E37082" w:rsidTr="00E3708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  <w:tr w:rsidR="00E37082" w:rsidRPr="00E37082" w:rsidTr="00E3708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  <w:tr w:rsidR="00E37082" w:rsidRPr="00E37082" w:rsidTr="00E3708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12а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12б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13а</w:t>
            </w:r>
          </w:p>
        </w:tc>
      </w:tr>
      <w:tr w:rsidR="00E37082" w:rsidRPr="00E37082" w:rsidTr="00E3708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13б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14а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14б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15а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15б</w:t>
            </w:r>
          </w:p>
        </w:tc>
      </w:tr>
      <w:tr w:rsidR="00E37082" w:rsidRPr="00E37082" w:rsidTr="00E3708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16а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16б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17а</w:t>
            </w:r>
          </w:p>
        </w:tc>
      </w:tr>
      <w:tr w:rsidR="00E37082" w:rsidRPr="00E37082" w:rsidTr="00E3708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17б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18а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18б</w:t>
            </w:r>
          </w:p>
        </w:tc>
      </w:tr>
      <w:tr w:rsidR="00E37082" w:rsidRPr="00E37082" w:rsidTr="00E3708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19а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19б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  <w:tr w:rsidR="00E37082" w:rsidRPr="00E37082" w:rsidTr="00E3708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20а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20б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  <w:tr w:rsidR="00E37082" w:rsidRPr="00E37082" w:rsidTr="00E3708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Ч-П</w:t>
            </w:r>
            <w:proofErr w:type="gramEnd"/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Ч-Т</w:t>
            </w:r>
            <w:proofErr w:type="gramEnd"/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Ч-Ч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Ч-З</w:t>
            </w:r>
          </w:p>
        </w:tc>
        <w:tc>
          <w:tcPr>
            <w:tcW w:w="0" w:type="auto"/>
            <w:tcBorders>
              <w:top w:val="single" w:sz="6" w:space="0" w:color="05016F"/>
              <w:left w:val="single" w:sz="6" w:space="0" w:color="05016F"/>
              <w:bottom w:val="single" w:sz="6" w:space="0" w:color="05016F"/>
              <w:right w:val="single" w:sz="6" w:space="0" w:color="05016F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Ч-Х</w:t>
            </w:r>
          </w:p>
        </w:tc>
      </w:tr>
    </w:tbl>
    <w:p w:rsidR="00E37082" w:rsidRP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E370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E37082" w:rsidRP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E370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Интерпретация результатов опросника</w:t>
      </w:r>
      <w:r w:rsidRPr="00E370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: «В каждом из 5-ти столбцов необходимо (по вертикали) подсчитать число знаков «+». Максимальное число знаков «+» в столбце соответствует определенному типу профессии».</w:t>
      </w:r>
    </w:p>
    <w:p w:rsidR="00E37082" w:rsidRP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E370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I. «</w:t>
      </w:r>
      <w:r w:rsidRPr="00E37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Человек-природа</w:t>
      </w:r>
      <w:r w:rsidRPr="00E370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» – все профессии, связанные с растениеводством, животноводством и лесным хозяйством.</w:t>
      </w:r>
    </w:p>
    <w:p w:rsidR="00E37082" w:rsidRP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E370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II. «</w:t>
      </w:r>
      <w:r w:rsidRPr="00E37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Человек-техника</w:t>
      </w:r>
      <w:r w:rsidRPr="00E370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» – все технические профессии.</w:t>
      </w:r>
    </w:p>
    <w:p w:rsidR="00E37082" w:rsidRP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E370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III. «</w:t>
      </w:r>
      <w:r w:rsidRPr="00E37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Человек-человек</w:t>
      </w:r>
      <w:r w:rsidRPr="00E370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» – все профессии, связанные с обслуживанием людей, с общением.</w:t>
      </w:r>
    </w:p>
    <w:p w:rsidR="00E37082" w:rsidRP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E370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IV. «</w:t>
      </w:r>
      <w:proofErr w:type="gramStart"/>
      <w:r w:rsidRPr="00E37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Человек-знаковая</w:t>
      </w:r>
      <w:proofErr w:type="gramEnd"/>
      <w:r w:rsidRPr="00E37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система</w:t>
      </w:r>
      <w:r w:rsidRPr="00E370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» – все профессии, связанные с обсчетами, цифровыми и буквенными знаками, в том числе и музыкальные специальности.</w:t>
      </w:r>
    </w:p>
    <w:p w:rsidR="00E37082" w:rsidRP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E370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V. «</w:t>
      </w:r>
      <w:r w:rsidRPr="00E37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Человек — художественный образ</w:t>
      </w:r>
      <w:r w:rsidRPr="00E370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» – все творческие специальности.</w:t>
      </w:r>
    </w:p>
    <w:p w:rsidR="00E37082" w:rsidRP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E370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E37082" w:rsidRP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E37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Ориентировочная таблица классификации профессий</w:t>
      </w:r>
    </w:p>
    <w:p w:rsidR="00E37082" w:rsidRPr="00E37082" w:rsidRDefault="00E37082" w:rsidP="00E3708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E37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tbl>
      <w:tblPr>
        <w:tblW w:w="76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2831"/>
        <w:gridCol w:w="2656"/>
      </w:tblGrid>
      <w:tr w:rsidR="00E37082" w:rsidRPr="00E37082" w:rsidTr="00E37082">
        <w:trPr>
          <w:tblCellSpacing w:w="0" w:type="dxa"/>
        </w:trPr>
        <w:tc>
          <w:tcPr>
            <w:tcW w:w="0" w:type="auto"/>
            <w:tcBorders>
              <w:top w:val="single" w:sz="6" w:space="0" w:color="010178"/>
              <w:left w:val="single" w:sz="6" w:space="0" w:color="010178"/>
              <w:bottom w:val="single" w:sz="6" w:space="0" w:color="010178"/>
              <w:right w:val="single" w:sz="6" w:space="0" w:color="010178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Типыпрофессий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10178"/>
              <w:left w:val="single" w:sz="6" w:space="0" w:color="010178"/>
              <w:bottom w:val="single" w:sz="6" w:space="0" w:color="010178"/>
              <w:right w:val="single" w:sz="6" w:space="0" w:color="010178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Примеры профессий</w:t>
            </w:r>
          </w:p>
        </w:tc>
        <w:tc>
          <w:tcPr>
            <w:tcW w:w="0" w:type="auto"/>
            <w:tcBorders>
              <w:top w:val="single" w:sz="6" w:space="0" w:color="010178"/>
              <w:left w:val="single" w:sz="6" w:space="0" w:color="010178"/>
              <w:bottom w:val="single" w:sz="6" w:space="0" w:color="010178"/>
              <w:right w:val="single" w:sz="6" w:space="0" w:color="010178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Профес-сиональн</w:t>
            </w:r>
            <w:proofErr w:type="gramStart"/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</w:t>
            </w:r>
            <w:proofErr w:type="spellEnd"/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важные качества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tcBorders>
              <w:top w:val="single" w:sz="6" w:space="0" w:color="010178"/>
              <w:left w:val="single" w:sz="6" w:space="0" w:color="010178"/>
              <w:bottom w:val="single" w:sz="6" w:space="0" w:color="010178"/>
              <w:right w:val="single" w:sz="6" w:space="0" w:color="010178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Человек-человек</w:t>
            </w:r>
          </w:p>
        </w:tc>
        <w:tc>
          <w:tcPr>
            <w:tcW w:w="0" w:type="auto"/>
            <w:tcBorders>
              <w:top w:val="single" w:sz="6" w:space="0" w:color="010178"/>
              <w:left w:val="single" w:sz="6" w:space="0" w:color="010178"/>
              <w:bottom w:val="single" w:sz="6" w:space="0" w:color="010178"/>
              <w:right w:val="single" w:sz="6" w:space="0" w:color="010178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официант;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продавец;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врач;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секретарь;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педагог;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экскурсовод;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следователь.</w:t>
            </w:r>
          </w:p>
        </w:tc>
        <w:tc>
          <w:tcPr>
            <w:tcW w:w="0" w:type="auto"/>
            <w:tcBorders>
              <w:top w:val="single" w:sz="6" w:space="0" w:color="010178"/>
              <w:left w:val="single" w:sz="6" w:space="0" w:color="010178"/>
              <w:bottom w:val="single" w:sz="6" w:space="0" w:color="010178"/>
              <w:right w:val="single" w:sz="6" w:space="0" w:color="010178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Общительность, эмоциональная устойчивость, организаторские способности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tcBorders>
              <w:top w:val="single" w:sz="6" w:space="0" w:color="010178"/>
              <w:left w:val="single" w:sz="6" w:space="0" w:color="010178"/>
              <w:bottom w:val="single" w:sz="6" w:space="0" w:color="010178"/>
              <w:right w:val="single" w:sz="6" w:space="0" w:color="010178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Человек-техника</w:t>
            </w:r>
          </w:p>
        </w:tc>
        <w:tc>
          <w:tcPr>
            <w:tcW w:w="0" w:type="auto"/>
            <w:tcBorders>
              <w:top w:val="single" w:sz="6" w:space="0" w:color="010178"/>
              <w:left w:val="single" w:sz="6" w:space="0" w:color="010178"/>
              <w:bottom w:val="single" w:sz="6" w:space="0" w:color="010178"/>
              <w:right w:val="single" w:sz="6" w:space="0" w:color="010178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станочник;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электрик;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оператор;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инженер;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повар;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токарь;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водитель </w:t>
            </w:r>
            <w:proofErr w:type="spellStart"/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транспортныхсредств</w:t>
            </w:r>
            <w:proofErr w:type="spellEnd"/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10178"/>
              <w:left w:val="single" w:sz="6" w:space="0" w:color="010178"/>
              <w:bottom w:val="single" w:sz="6" w:space="0" w:color="010178"/>
              <w:right w:val="single" w:sz="6" w:space="0" w:color="010178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Способности к геометрии, </w:t>
            </w:r>
            <w:proofErr w:type="spellStart"/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кфизике</w:t>
            </w:r>
            <w:proofErr w:type="spellEnd"/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, пространственное воображение, технический склад мышления, склонности к </w:t>
            </w:r>
            <w:proofErr w:type="spellStart"/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практическомутруду</w:t>
            </w:r>
            <w:proofErr w:type="spellEnd"/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tcBorders>
              <w:top w:val="single" w:sz="6" w:space="0" w:color="010178"/>
              <w:left w:val="single" w:sz="6" w:space="0" w:color="010178"/>
              <w:bottom w:val="single" w:sz="6" w:space="0" w:color="010178"/>
              <w:right w:val="single" w:sz="6" w:space="0" w:color="010178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Человек-природа</w:t>
            </w:r>
          </w:p>
        </w:tc>
        <w:tc>
          <w:tcPr>
            <w:tcW w:w="0" w:type="auto"/>
            <w:tcBorders>
              <w:top w:val="single" w:sz="6" w:space="0" w:color="010178"/>
              <w:left w:val="single" w:sz="6" w:space="0" w:color="010178"/>
              <w:bottom w:val="single" w:sz="6" w:space="0" w:color="010178"/>
              <w:right w:val="single" w:sz="6" w:space="0" w:color="010178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полевод;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животновод;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садовод;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ветеринарный врач;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ветеринарный фельдшер;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геолог;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охотовед.</w:t>
            </w:r>
          </w:p>
        </w:tc>
        <w:tc>
          <w:tcPr>
            <w:tcW w:w="0" w:type="auto"/>
            <w:tcBorders>
              <w:top w:val="single" w:sz="6" w:space="0" w:color="010178"/>
              <w:left w:val="single" w:sz="6" w:space="0" w:color="010178"/>
              <w:bottom w:val="single" w:sz="6" w:space="0" w:color="010178"/>
              <w:right w:val="single" w:sz="6" w:space="0" w:color="010178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Наблюдательность, устойчивость внимания, склонность к учету наблюдений, потребность в двигательной активности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tcBorders>
              <w:top w:val="single" w:sz="6" w:space="0" w:color="010178"/>
              <w:left w:val="single" w:sz="6" w:space="0" w:color="010178"/>
              <w:bottom w:val="single" w:sz="6" w:space="0" w:color="010178"/>
              <w:right w:val="single" w:sz="6" w:space="0" w:color="010178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Человек-знаковая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система</w:t>
            </w:r>
          </w:p>
        </w:tc>
        <w:tc>
          <w:tcPr>
            <w:tcW w:w="0" w:type="auto"/>
            <w:tcBorders>
              <w:top w:val="single" w:sz="6" w:space="0" w:color="010178"/>
              <w:left w:val="single" w:sz="6" w:space="0" w:color="010178"/>
              <w:bottom w:val="single" w:sz="6" w:space="0" w:color="010178"/>
              <w:right w:val="single" w:sz="6" w:space="0" w:color="010178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программист;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экономист;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нотариус;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бухгалтер;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кассир;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ревизор;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оператор связи;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кассир.</w:t>
            </w:r>
          </w:p>
        </w:tc>
        <w:tc>
          <w:tcPr>
            <w:tcW w:w="0" w:type="auto"/>
            <w:tcBorders>
              <w:top w:val="single" w:sz="6" w:space="0" w:color="010178"/>
              <w:left w:val="single" w:sz="6" w:space="0" w:color="010178"/>
              <w:bottom w:val="single" w:sz="6" w:space="0" w:color="010178"/>
              <w:right w:val="single" w:sz="6" w:space="0" w:color="010178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Способность к математике (абстрактное мышление), устойчивость внимания, склонность к обобщениям, склонность к малоподвижной работе</w:t>
            </w:r>
          </w:p>
        </w:tc>
      </w:tr>
      <w:tr w:rsidR="00E37082" w:rsidRPr="00E37082" w:rsidTr="00E37082">
        <w:trPr>
          <w:tblCellSpacing w:w="0" w:type="dxa"/>
        </w:trPr>
        <w:tc>
          <w:tcPr>
            <w:tcW w:w="0" w:type="auto"/>
            <w:tcBorders>
              <w:top w:val="single" w:sz="6" w:space="0" w:color="010178"/>
              <w:left w:val="single" w:sz="6" w:space="0" w:color="010178"/>
              <w:bottom w:val="single" w:sz="6" w:space="0" w:color="010178"/>
              <w:right w:val="single" w:sz="6" w:space="0" w:color="010178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gramStart"/>
            <w:r w:rsidRPr="00E37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Человек-художественный</w:t>
            </w:r>
            <w:proofErr w:type="gramEnd"/>
            <w:r w:rsidRPr="00E37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образ</w:t>
            </w:r>
          </w:p>
        </w:tc>
        <w:tc>
          <w:tcPr>
            <w:tcW w:w="0" w:type="auto"/>
            <w:tcBorders>
              <w:top w:val="single" w:sz="6" w:space="0" w:color="010178"/>
              <w:left w:val="single" w:sz="6" w:space="0" w:color="010178"/>
              <w:bottom w:val="single" w:sz="6" w:space="0" w:color="010178"/>
              <w:right w:val="single" w:sz="6" w:space="0" w:color="010178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артист;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художник;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диктор;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архитектор;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корреспондент;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фотограф;</w:t>
            </w:r>
            <w:r w:rsidRPr="00E3708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ювелир.</w:t>
            </w:r>
          </w:p>
        </w:tc>
        <w:tc>
          <w:tcPr>
            <w:tcW w:w="0" w:type="auto"/>
            <w:tcBorders>
              <w:top w:val="single" w:sz="6" w:space="0" w:color="010178"/>
              <w:left w:val="single" w:sz="6" w:space="0" w:color="010178"/>
              <w:bottom w:val="single" w:sz="6" w:space="0" w:color="010178"/>
              <w:right w:val="single" w:sz="6" w:space="0" w:color="010178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7082" w:rsidRPr="00E37082" w:rsidRDefault="00E37082" w:rsidP="00E3708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37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Наглядно-образное мышление, яркое воображение, склонность к творчеству, развитость функциональных анализаторных способностей</w:t>
            </w:r>
          </w:p>
        </w:tc>
      </w:tr>
    </w:tbl>
    <w:p w:rsidR="00D01D59" w:rsidRDefault="00D01D59"/>
    <w:sectPr w:rsidR="00D01D59" w:rsidSect="00E3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82"/>
    <w:rsid w:val="00060B2C"/>
    <w:rsid w:val="00D01D59"/>
    <w:rsid w:val="00E3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 Козляковская</dc:creator>
  <cp:lastModifiedBy>Лида Козляковская</cp:lastModifiedBy>
  <cp:revision>2</cp:revision>
  <dcterms:created xsi:type="dcterms:W3CDTF">2015-06-28T05:42:00Z</dcterms:created>
  <dcterms:modified xsi:type="dcterms:W3CDTF">2015-06-28T05:42:00Z</dcterms:modified>
</cp:coreProperties>
</file>