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2F" w:rsidRPr="00FD3F2F" w:rsidRDefault="00FD3F2F" w:rsidP="00FD3F2F">
      <w:pPr>
        <w:spacing w:after="0" w:line="240" w:lineRule="auto"/>
        <w:jc w:val="center"/>
        <w:rPr>
          <w:rFonts w:ascii="Times New Roman" w:hAnsi="Times New Roman" w:cs="Times New Roman"/>
          <w:b/>
          <w:sz w:val="24"/>
          <w:szCs w:val="24"/>
        </w:rPr>
      </w:pPr>
      <w:r w:rsidRPr="00FD3F2F">
        <w:rPr>
          <w:rFonts w:ascii="Times New Roman" w:hAnsi="Times New Roman" w:cs="Times New Roman"/>
          <w:b/>
          <w:sz w:val="24"/>
          <w:szCs w:val="24"/>
        </w:rPr>
        <w:t>Интегрированный урок литературы и математики по теме: "А.А. Чацкий: победитель или побежденный?"</w:t>
      </w:r>
    </w:p>
    <w:p w:rsidR="00FD3F2F" w:rsidRPr="00FD3F2F" w:rsidRDefault="00FD3F2F" w:rsidP="00FD3F2F">
      <w:pPr>
        <w:spacing w:after="0" w:line="240" w:lineRule="auto"/>
        <w:rPr>
          <w:rFonts w:ascii="Times New Roman" w:hAnsi="Times New Roman" w:cs="Times New Roman"/>
          <w:b/>
          <w:sz w:val="24"/>
          <w:szCs w:val="24"/>
        </w:rPr>
      </w:pPr>
    </w:p>
    <w:p w:rsidR="00FD3F2F" w:rsidRPr="00FD3F2F" w:rsidRDefault="00FD3F2F" w:rsidP="00FD3F2F">
      <w:pPr>
        <w:spacing w:after="0" w:line="240" w:lineRule="auto"/>
        <w:jc w:val="right"/>
        <w:rPr>
          <w:rFonts w:ascii="Times New Roman" w:hAnsi="Times New Roman" w:cs="Times New Roman"/>
          <w:sz w:val="24"/>
          <w:szCs w:val="24"/>
        </w:rPr>
      </w:pPr>
      <w:proofErr w:type="spellStart"/>
      <w:r w:rsidRPr="00FD3F2F">
        <w:rPr>
          <w:rFonts w:ascii="Times New Roman" w:hAnsi="Times New Roman" w:cs="Times New Roman"/>
          <w:sz w:val="24"/>
          <w:szCs w:val="24"/>
        </w:rPr>
        <w:t>Мелёшина</w:t>
      </w:r>
      <w:proofErr w:type="spellEnd"/>
      <w:r w:rsidRPr="00FD3F2F">
        <w:rPr>
          <w:rFonts w:ascii="Times New Roman" w:hAnsi="Times New Roman" w:cs="Times New Roman"/>
          <w:sz w:val="24"/>
          <w:szCs w:val="24"/>
        </w:rPr>
        <w:t xml:space="preserve"> Вера Владимировна, учитель математики</w:t>
      </w:r>
    </w:p>
    <w:p w:rsidR="00FD3F2F" w:rsidRPr="00FD3F2F" w:rsidRDefault="00FD3F2F" w:rsidP="00FD3F2F">
      <w:pPr>
        <w:spacing w:after="0" w:line="240" w:lineRule="auto"/>
        <w:jc w:val="right"/>
        <w:rPr>
          <w:rFonts w:ascii="Times New Roman" w:hAnsi="Times New Roman" w:cs="Times New Roman"/>
          <w:sz w:val="24"/>
          <w:szCs w:val="24"/>
        </w:rPr>
      </w:pPr>
      <w:proofErr w:type="spellStart"/>
      <w:r w:rsidRPr="00FD3F2F">
        <w:rPr>
          <w:rFonts w:ascii="Times New Roman" w:hAnsi="Times New Roman" w:cs="Times New Roman"/>
          <w:sz w:val="24"/>
          <w:szCs w:val="24"/>
        </w:rPr>
        <w:t>Куленина</w:t>
      </w:r>
      <w:proofErr w:type="spellEnd"/>
      <w:r w:rsidRPr="00FD3F2F">
        <w:rPr>
          <w:rFonts w:ascii="Times New Roman" w:hAnsi="Times New Roman" w:cs="Times New Roman"/>
          <w:sz w:val="24"/>
          <w:szCs w:val="24"/>
        </w:rPr>
        <w:t xml:space="preserve"> Галина Владимировна, учитель русского языка и литературы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jc w:val="right"/>
        <w:rPr>
          <w:rFonts w:ascii="Times New Roman" w:hAnsi="Times New Roman" w:cs="Times New Roman"/>
          <w:sz w:val="24"/>
          <w:szCs w:val="24"/>
        </w:rPr>
      </w:pPr>
      <w:r w:rsidRPr="00FD3F2F">
        <w:rPr>
          <w:rFonts w:ascii="Times New Roman" w:hAnsi="Times New Roman" w:cs="Times New Roman"/>
          <w:sz w:val="24"/>
          <w:szCs w:val="24"/>
        </w:rPr>
        <w:t>“У него (Чацкого) была та беспокойная неугомонность,</w:t>
      </w:r>
    </w:p>
    <w:p w:rsidR="00FD3F2F" w:rsidRPr="00FD3F2F" w:rsidRDefault="00FD3F2F" w:rsidP="00FD3F2F">
      <w:pPr>
        <w:spacing w:after="0" w:line="240" w:lineRule="auto"/>
        <w:jc w:val="right"/>
        <w:rPr>
          <w:rFonts w:ascii="Times New Roman" w:hAnsi="Times New Roman" w:cs="Times New Roman"/>
          <w:sz w:val="24"/>
          <w:szCs w:val="24"/>
        </w:rPr>
      </w:pPr>
      <w:proofErr w:type="gramStart"/>
      <w:r w:rsidRPr="00FD3F2F">
        <w:rPr>
          <w:rFonts w:ascii="Times New Roman" w:hAnsi="Times New Roman" w:cs="Times New Roman"/>
          <w:sz w:val="24"/>
          <w:szCs w:val="24"/>
        </w:rPr>
        <w:t>которая</w:t>
      </w:r>
      <w:proofErr w:type="gramEnd"/>
      <w:r w:rsidRPr="00FD3F2F">
        <w:rPr>
          <w:rFonts w:ascii="Times New Roman" w:hAnsi="Times New Roman" w:cs="Times New Roman"/>
          <w:sz w:val="24"/>
          <w:szCs w:val="24"/>
        </w:rPr>
        <w:t xml:space="preserve"> не может выносить диссонанса с окружающим</w:t>
      </w:r>
    </w:p>
    <w:p w:rsidR="00FD3F2F" w:rsidRPr="00FD3F2F" w:rsidRDefault="00FD3F2F" w:rsidP="00FD3F2F">
      <w:pPr>
        <w:spacing w:after="0" w:line="240" w:lineRule="auto"/>
        <w:jc w:val="right"/>
        <w:rPr>
          <w:rFonts w:ascii="Times New Roman" w:hAnsi="Times New Roman" w:cs="Times New Roman"/>
          <w:sz w:val="24"/>
          <w:szCs w:val="24"/>
        </w:rPr>
      </w:pPr>
      <w:r w:rsidRPr="00FD3F2F">
        <w:rPr>
          <w:rFonts w:ascii="Times New Roman" w:hAnsi="Times New Roman" w:cs="Times New Roman"/>
          <w:sz w:val="24"/>
          <w:szCs w:val="24"/>
        </w:rPr>
        <w:t>и должна или сломить его, или сломиться”. (А.Герцен.)</w:t>
      </w:r>
    </w:p>
    <w:p w:rsidR="00FD3F2F" w:rsidRPr="00FD3F2F" w:rsidRDefault="00FD3F2F" w:rsidP="00FD3F2F">
      <w:pPr>
        <w:spacing w:after="0" w:line="240" w:lineRule="auto"/>
        <w:jc w:val="right"/>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Тип урока: урок применения знаний на практике.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Форма урока: урок-исследование. (Учащиеся делятся на три группы, возможно деление и на шесть групп.)</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Оформление и оборудование: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Портрет А. С.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 xml:space="preserve">, иллюстрации к драме “Горе от ума”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Задания для учащихся по алгебре: тесты в 8 вариантах.</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Задания для учащихся по группам.</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На доске – название темы, портрет, эпиграф, таблицы Пифагора.</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Зашифрованная фамилия -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Г</w:t>
      </w:r>
      <w:r w:rsidRPr="00FD3F2F">
        <w:rPr>
          <w:rFonts w:ascii="Times New Roman" w:hAnsi="Times New Roman" w:cs="Times New Roman"/>
          <w:sz w:val="24"/>
          <w:szCs w:val="24"/>
        </w:rPr>
        <w:tab/>
      </w:r>
      <w:proofErr w:type="gramStart"/>
      <w:r w:rsidRPr="00FD3F2F">
        <w:rPr>
          <w:rFonts w:ascii="Times New Roman" w:hAnsi="Times New Roman" w:cs="Times New Roman"/>
          <w:sz w:val="24"/>
          <w:szCs w:val="24"/>
        </w:rPr>
        <w:t>Р</w:t>
      </w:r>
      <w:proofErr w:type="gramEnd"/>
      <w:r w:rsidRPr="00FD3F2F">
        <w:rPr>
          <w:rFonts w:ascii="Times New Roman" w:hAnsi="Times New Roman" w:cs="Times New Roman"/>
          <w:sz w:val="24"/>
          <w:szCs w:val="24"/>
        </w:rPr>
        <w:tab/>
        <w:t>И</w:t>
      </w:r>
      <w:r w:rsidRPr="00FD3F2F">
        <w:rPr>
          <w:rFonts w:ascii="Times New Roman" w:hAnsi="Times New Roman" w:cs="Times New Roman"/>
          <w:sz w:val="24"/>
          <w:szCs w:val="24"/>
        </w:rPr>
        <w:tab/>
        <w:t>Б</w:t>
      </w:r>
      <w:r w:rsidRPr="00FD3F2F">
        <w:rPr>
          <w:rFonts w:ascii="Times New Roman" w:hAnsi="Times New Roman" w:cs="Times New Roman"/>
          <w:sz w:val="24"/>
          <w:szCs w:val="24"/>
        </w:rPr>
        <w:tab/>
        <w:t>О</w:t>
      </w:r>
      <w:r w:rsidRPr="00FD3F2F">
        <w:rPr>
          <w:rFonts w:ascii="Times New Roman" w:hAnsi="Times New Roman" w:cs="Times New Roman"/>
          <w:sz w:val="24"/>
          <w:szCs w:val="24"/>
        </w:rPr>
        <w:tab/>
        <w:t>Е</w:t>
      </w:r>
      <w:r w:rsidRPr="00FD3F2F">
        <w:rPr>
          <w:rFonts w:ascii="Times New Roman" w:hAnsi="Times New Roman" w:cs="Times New Roman"/>
          <w:sz w:val="24"/>
          <w:szCs w:val="24"/>
        </w:rPr>
        <w:tab/>
        <w:t>Д</w:t>
      </w:r>
      <w:r w:rsidRPr="00FD3F2F">
        <w:rPr>
          <w:rFonts w:ascii="Times New Roman" w:hAnsi="Times New Roman" w:cs="Times New Roman"/>
          <w:sz w:val="24"/>
          <w:szCs w:val="24"/>
        </w:rPr>
        <w:tab/>
        <w:t>О</w:t>
      </w:r>
      <w:r w:rsidRPr="00FD3F2F">
        <w:rPr>
          <w:rFonts w:ascii="Times New Roman" w:hAnsi="Times New Roman" w:cs="Times New Roman"/>
          <w:sz w:val="24"/>
          <w:szCs w:val="24"/>
        </w:rPr>
        <w:tab/>
        <w:t>В</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b/>
          <w:sz w:val="24"/>
          <w:szCs w:val="24"/>
        </w:rPr>
      </w:pPr>
      <w:r w:rsidRPr="00FD3F2F">
        <w:rPr>
          <w:rFonts w:ascii="Times New Roman" w:hAnsi="Times New Roman" w:cs="Times New Roman"/>
          <w:b/>
          <w:sz w:val="24"/>
          <w:szCs w:val="24"/>
        </w:rPr>
        <w:t xml:space="preserve">Цели урока: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Развитие познавательного интереса к обучению.</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Применение интеграции в учебном процессе как способа развития критического мышления.</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Формирование творческих способностей.</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Задачи урока: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Совершенствовать навыки анализа образа в драматическом произведении.</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Учить отстаивать свою точку зрения.</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Развивать речь учащихся. Работать над овладением учащимися художественными средствами языка.</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Ход урока</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1. Организационный момент.</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2. Вступительное слово учителей.</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Л. Леонов в своей книге “Судьба поэта” писал: </w:t>
      </w:r>
      <w:proofErr w:type="gramStart"/>
      <w:r w:rsidRPr="00FD3F2F">
        <w:rPr>
          <w:rFonts w:ascii="Times New Roman" w:hAnsi="Times New Roman" w:cs="Times New Roman"/>
          <w:sz w:val="24"/>
          <w:szCs w:val="24"/>
        </w:rPr>
        <w:t>“Есть книги, которые читаются; есть книги, которые изучаются терпеливыми людьми; есть книги, которые хранятся в сердце народа…”.</w:t>
      </w:r>
      <w:proofErr w:type="gramEnd"/>
      <w:r w:rsidRPr="00FD3F2F">
        <w:rPr>
          <w:rFonts w:ascii="Times New Roman" w:hAnsi="Times New Roman" w:cs="Times New Roman"/>
          <w:sz w:val="24"/>
          <w:szCs w:val="24"/>
        </w:rPr>
        <w:t xml:space="preserve"> Одной из таких книг он назвал комедию “Горе от ума”. Сегодня на уроке мы поговорим о главном герое комедии А. А. Чацком. Именно этот персонаж всегда вызывал горячие споры. Критики по-разному оценивали его роль в комедии. Сейчас и нам предстоит вступить в спор. Тема нашего урока “А. А. Чацкий: победитель или побежденный?”. Мы будем исследовать этот непростой вопрос не только привычными </w:t>
      </w:r>
      <w:r w:rsidRPr="00FD3F2F">
        <w:rPr>
          <w:rFonts w:ascii="Times New Roman" w:hAnsi="Times New Roman" w:cs="Times New Roman"/>
          <w:sz w:val="24"/>
          <w:szCs w:val="24"/>
        </w:rPr>
        <w:lastRenderedPageBreak/>
        <w:t>для урока литературы художественными средствами, но и с помощью математических методов.</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Действительно, мы попытаемся с помощью математических методов сделать наши рассуждения более наглядными. Очень многие жизненные ситуации описываются с помощью математических моделей. Так законы физики, биологии, медицины, экономики описываются с помощью функций и дают нам наглядное представление о ходе того или иного процесса. Т.к. сегодня в нашей работе мы будем использовать именно эту математическую модель, то нам необходимо вспомнить определение функции.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Что такое функция?</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Вспомнить свойства функций вам поможет тест.</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3. Разминка. (Учащиеся выполняют тест). Приложение 1.</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4. Проверка теста.</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Учитель математики.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Ребята, выполнив тест, вы сможете узнать закодированное слово. Приложение 2.</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 ходе проверки на доске открывается слово Г </w:t>
      </w:r>
      <w:proofErr w:type="gramStart"/>
      <w:r w:rsidRPr="00FD3F2F">
        <w:rPr>
          <w:rFonts w:ascii="Times New Roman" w:hAnsi="Times New Roman" w:cs="Times New Roman"/>
          <w:sz w:val="24"/>
          <w:szCs w:val="24"/>
        </w:rPr>
        <w:t>Р</w:t>
      </w:r>
      <w:proofErr w:type="gramEnd"/>
      <w:r w:rsidRPr="00FD3F2F">
        <w:rPr>
          <w:rFonts w:ascii="Times New Roman" w:hAnsi="Times New Roman" w:cs="Times New Roman"/>
          <w:sz w:val="24"/>
          <w:szCs w:val="24"/>
        </w:rPr>
        <w:t xml:space="preserve"> И Б О Е Д О В)</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Учитель литературы.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Случайно ли у вас появилась фамилия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Что вы можете сказать об этом человеке?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Что в жизни Александра Сергеевича удивило вас, заставило задуматься, может быть, просто вызвало восхищение?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 самом имени и дате человека закодирована судьба. К. Бальмонт сказал: “…звук не случаен, а преисполнен глубочайшего смысла и образности”.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“Система Пифагора”</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Меня это очень заинтересовало, и я, используя древнейшие таблицы Пифагора, основанные на четырех математических действиях, произвела некоторые математические манипуляции с датой рождения и пришла к некоторым выводам. Правда, оговорюсь, сделать это было не просто, т.к. точной даты рождения А. С.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 xml:space="preserve"> не установлено. Я выбрала две даты: </w:t>
      </w:r>
      <w:proofErr w:type="gramStart"/>
      <w:r w:rsidRPr="00FD3F2F">
        <w:rPr>
          <w:rFonts w:ascii="Times New Roman" w:hAnsi="Times New Roman" w:cs="Times New Roman"/>
          <w:sz w:val="24"/>
          <w:szCs w:val="24"/>
        </w:rPr>
        <w:t>общепринятую</w:t>
      </w:r>
      <w:proofErr w:type="gramEnd"/>
      <w:r w:rsidRPr="00FD3F2F">
        <w:rPr>
          <w:rFonts w:ascii="Times New Roman" w:hAnsi="Times New Roman" w:cs="Times New Roman"/>
          <w:sz w:val="24"/>
          <w:szCs w:val="24"/>
        </w:rPr>
        <w:t xml:space="preserve"> - </w:t>
      </w:r>
    </w:p>
    <w:p w:rsidR="00FD3F2F" w:rsidRPr="00FD3F2F" w:rsidRDefault="00FD3F2F" w:rsidP="00FD3F2F">
      <w:pPr>
        <w:spacing w:after="0" w:line="240" w:lineRule="auto"/>
        <w:rPr>
          <w:rFonts w:ascii="Times New Roman" w:hAnsi="Times New Roman" w:cs="Times New Roman"/>
          <w:sz w:val="24"/>
          <w:szCs w:val="24"/>
        </w:rPr>
      </w:pPr>
    </w:p>
    <w:p w:rsid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4 января 1795 года и дату, которую он сам часто называл: 4 января 1790 года.</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1111</w:t>
      </w:r>
      <w:r w:rsidRPr="00FD3F2F">
        <w:rPr>
          <w:rFonts w:ascii="Times New Roman" w:hAnsi="Times New Roman" w:cs="Times New Roman"/>
          <w:sz w:val="24"/>
          <w:szCs w:val="24"/>
        </w:rPr>
        <w:tab/>
        <w:t>4</w:t>
      </w:r>
      <w:r w:rsidRPr="00FD3F2F">
        <w:rPr>
          <w:rFonts w:ascii="Times New Roman" w:hAnsi="Times New Roman" w:cs="Times New Roman"/>
          <w:sz w:val="24"/>
          <w:szCs w:val="24"/>
        </w:rPr>
        <w:tab/>
        <w:t>77</w:t>
      </w:r>
      <w:r w:rsidRPr="00FD3F2F">
        <w:rPr>
          <w:rFonts w:ascii="Times New Roman" w:hAnsi="Times New Roman" w:cs="Times New Roman"/>
          <w:sz w:val="24"/>
          <w:szCs w:val="24"/>
        </w:rPr>
        <w:tab/>
        <w:t xml:space="preserve"> </w:t>
      </w:r>
      <w:r w:rsidRPr="00FD3F2F">
        <w:rPr>
          <w:rFonts w:ascii="Times New Roman" w:hAnsi="Times New Roman" w:cs="Times New Roman"/>
          <w:sz w:val="24"/>
          <w:szCs w:val="24"/>
        </w:rPr>
        <w:tab/>
        <w:t>111</w:t>
      </w:r>
      <w:r w:rsidRPr="00FD3F2F">
        <w:rPr>
          <w:rFonts w:ascii="Times New Roman" w:hAnsi="Times New Roman" w:cs="Times New Roman"/>
          <w:sz w:val="24"/>
          <w:szCs w:val="24"/>
        </w:rPr>
        <w:tab/>
        <w:t>444</w:t>
      </w:r>
      <w:r w:rsidRPr="00FD3F2F">
        <w:rPr>
          <w:rFonts w:ascii="Times New Roman" w:hAnsi="Times New Roman" w:cs="Times New Roman"/>
          <w:sz w:val="24"/>
          <w:szCs w:val="24"/>
        </w:rPr>
        <w:tab/>
        <w:t>7</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2</w:t>
      </w:r>
      <w:r w:rsidRPr="00FD3F2F">
        <w:rPr>
          <w:rFonts w:ascii="Times New Roman" w:hAnsi="Times New Roman" w:cs="Times New Roman"/>
          <w:sz w:val="24"/>
          <w:szCs w:val="24"/>
        </w:rPr>
        <w:tab/>
        <w:t>5</w:t>
      </w:r>
      <w:r w:rsidRPr="00FD3F2F">
        <w:rPr>
          <w:rFonts w:ascii="Times New Roman" w:hAnsi="Times New Roman" w:cs="Times New Roman"/>
          <w:sz w:val="24"/>
          <w:szCs w:val="24"/>
        </w:rPr>
        <w:tab/>
        <w:t xml:space="preserve"> </w:t>
      </w:r>
      <w:r w:rsidRPr="00FD3F2F">
        <w:rPr>
          <w:rFonts w:ascii="Times New Roman" w:hAnsi="Times New Roman" w:cs="Times New Roman"/>
          <w:sz w:val="24"/>
          <w:szCs w:val="24"/>
        </w:rPr>
        <w:tab/>
      </w:r>
      <w:r>
        <w:rPr>
          <w:rFonts w:ascii="Times New Roman" w:hAnsi="Times New Roman" w:cs="Times New Roman"/>
          <w:sz w:val="24"/>
          <w:szCs w:val="24"/>
        </w:rPr>
        <w:t xml:space="preserve">             </w:t>
      </w:r>
      <w:r w:rsidRPr="00FD3F2F">
        <w:rPr>
          <w:rFonts w:ascii="Times New Roman" w:hAnsi="Times New Roman" w:cs="Times New Roman"/>
          <w:sz w:val="24"/>
          <w:szCs w:val="24"/>
        </w:rPr>
        <w:t>22</w:t>
      </w:r>
      <w:r w:rsidRPr="00FD3F2F">
        <w:rPr>
          <w:rFonts w:ascii="Times New Roman" w:hAnsi="Times New Roman" w:cs="Times New Roman"/>
          <w:sz w:val="24"/>
          <w:szCs w:val="24"/>
        </w:rPr>
        <w:tab/>
        <w:t>5</w:t>
      </w:r>
      <w:r w:rsidRPr="00FD3F2F">
        <w:rPr>
          <w:rFonts w:ascii="Times New Roman" w:hAnsi="Times New Roman" w:cs="Times New Roman"/>
          <w:sz w:val="24"/>
          <w:szCs w:val="24"/>
        </w:rPr>
        <w:tab/>
        <w:t xml:space="preserve">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 </w:t>
      </w:r>
      <w:r w:rsidRPr="00FD3F2F">
        <w:rPr>
          <w:rFonts w:ascii="Times New Roman" w:hAnsi="Times New Roman" w:cs="Times New Roman"/>
          <w:sz w:val="24"/>
          <w:szCs w:val="24"/>
        </w:rPr>
        <w:tab/>
        <w:t xml:space="preserve"> </w:t>
      </w:r>
      <w:r w:rsidRPr="00FD3F2F">
        <w:rPr>
          <w:rFonts w:ascii="Times New Roman" w:hAnsi="Times New Roman" w:cs="Times New Roman"/>
          <w:sz w:val="24"/>
          <w:szCs w:val="24"/>
        </w:rPr>
        <w:tab/>
        <w:t>999</w:t>
      </w:r>
      <w:r w:rsidRPr="00FD3F2F">
        <w:rPr>
          <w:rFonts w:ascii="Times New Roman" w:hAnsi="Times New Roman" w:cs="Times New Roman"/>
          <w:sz w:val="24"/>
          <w:szCs w:val="24"/>
        </w:rPr>
        <w:tab/>
        <w:t xml:space="preserve"> </w:t>
      </w:r>
      <w:r w:rsidRPr="00FD3F2F">
        <w:rPr>
          <w:rFonts w:ascii="Times New Roman" w:hAnsi="Times New Roman" w:cs="Times New Roman"/>
          <w:sz w:val="24"/>
          <w:szCs w:val="24"/>
        </w:rPr>
        <w:tab/>
        <w:t xml:space="preserve"> </w:t>
      </w:r>
      <w:r w:rsidRPr="00FD3F2F">
        <w:rPr>
          <w:rFonts w:ascii="Times New Roman" w:hAnsi="Times New Roman" w:cs="Times New Roman"/>
          <w:sz w:val="24"/>
          <w:szCs w:val="24"/>
        </w:rPr>
        <w:tab/>
      </w:r>
      <w:r>
        <w:rPr>
          <w:rFonts w:ascii="Times New Roman" w:hAnsi="Times New Roman" w:cs="Times New Roman"/>
          <w:sz w:val="24"/>
          <w:szCs w:val="24"/>
        </w:rPr>
        <w:t xml:space="preserve">            </w:t>
      </w:r>
      <w:r w:rsidRPr="00FD3F2F">
        <w:rPr>
          <w:rFonts w:ascii="Times New Roman" w:hAnsi="Times New Roman" w:cs="Times New Roman"/>
          <w:sz w:val="24"/>
          <w:szCs w:val="24"/>
        </w:rPr>
        <w:t>9</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Вы видите наличие одних и тех же цифр. Наличие “единиц” указывает на волевой характер. Такие люди не терпят </w:t>
      </w:r>
      <w:proofErr w:type="gramStart"/>
      <w:r w:rsidRPr="00FD3F2F">
        <w:rPr>
          <w:rFonts w:ascii="Times New Roman" w:hAnsi="Times New Roman" w:cs="Times New Roman"/>
          <w:sz w:val="24"/>
          <w:szCs w:val="24"/>
        </w:rPr>
        <w:t>подхалимство</w:t>
      </w:r>
      <w:proofErr w:type="gramEnd"/>
      <w:r w:rsidRPr="00FD3F2F">
        <w:rPr>
          <w:rFonts w:ascii="Times New Roman" w:hAnsi="Times New Roman" w:cs="Times New Roman"/>
          <w:sz w:val="24"/>
          <w:szCs w:val="24"/>
        </w:rPr>
        <w:t xml:space="preserve">, лжи. Малое количество “семерок” </w:t>
      </w:r>
      <w:r w:rsidRPr="00FD3F2F">
        <w:rPr>
          <w:rFonts w:ascii="Times New Roman" w:hAnsi="Times New Roman" w:cs="Times New Roman"/>
          <w:sz w:val="24"/>
          <w:szCs w:val="24"/>
        </w:rPr>
        <w:lastRenderedPageBreak/>
        <w:t>указывает на богатое воображение. Такие люди наделены хорошим художественным вкусом, это люди тонкой натуры, но способны на мужественный поступок. Наличие “девяток” указывает на то, что эти люди умны, проявляют невиданные способности в учебе, обладают саркастическим умом, прекрасные собеседники.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Вы видите отсутствие одних и тех же цифр. Это означает полное совпадение качеств, заложенных природой. Отсутствие “троек”. Для таких людей </w:t>
      </w:r>
      <w:proofErr w:type="gramStart"/>
      <w:r w:rsidRPr="00FD3F2F">
        <w:rPr>
          <w:rFonts w:ascii="Times New Roman" w:hAnsi="Times New Roman" w:cs="Times New Roman"/>
          <w:sz w:val="24"/>
          <w:szCs w:val="24"/>
        </w:rPr>
        <w:t>характерны</w:t>
      </w:r>
      <w:proofErr w:type="gramEnd"/>
      <w:r w:rsidRPr="00FD3F2F">
        <w:rPr>
          <w:rFonts w:ascii="Times New Roman" w:hAnsi="Times New Roman" w:cs="Times New Roman"/>
          <w:sz w:val="24"/>
          <w:szCs w:val="24"/>
        </w:rPr>
        <w:t xml:space="preserve"> любовь к чистоте, пунктуальность. Мужчины тщательно следят за своим внешним видом. В разговоре используют афоризмы, пословицы и поговорки.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Отсутствие “шестерок”. Такие люди обладают средним здоровьем, им показаны занятия физкультурой.</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Отсутствие “восьмерок” означает, что такие люди предпочитают независимость, не желают быть кому-то обязанными, могут поступать благородно по отношению к людям, которые им помогали.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Вот кратко то, что было, как говорят, назначено судьбой.</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“Все вещи можно представить в виде чисел” - говорил греческий философ Пифагор. Имя и его носитель </w:t>
      </w:r>
      <w:proofErr w:type="gramStart"/>
      <w:r w:rsidRPr="00FD3F2F">
        <w:rPr>
          <w:rFonts w:ascii="Times New Roman" w:hAnsi="Times New Roman" w:cs="Times New Roman"/>
          <w:sz w:val="24"/>
          <w:szCs w:val="24"/>
        </w:rPr>
        <w:t>связаны</w:t>
      </w:r>
      <w:proofErr w:type="gramEnd"/>
      <w:r w:rsidRPr="00FD3F2F">
        <w:rPr>
          <w:rFonts w:ascii="Times New Roman" w:hAnsi="Times New Roman" w:cs="Times New Roman"/>
          <w:sz w:val="24"/>
          <w:szCs w:val="24"/>
        </w:rPr>
        <w:t xml:space="preserve"> и влияют друг на друга. При помощи таблицы я вычислила числовое значение имени Александра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 Оно равно “8”.</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По принятой нумерологии, этому числу соответствует планета Уран. Эти люди не любят ничего поверхностного, предпочитая во всем порядок. Всего добиваются своими силами, очень </w:t>
      </w:r>
      <w:proofErr w:type="gramStart"/>
      <w:r w:rsidRPr="00FD3F2F">
        <w:rPr>
          <w:rFonts w:ascii="Times New Roman" w:hAnsi="Times New Roman" w:cs="Times New Roman"/>
          <w:sz w:val="24"/>
          <w:szCs w:val="24"/>
        </w:rPr>
        <w:t>трудолюбивы</w:t>
      </w:r>
      <w:proofErr w:type="gramEnd"/>
      <w:r w:rsidRPr="00FD3F2F">
        <w:rPr>
          <w:rFonts w:ascii="Times New Roman" w:hAnsi="Times New Roman" w:cs="Times New Roman"/>
          <w:sz w:val="24"/>
          <w:szCs w:val="24"/>
        </w:rPr>
        <w:t xml:space="preserve"> и настойчивы в достижении своих целей. Редко оказываются в подчиненном положении.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Как видите </w:t>
      </w:r>
      <w:proofErr w:type="gramStart"/>
      <w:r w:rsidRPr="00FD3F2F">
        <w:rPr>
          <w:rFonts w:ascii="Times New Roman" w:hAnsi="Times New Roman" w:cs="Times New Roman"/>
          <w:sz w:val="24"/>
          <w:szCs w:val="24"/>
        </w:rPr>
        <w:t>имя</w:t>
      </w:r>
      <w:proofErr w:type="gramEnd"/>
      <w:r w:rsidRPr="00FD3F2F">
        <w:rPr>
          <w:rFonts w:ascii="Times New Roman" w:hAnsi="Times New Roman" w:cs="Times New Roman"/>
          <w:sz w:val="24"/>
          <w:szCs w:val="24"/>
        </w:rPr>
        <w:t xml:space="preserve"> внесло свои коррективы в жизнь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 но не настолько сильно, чтобы вызвать глобальные противоречия в судьбе.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И последнее: существует мнение, что инициалы человека говорят об его определенных чертах характера.</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А – сила, власть.</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 – частые депрессии, угнетенность.</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Г – таинственность.</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Ребята, тема нашего урока “А.А.Чацкий: победитель или побежденный?” Почему мы вдруг заговорили об авторе? Потому что нельзя изучать произведения отдельно от его создателя, ведь них отражается мировоззрение автора.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Странно, что до сих пор мы не прочитали эпиграф. Вдумайтесь в него, подходит он к теме нашего урока? Почему? (учащиеся должны обосновать свою точку зрения)</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Итак, к вам А. А.Чацкий.</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lastRenderedPageBreak/>
        <w:t xml:space="preserve">Учащиеся читают монологи: первый “Чуть свет – уж на ногах!”, второй “Слепец! Я в ком искал награду всех трудов!”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Из каких действий комедии взяты монологи? Что произошло за это время с героем?</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Согласны ли вы с тем, как они прочитаны?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Всего сутки пробыл Чацкий в доме Фамусова, получил свой “</w:t>
      </w:r>
      <w:proofErr w:type="spellStart"/>
      <w:r w:rsidRPr="00FD3F2F">
        <w:rPr>
          <w:rFonts w:ascii="Times New Roman" w:hAnsi="Times New Roman" w:cs="Times New Roman"/>
          <w:sz w:val="24"/>
          <w:szCs w:val="24"/>
        </w:rPr>
        <w:t>мильон</w:t>
      </w:r>
      <w:proofErr w:type="spellEnd"/>
      <w:r w:rsidRPr="00FD3F2F">
        <w:rPr>
          <w:rFonts w:ascii="Times New Roman" w:hAnsi="Times New Roman" w:cs="Times New Roman"/>
          <w:sz w:val="24"/>
          <w:szCs w:val="24"/>
        </w:rPr>
        <w:t xml:space="preserve"> терзаний” и уезжает.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Сломила ли его сила невежества и косности или ему удалось ее сломить?</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5. Задания группам.</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Учитель литературы.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Сейчас вы начнете работать над этим вопросом. Первая группа аналитиков исследует, как менялось настроение, эмоциональное состояние героя в комедии; вторая – как развивается любовная интрига; третья - мировоззрение героя. Приложение 3.</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В каждой группе есть любители математики. Для вас задание специфическое. Используя рассуждения и выводы своих товарищей, постройте графики по следующим параметрам:</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1 группа покажет на графике, как изменяется эмоциональное состояние героя, его настроение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начиная с первого действия и заканчивая последним действием.</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2 группа отразит на графике как развивается любовная интрига Чацкого к Софье.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3 группа попытается отобразить с помощью графика верность своим взглядам главного героя, его мировоззрение. Как оно изменяется от действия к действию.</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(Идет работа в группах)</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6. Обсуждение заданий.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(Учащиеся высказывают свои мнения, при этом могут использовать текст комедии и прилагаемую лексику урока.) Приложение 4.</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(Учащиеся описывают, получившиеся графики в ходе рассуждений.) Приложение 5.</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При наличии времени можно провести сравнительный анализ получившихся графиков с теми, которые подготовили учителя.</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7. Заключение.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Кто же Чацкий?…(Учащиеся могут использовать при ответе </w:t>
      </w:r>
      <w:proofErr w:type="spellStart"/>
      <w:proofErr w:type="gramStart"/>
      <w:r w:rsidRPr="00FD3F2F">
        <w:rPr>
          <w:rFonts w:ascii="Times New Roman" w:hAnsi="Times New Roman" w:cs="Times New Roman"/>
          <w:sz w:val="24"/>
          <w:szCs w:val="24"/>
        </w:rPr>
        <w:t>карточку-информатор</w:t>
      </w:r>
      <w:proofErr w:type="spellEnd"/>
      <w:proofErr w:type="gramEnd"/>
      <w:r w:rsidRPr="00FD3F2F">
        <w:rPr>
          <w:rFonts w:ascii="Times New Roman" w:hAnsi="Times New Roman" w:cs="Times New Roman"/>
          <w:sz w:val="24"/>
          <w:szCs w:val="24"/>
        </w:rPr>
        <w:t xml:space="preserve">)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Приложение 6.</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Обобщение по теме учителей с использованием цитат критиков о Чацком.</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8. Эпилог.</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При любой идейной трактовке финала комедии, вне зависимости от того, как вы ответите на вопрос: победитель Чацкий или побежденный? - мир Фамусовых, который противостоит герою, оказывается побежден.</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Одним Чацким? Разве один в поле воин?</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Мир этот побежден собственной косностью, пошлостью, ведь если пороки не исправлять, то они накапливаются и неизбежно ведут к саморазрушению.</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математики.</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Даже если этот мир сломал человека, посмевшего быть не таким, как все? </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Учитель литературы.</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Даже если это так - тем страшнее болезнь этого мира и тем гибельнее ее последствия.</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8. Домашнее задание.</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Написать сочинение – эпилог к комедии А.С.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 xml:space="preserve"> “Горе от ума” “Судьба Чацкого”.</w:t>
      </w:r>
    </w:p>
    <w:p w:rsidR="00FD3F2F" w:rsidRPr="00FD3F2F" w:rsidRDefault="00FD3F2F" w:rsidP="00FD3F2F">
      <w:pPr>
        <w:spacing w:after="0" w:line="240" w:lineRule="auto"/>
        <w:rPr>
          <w:rFonts w:ascii="Times New Roman" w:hAnsi="Times New Roman" w:cs="Times New Roman"/>
          <w:sz w:val="24"/>
          <w:szCs w:val="24"/>
        </w:rPr>
      </w:pP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Литература. </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А.С.Грибоедов “Горе от ума”</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И.А.Гончаров “</w:t>
      </w:r>
      <w:proofErr w:type="spellStart"/>
      <w:r w:rsidRPr="00FD3F2F">
        <w:rPr>
          <w:rFonts w:ascii="Times New Roman" w:hAnsi="Times New Roman" w:cs="Times New Roman"/>
          <w:sz w:val="24"/>
          <w:szCs w:val="24"/>
        </w:rPr>
        <w:t>Мильон</w:t>
      </w:r>
      <w:proofErr w:type="spellEnd"/>
      <w:r w:rsidRPr="00FD3F2F">
        <w:rPr>
          <w:rFonts w:ascii="Times New Roman" w:hAnsi="Times New Roman" w:cs="Times New Roman"/>
          <w:sz w:val="24"/>
          <w:szCs w:val="24"/>
        </w:rPr>
        <w:t xml:space="preserve"> терзаний”</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О.М.Сомов “Мои мысли о замечаниях </w:t>
      </w:r>
      <w:proofErr w:type="gramStart"/>
      <w:r w:rsidRPr="00FD3F2F">
        <w:rPr>
          <w:rFonts w:ascii="Times New Roman" w:hAnsi="Times New Roman" w:cs="Times New Roman"/>
          <w:sz w:val="24"/>
          <w:szCs w:val="24"/>
        </w:rPr>
        <w:t>г</w:t>
      </w:r>
      <w:proofErr w:type="gramEnd"/>
      <w:r w:rsidRPr="00FD3F2F">
        <w:rPr>
          <w:rFonts w:ascii="Times New Roman" w:hAnsi="Times New Roman" w:cs="Times New Roman"/>
          <w:sz w:val="24"/>
          <w:szCs w:val="24"/>
        </w:rPr>
        <w:t xml:space="preserve">. </w:t>
      </w:r>
      <w:proofErr w:type="spellStart"/>
      <w:r w:rsidRPr="00FD3F2F">
        <w:rPr>
          <w:rFonts w:ascii="Times New Roman" w:hAnsi="Times New Roman" w:cs="Times New Roman"/>
          <w:sz w:val="24"/>
          <w:szCs w:val="24"/>
        </w:rPr>
        <w:t>Мих</w:t>
      </w:r>
      <w:proofErr w:type="spellEnd"/>
      <w:r w:rsidRPr="00FD3F2F">
        <w:rPr>
          <w:rFonts w:ascii="Times New Roman" w:hAnsi="Times New Roman" w:cs="Times New Roman"/>
          <w:sz w:val="24"/>
          <w:szCs w:val="24"/>
        </w:rPr>
        <w:t>. Дмитриева на комедию “Горе от ума” и о характере Чацкого”</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Л.И.Герцен “Еще раз о Базарове”</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В.Мещеряков “Жизнь и деяния Александра </w:t>
      </w:r>
      <w:proofErr w:type="spellStart"/>
      <w:r w:rsidRPr="00FD3F2F">
        <w:rPr>
          <w:rFonts w:ascii="Times New Roman" w:hAnsi="Times New Roman" w:cs="Times New Roman"/>
          <w:sz w:val="24"/>
          <w:szCs w:val="24"/>
        </w:rPr>
        <w:t>Грибоедова</w:t>
      </w:r>
      <w:proofErr w:type="spellEnd"/>
      <w:r w:rsidRPr="00FD3F2F">
        <w:rPr>
          <w:rFonts w:ascii="Times New Roman" w:hAnsi="Times New Roman" w:cs="Times New Roman"/>
          <w:sz w:val="24"/>
          <w:szCs w:val="24"/>
        </w:rPr>
        <w:t>”</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 xml:space="preserve">А. </w:t>
      </w:r>
      <w:proofErr w:type="spellStart"/>
      <w:r w:rsidRPr="00FD3F2F">
        <w:rPr>
          <w:rFonts w:ascii="Times New Roman" w:hAnsi="Times New Roman" w:cs="Times New Roman"/>
          <w:sz w:val="24"/>
          <w:szCs w:val="24"/>
        </w:rPr>
        <w:t>Хигир</w:t>
      </w:r>
      <w:proofErr w:type="spellEnd"/>
      <w:r w:rsidRPr="00FD3F2F">
        <w:rPr>
          <w:rFonts w:ascii="Times New Roman" w:hAnsi="Times New Roman" w:cs="Times New Roman"/>
          <w:sz w:val="24"/>
          <w:szCs w:val="24"/>
        </w:rPr>
        <w:t xml:space="preserve"> “Имя и день ангела”</w:t>
      </w:r>
    </w:p>
    <w:p w:rsidR="00FD3F2F"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С.Каратов “Вы и ваши звезды”</w:t>
      </w:r>
    </w:p>
    <w:p w:rsidR="00D57435" w:rsidRPr="00FD3F2F" w:rsidRDefault="00FD3F2F" w:rsidP="00FD3F2F">
      <w:pPr>
        <w:spacing w:after="0" w:line="240" w:lineRule="auto"/>
        <w:rPr>
          <w:rFonts w:ascii="Times New Roman" w:hAnsi="Times New Roman" w:cs="Times New Roman"/>
          <w:sz w:val="24"/>
          <w:szCs w:val="24"/>
        </w:rPr>
      </w:pPr>
      <w:r w:rsidRPr="00FD3F2F">
        <w:rPr>
          <w:rFonts w:ascii="Times New Roman" w:hAnsi="Times New Roman" w:cs="Times New Roman"/>
          <w:sz w:val="24"/>
          <w:szCs w:val="24"/>
        </w:rPr>
        <w:t>А.Г.Мордкович “Алгебра 9”</w:t>
      </w:r>
    </w:p>
    <w:p w:rsidR="00FD3F2F" w:rsidRPr="00FD3F2F" w:rsidRDefault="00FD3F2F">
      <w:pPr>
        <w:spacing w:after="0" w:line="240" w:lineRule="auto"/>
        <w:rPr>
          <w:rFonts w:ascii="Times New Roman" w:hAnsi="Times New Roman" w:cs="Times New Roman"/>
          <w:sz w:val="24"/>
          <w:szCs w:val="24"/>
        </w:rPr>
      </w:pPr>
    </w:p>
    <w:sectPr w:rsidR="00FD3F2F" w:rsidRPr="00FD3F2F" w:rsidSect="00D57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D3F2F"/>
    <w:rsid w:val="00D57435"/>
    <w:rsid w:val="00FD3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7559</Characters>
  <Application>Microsoft Office Word</Application>
  <DocSecurity>0</DocSecurity>
  <Lines>62</Lines>
  <Paragraphs>17</Paragraphs>
  <ScaleCrop>false</ScaleCrop>
  <Company>МОУ СОШ №11</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2011-11-22T18:01:00Z</dcterms:created>
  <dcterms:modified xsi:type="dcterms:W3CDTF">2011-11-22T18:04:00Z</dcterms:modified>
</cp:coreProperties>
</file>