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CF" w:rsidRPr="00EB4A6A" w:rsidRDefault="00DD4CCF" w:rsidP="00DD4CCF">
      <w:pPr>
        <w:rPr>
          <w:rFonts w:ascii="Times New Roman" w:hAnsi="Times New Roman" w:cs="Times New Roman"/>
          <w:sz w:val="28"/>
          <w:szCs w:val="28"/>
        </w:rPr>
      </w:pPr>
      <w:r w:rsidRPr="00EB4A6A">
        <w:rPr>
          <w:rFonts w:ascii="Times New Roman" w:hAnsi="Times New Roman" w:cs="Times New Roman"/>
          <w:sz w:val="28"/>
          <w:szCs w:val="28"/>
        </w:rPr>
        <w:t xml:space="preserve">Подготовила: учитель начальных классов </w:t>
      </w:r>
    </w:p>
    <w:p w:rsidR="00DD4CCF" w:rsidRPr="00EB4A6A" w:rsidRDefault="00DD4CCF" w:rsidP="00DD4CCF">
      <w:pPr>
        <w:rPr>
          <w:rFonts w:ascii="Times New Roman" w:hAnsi="Times New Roman" w:cs="Times New Roman"/>
          <w:sz w:val="28"/>
          <w:szCs w:val="28"/>
        </w:rPr>
      </w:pPr>
      <w:r w:rsidRPr="00EB4A6A">
        <w:rPr>
          <w:rFonts w:ascii="Times New Roman" w:hAnsi="Times New Roman" w:cs="Times New Roman"/>
          <w:sz w:val="28"/>
          <w:szCs w:val="28"/>
        </w:rPr>
        <w:t>МОУ «СОШ № 42» г. Братска</w:t>
      </w:r>
      <w:r w:rsidR="00EB4A6A">
        <w:rPr>
          <w:rFonts w:ascii="Times New Roman" w:hAnsi="Times New Roman" w:cs="Times New Roman"/>
          <w:sz w:val="28"/>
          <w:szCs w:val="28"/>
        </w:rPr>
        <w:t xml:space="preserve"> </w:t>
      </w:r>
      <w:r w:rsidRPr="00EB4A6A">
        <w:rPr>
          <w:rFonts w:ascii="Times New Roman" w:hAnsi="Times New Roman" w:cs="Times New Roman"/>
          <w:sz w:val="28"/>
          <w:szCs w:val="28"/>
        </w:rPr>
        <w:t>Соболевская Г.Н.</w:t>
      </w:r>
    </w:p>
    <w:p w:rsidR="00506629" w:rsidRPr="00EB4A6A" w:rsidRDefault="00DD4CCF" w:rsidP="00DD4CCF">
      <w:pPr>
        <w:jc w:val="center"/>
        <w:rPr>
          <w:rFonts w:ascii="Times New Roman" w:hAnsi="Times New Roman" w:cs="Times New Roman"/>
          <w:sz w:val="28"/>
          <w:szCs w:val="28"/>
        </w:rPr>
      </w:pPr>
      <w:r w:rsidRPr="00EB4A6A">
        <w:rPr>
          <w:rFonts w:ascii="Times New Roman" w:hAnsi="Times New Roman" w:cs="Times New Roman"/>
          <w:sz w:val="28"/>
          <w:szCs w:val="28"/>
        </w:rPr>
        <w:t xml:space="preserve">Тема: </w:t>
      </w:r>
      <w:r w:rsidR="00E20FF8" w:rsidRPr="00EB4A6A">
        <w:rPr>
          <w:rFonts w:ascii="Times New Roman" w:hAnsi="Times New Roman" w:cs="Times New Roman"/>
          <w:sz w:val="28"/>
          <w:szCs w:val="28"/>
        </w:rPr>
        <w:t>УМК «ПНШ» - глазами учителя.</w:t>
      </w:r>
    </w:p>
    <w:p w:rsidR="00074AF1" w:rsidRPr="00EB4A6A" w:rsidRDefault="00E20FF8" w:rsidP="00E20FF8">
      <w:pPr>
        <w:rPr>
          <w:rFonts w:ascii="Times New Roman" w:hAnsi="Times New Roman" w:cs="Times New Roman"/>
          <w:sz w:val="28"/>
          <w:szCs w:val="28"/>
        </w:rPr>
      </w:pPr>
      <w:r w:rsidRPr="00EB4A6A">
        <w:rPr>
          <w:rFonts w:ascii="Times New Roman" w:hAnsi="Times New Roman" w:cs="Times New Roman"/>
          <w:sz w:val="28"/>
          <w:szCs w:val="28"/>
        </w:rPr>
        <w:t>Впервые о программе я узнала на краткосрочных курсах в 2006 году. Слушая курс, я не очень вникала в выражения «единая структура», «пошаговое изучение». Мне интересными показались учебники развивающим содержанием заданий, текстами, оформлением, дополнительными материалами в виде хрестоматий</w:t>
      </w:r>
      <w:r w:rsidR="00B44587" w:rsidRPr="00EB4A6A">
        <w:rPr>
          <w:rFonts w:ascii="Times New Roman" w:hAnsi="Times New Roman" w:cs="Times New Roman"/>
          <w:sz w:val="28"/>
          <w:szCs w:val="28"/>
        </w:rPr>
        <w:t xml:space="preserve">. Особенно привлекательными и запоминающимися были словари, разные по своему назначению. Ранее, с обучением работе со словарем  я встречалась в системе Давыдова, с тех пор эту работу планировала самостоятельно в УМК «Школа России», «Гармонии».  Мне была симпатична  идея </w:t>
      </w:r>
      <w:r w:rsidR="00AE1CE0" w:rsidRPr="00EB4A6A">
        <w:rPr>
          <w:rFonts w:ascii="Times New Roman" w:hAnsi="Times New Roman" w:cs="Times New Roman"/>
          <w:sz w:val="28"/>
          <w:szCs w:val="28"/>
        </w:rPr>
        <w:t>«</w:t>
      </w:r>
      <w:r w:rsidR="00B44587" w:rsidRPr="00EB4A6A">
        <w:rPr>
          <w:rFonts w:ascii="Times New Roman" w:hAnsi="Times New Roman" w:cs="Times New Roman"/>
          <w:sz w:val="28"/>
          <w:szCs w:val="28"/>
        </w:rPr>
        <w:t>научить ребенка работать с информацией</w:t>
      </w:r>
      <w:r w:rsidR="00AE1CE0" w:rsidRPr="00EB4A6A">
        <w:rPr>
          <w:rFonts w:ascii="Times New Roman" w:hAnsi="Times New Roman" w:cs="Times New Roman"/>
          <w:sz w:val="28"/>
          <w:szCs w:val="28"/>
        </w:rPr>
        <w:t>»</w:t>
      </w:r>
      <w:r w:rsidR="00B44587" w:rsidRPr="00EB4A6A">
        <w:rPr>
          <w:rFonts w:ascii="Times New Roman" w:hAnsi="Times New Roman" w:cs="Times New Roman"/>
          <w:sz w:val="28"/>
          <w:szCs w:val="28"/>
        </w:rPr>
        <w:t xml:space="preserve">, </w:t>
      </w:r>
      <w:r w:rsidR="00AE1CE0" w:rsidRPr="00EB4A6A">
        <w:rPr>
          <w:rFonts w:ascii="Times New Roman" w:hAnsi="Times New Roman" w:cs="Times New Roman"/>
          <w:sz w:val="28"/>
          <w:szCs w:val="28"/>
        </w:rPr>
        <w:t xml:space="preserve">я предполагала, что отчасти это обеспечит ученикам в пятом классе более легкое вхождение в многопредметность и умение понимать и преобразовывать информацию, передавать ее, поможет учащимся сохранить уровень обученности начальной школы или повысить его. В этом я находила объяснение названию </w:t>
      </w:r>
      <w:proofErr w:type="gramStart"/>
      <w:r w:rsidR="00AE1CE0" w:rsidRPr="00EB4A6A">
        <w:rPr>
          <w:rFonts w:ascii="Times New Roman" w:hAnsi="Times New Roman" w:cs="Times New Roman"/>
          <w:sz w:val="28"/>
          <w:szCs w:val="28"/>
        </w:rPr>
        <w:t>данного</w:t>
      </w:r>
      <w:proofErr w:type="gramEnd"/>
      <w:r w:rsidR="00AE1CE0" w:rsidRPr="00EB4A6A">
        <w:rPr>
          <w:rFonts w:ascii="Times New Roman" w:hAnsi="Times New Roman" w:cs="Times New Roman"/>
          <w:sz w:val="28"/>
          <w:szCs w:val="28"/>
        </w:rPr>
        <w:t xml:space="preserve"> УМК </w:t>
      </w:r>
      <w:r w:rsidR="0057760E" w:rsidRPr="00EB4A6A">
        <w:rPr>
          <w:rFonts w:ascii="Times New Roman" w:hAnsi="Times New Roman" w:cs="Times New Roman"/>
          <w:sz w:val="28"/>
          <w:szCs w:val="28"/>
        </w:rPr>
        <w:t>и перспективу в решении вопросов преемственности между начальным и средним звеном общеобразовательной школы.</w:t>
      </w:r>
      <w:r w:rsidR="00074AF1" w:rsidRPr="00EB4A6A">
        <w:rPr>
          <w:rFonts w:ascii="Times New Roman" w:hAnsi="Times New Roman" w:cs="Times New Roman"/>
          <w:sz w:val="28"/>
          <w:szCs w:val="28"/>
        </w:rPr>
        <w:t xml:space="preserve"> Идеи модернизации школы еще не совсем были осознаны и приняты. Противоречивые отзывы учителей стали </w:t>
      </w:r>
      <w:r w:rsidR="00341691" w:rsidRPr="00EB4A6A">
        <w:rPr>
          <w:rFonts w:ascii="Times New Roman" w:hAnsi="Times New Roman" w:cs="Times New Roman"/>
          <w:sz w:val="28"/>
          <w:szCs w:val="28"/>
        </w:rPr>
        <w:t xml:space="preserve">причиной организации стажировочной площадки, основной целью на тот момент было наблюдение, изучение предложенного авторами содержания. </w:t>
      </w:r>
    </w:p>
    <w:p w:rsidR="00AE1CE0" w:rsidRPr="00EB4A6A" w:rsidRDefault="00AE1CE0" w:rsidP="00E20FF8">
      <w:pPr>
        <w:rPr>
          <w:rFonts w:ascii="Times New Roman" w:hAnsi="Times New Roman" w:cs="Times New Roman"/>
          <w:sz w:val="28"/>
          <w:szCs w:val="28"/>
        </w:rPr>
      </w:pPr>
      <w:r w:rsidRPr="00EB4A6A">
        <w:rPr>
          <w:rFonts w:ascii="Times New Roman" w:hAnsi="Times New Roman" w:cs="Times New Roman"/>
          <w:sz w:val="28"/>
          <w:szCs w:val="28"/>
        </w:rPr>
        <w:t xml:space="preserve">В 2007 году в нашей школе </w:t>
      </w:r>
      <w:r w:rsidR="00341691" w:rsidRPr="00EB4A6A">
        <w:rPr>
          <w:rFonts w:ascii="Times New Roman" w:hAnsi="Times New Roman" w:cs="Times New Roman"/>
          <w:sz w:val="28"/>
          <w:szCs w:val="28"/>
        </w:rPr>
        <w:t>по предложению методиста ГИМНЦ, Шурпаевой Г.А.</w:t>
      </w:r>
      <w:r w:rsidRPr="00EB4A6A">
        <w:rPr>
          <w:rFonts w:ascii="Times New Roman" w:hAnsi="Times New Roman" w:cs="Times New Roman"/>
          <w:sz w:val="28"/>
          <w:szCs w:val="28"/>
        </w:rPr>
        <w:t>на параллели первых классов впервые</w:t>
      </w:r>
      <w:r w:rsidR="0057760E" w:rsidRPr="00EB4A6A">
        <w:rPr>
          <w:rFonts w:ascii="Times New Roman" w:hAnsi="Times New Roman" w:cs="Times New Roman"/>
          <w:sz w:val="28"/>
          <w:szCs w:val="28"/>
        </w:rPr>
        <w:t xml:space="preserve"> были открыты три класса по «ПНШ». Следует сказать, что два учителя имели большой стаж и опыт работы, для одного учителя эта программа стала стартовой в работе. Тот учитель, который работал впервые, легко работал по программе, по причине отсутствия сравнения. Я же постоянно советовалась с коллегой</w:t>
      </w:r>
      <w:r w:rsidR="00074AF1" w:rsidRPr="00EB4A6A">
        <w:rPr>
          <w:rFonts w:ascii="Times New Roman" w:hAnsi="Times New Roman" w:cs="Times New Roman"/>
          <w:sz w:val="28"/>
          <w:szCs w:val="28"/>
        </w:rPr>
        <w:t xml:space="preserve">. Были сомнения, смущало отсутствие работы над задачей, долгое изучение десятка, тогда как в других программах дети уже считали в пределах 20 и 100. Нужен ли в таком объеме геометрический материал? </w:t>
      </w:r>
      <w:r w:rsidR="00341691" w:rsidRPr="00EB4A6A">
        <w:rPr>
          <w:rFonts w:ascii="Times New Roman" w:hAnsi="Times New Roman" w:cs="Times New Roman"/>
          <w:sz w:val="28"/>
          <w:szCs w:val="28"/>
        </w:rPr>
        <w:t xml:space="preserve">Если материал рассчитан на читающего ребенка, </w:t>
      </w:r>
      <w:proofErr w:type="gramStart"/>
      <w:r w:rsidR="00341691" w:rsidRPr="00EB4A6A">
        <w:rPr>
          <w:rFonts w:ascii="Times New Roman" w:hAnsi="Times New Roman" w:cs="Times New Roman"/>
          <w:sz w:val="28"/>
          <w:szCs w:val="28"/>
        </w:rPr>
        <w:t>то</w:t>
      </w:r>
      <w:proofErr w:type="gramEnd"/>
      <w:r w:rsidR="00341691" w:rsidRPr="00EB4A6A">
        <w:rPr>
          <w:rFonts w:ascii="Times New Roman" w:hAnsi="Times New Roman" w:cs="Times New Roman"/>
          <w:sz w:val="28"/>
          <w:szCs w:val="28"/>
        </w:rPr>
        <w:t xml:space="preserve"> как в рамках урока обучить чтению не</w:t>
      </w:r>
      <w:r w:rsidR="00E14B27" w:rsidRPr="00EB4A6A">
        <w:rPr>
          <w:rFonts w:ascii="Times New Roman" w:hAnsi="Times New Roman" w:cs="Times New Roman"/>
          <w:sz w:val="28"/>
          <w:szCs w:val="28"/>
        </w:rPr>
        <w:t xml:space="preserve"> </w:t>
      </w:r>
      <w:r w:rsidR="00341691" w:rsidRPr="00EB4A6A">
        <w:rPr>
          <w:rFonts w:ascii="Times New Roman" w:hAnsi="Times New Roman" w:cs="Times New Roman"/>
          <w:sz w:val="28"/>
          <w:szCs w:val="28"/>
        </w:rPr>
        <w:t>читающего?</w:t>
      </w:r>
      <w:r w:rsidR="00063A26" w:rsidRPr="00EB4A6A">
        <w:rPr>
          <w:rFonts w:ascii="Times New Roman" w:hAnsi="Times New Roman" w:cs="Times New Roman"/>
          <w:sz w:val="28"/>
          <w:szCs w:val="28"/>
        </w:rPr>
        <w:t xml:space="preserve"> Через два месяца учителя за круглым столом выделили ряд явных преимуществ перед другими программами. Это единая структура учебников и их интеграция. Для того чтобы выполнять требования нового стандарта, учителю ничего придумывать не надо, все продумано авторами. Единое образовательное пространство, с введенной внешней интригой, где дети </w:t>
      </w:r>
      <w:r w:rsidR="00063A26" w:rsidRPr="00EB4A6A">
        <w:rPr>
          <w:rFonts w:ascii="Times New Roman" w:hAnsi="Times New Roman" w:cs="Times New Roman"/>
          <w:sz w:val="28"/>
          <w:szCs w:val="28"/>
        </w:rPr>
        <w:lastRenderedPageBreak/>
        <w:t xml:space="preserve">живут, учатся и познают в целом </w:t>
      </w:r>
      <w:proofErr w:type="gramStart"/>
      <w:r w:rsidR="00063A26" w:rsidRPr="00EB4A6A">
        <w:rPr>
          <w:rFonts w:ascii="Times New Roman" w:hAnsi="Times New Roman" w:cs="Times New Roman"/>
          <w:sz w:val="28"/>
          <w:szCs w:val="28"/>
        </w:rPr>
        <w:t>окружающий</w:t>
      </w:r>
      <w:proofErr w:type="gramEnd"/>
      <w:r w:rsidR="00063A26" w:rsidRPr="00EB4A6A">
        <w:rPr>
          <w:rFonts w:ascii="Times New Roman" w:hAnsi="Times New Roman" w:cs="Times New Roman"/>
          <w:sz w:val="28"/>
          <w:szCs w:val="28"/>
        </w:rPr>
        <w:t xml:space="preserve"> мир</w:t>
      </w:r>
      <w:r w:rsidR="0098712E" w:rsidRPr="00EB4A6A">
        <w:rPr>
          <w:rFonts w:ascii="Times New Roman" w:hAnsi="Times New Roman" w:cs="Times New Roman"/>
          <w:sz w:val="28"/>
          <w:szCs w:val="28"/>
        </w:rPr>
        <w:t>. В котором предметные области тесно связаны, без языка невозможно общение, изучение предметов, выражение собственной мысли, в окружающем нас мире необходимо читать, считать, думать, приобретать опыт, учится  выполнять различные действия. В результате изучения всех без исключений предметов ученики приобрет</w:t>
      </w:r>
      <w:r w:rsidR="00726415" w:rsidRPr="00EB4A6A">
        <w:rPr>
          <w:rFonts w:ascii="Times New Roman" w:hAnsi="Times New Roman" w:cs="Times New Roman"/>
          <w:sz w:val="28"/>
          <w:szCs w:val="28"/>
        </w:rPr>
        <w:t>ают</w:t>
      </w:r>
      <w:r w:rsidR="0098712E" w:rsidRPr="00EB4A6A">
        <w:rPr>
          <w:rFonts w:ascii="Times New Roman" w:hAnsi="Times New Roman" w:cs="Times New Roman"/>
          <w:sz w:val="28"/>
          <w:szCs w:val="28"/>
        </w:rPr>
        <w:t xml:space="preserve"> первичные навыки работы с информацией. Они смогут осуществлять поиск информации, выделять и фиксировать нужную информацию, систематизировать, сопоставлять, анализировать</w:t>
      </w:r>
      <w:r w:rsidR="00E00DEA" w:rsidRPr="00EB4A6A">
        <w:rPr>
          <w:rFonts w:ascii="Times New Roman" w:hAnsi="Times New Roman" w:cs="Times New Roman"/>
          <w:sz w:val="28"/>
          <w:szCs w:val="28"/>
        </w:rPr>
        <w:t>, обобщать, преобразовывать. Например: обучение изложению.</w:t>
      </w:r>
      <w:r w:rsidR="0098712E" w:rsidRPr="00EB4A6A">
        <w:rPr>
          <w:rFonts w:ascii="Times New Roman" w:hAnsi="Times New Roman" w:cs="Times New Roman"/>
          <w:sz w:val="28"/>
          <w:szCs w:val="28"/>
        </w:rPr>
        <w:t xml:space="preserve"> </w:t>
      </w:r>
      <w:r w:rsidR="00E00DEA" w:rsidRPr="00EB4A6A">
        <w:rPr>
          <w:rFonts w:ascii="Times New Roman" w:hAnsi="Times New Roman" w:cs="Times New Roman"/>
          <w:sz w:val="28"/>
          <w:szCs w:val="28"/>
        </w:rPr>
        <w:t>Как было? Чтение текста, деление на части, далее максимальное запоминание, опорные слова, часть из них в роли орфографической подготовки, прописывание начала, середины или конца. Как в программе? Невозможно точно передать данный текст, насыщенный различными, синтаксическими приемами и сложный по орфографии. Здесь возможно только применение умений выражать свою мысль, грамотно строить предложение, передавая главный смысл. Этому дети обучаются во всех предметных областях. Можно сказать, что в Перспективке «живой» учебник, он рассчитан на ученика</w:t>
      </w:r>
      <w:r w:rsidR="004A6299" w:rsidRPr="00EB4A6A">
        <w:rPr>
          <w:rFonts w:ascii="Times New Roman" w:hAnsi="Times New Roman" w:cs="Times New Roman"/>
          <w:sz w:val="28"/>
          <w:szCs w:val="28"/>
        </w:rPr>
        <w:t>, он общается с учеником, с помощью героев он предлагает познакомиться, выполнить, сравнить, просит найти, объяснить, предложить свой вариант</w:t>
      </w:r>
      <w:r w:rsidR="00726415" w:rsidRPr="00EB4A6A">
        <w:rPr>
          <w:rFonts w:ascii="Times New Roman" w:hAnsi="Times New Roman" w:cs="Times New Roman"/>
          <w:sz w:val="28"/>
          <w:szCs w:val="28"/>
        </w:rPr>
        <w:t>.</w:t>
      </w:r>
      <w:r w:rsidR="004A6299" w:rsidRPr="00EB4A6A">
        <w:rPr>
          <w:rFonts w:ascii="Times New Roman" w:hAnsi="Times New Roman" w:cs="Times New Roman"/>
          <w:sz w:val="28"/>
          <w:szCs w:val="28"/>
        </w:rPr>
        <w:t xml:space="preserve"> </w:t>
      </w:r>
      <w:r w:rsidR="00726415" w:rsidRPr="00EB4A6A">
        <w:rPr>
          <w:rFonts w:ascii="Times New Roman" w:hAnsi="Times New Roman" w:cs="Times New Roman"/>
          <w:sz w:val="28"/>
          <w:szCs w:val="28"/>
        </w:rPr>
        <w:t>О</w:t>
      </w:r>
      <w:r w:rsidR="004A6299" w:rsidRPr="00EB4A6A">
        <w:rPr>
          <w:rFonts w:ascii="Times New Roman" w:hAnsi="Times New Roman" w:cs="Times New Roman"/>
          <w:sz w:val="28"/>
          <w:szCs w:val="28"/>
        </w:rPr>
        <w:t>н вовлекает в общение с героями, с соседом, с учащимися класса, с родителями</w:t>
      </w:r>
      <w:r w:rsidR="00726415" w:rsidRPr="00EB4A6A">
        <w:rPr>
          <w:rFonts w:ascii="Times New Roman" w:hAnsi="Times New Roman" w:cs="Times New Roman"/>
          <w:sz w:val="28"/>
          <w:szCs w:val="28"/>
        </w:rPr>
        <w:t>,</w:t>
      </w:r>
      <w:r w:rsidR="004A6299" w:rsidRPr="00EB4A6A">
        <w:rPr>
          <w:rFonts w:ascii="Times New Roman" w:hAnsi="Times New Roman" w:cs="Times New Roman"/>
          <w:sz w:val="28"/>
          <w:szCs w:val="28"/>
        </w:rPr>
        <w:t xml:space="preserve"> со школьниками других городов, с авторами программы.</w:t>
      </w:r>
      <w:r w:rsidR="00420F29" w:rsidRPr="00EB4A6A">
        <w:rPr>
          <w:rFonts w:ascii="Times New Roman" w:hAnsi="Times New Roman" w:cs="Times New Roman"/>
          <w:sz w:val="28"/>
          <w:szCs w:val="28"/>
        </w:rPr>
        <w:t xml:space="preserve"> Он предлагает инструменты, с помощью которых можно выполнить действия. (Сообщения Летучей Мыши, советы Анишит Йкоповны, словари, Музейный Дом, музыкальное сопровождение, таблицы, диаграммы, модели и. т. д). </w:t>
      </w:r>
      <w:r w:rsidR="007401AA" w:rsidRPr="00EB4A6A">
        <w:rPr>
          <w:rFonts w:ascii="Times New Roman" w:hAnsi="Times New Roman" w:cs="Times New Roman"/>
          <w:sz w:val="28"/>
          <w:szCs w:val="28"/>
        </w:rPr>
        <w:t xml:space="preserve">Он приучает ученика к самообразовательной самостоятельной деятельности, без насилия со стороны учителя, развивая познавательный интерес и предметную мотивацию.  </w:t>
      </w:r>
      <w:r w:rsidR="004A6299" w:rsidRPr="00EB4A6A">
        <w:rPr>
          <w:rFonts w:ascii="Times New Roman" w:hAnsi="Times New Roman" w:cs="Times New Roman"/>
          <w:sz w:val="28"/>
          <w:szCs w:val="28"/>
        </w:rPr>
        <w:t>Дети получают возможность научиться строить умозаключения и принимать решения на основе самостоятельно полученной информации</w:t>
      </w:r>
      <w:r w:rsidR="00726415" w:rsidRPr="00EB4A6A">
        <w:rPr>
          <w:rFonts w:ascii="Times New Roman" w:hAnsi="Times New Roman" w:cs="Times New Roman"/>
          <w:sz w:val="28"/>
          <w:szCs w:val="28"/>
        </w:rPr>
        <w:t xml:space="preserve">, приобрести первичный опыт критического отношения к получаемой информации, сопоставляя ее с информацией из других источников и имеющимся жизненным опытом. Отсюда следует вывод, что УМК развивает ключевые компетенции. Следует сказать, что ребенок, обучающийся по данной программе и более социализирован, вышеперечисленные умения очень </w:t>
      </w:r>
      <w:proofErr w:type="gramStart"/>
      <w:r w:rsidR="00726415" w:rsidRPr="00EB4A6A">
        <w:rPr>
          <w:rFonts w:ascii="Times New Roman" w:hAnsi="Times New Roman" w:cs="Times New Roman"/>
          <w:sz w:val="28"/>
          <w:szCs w:val="28"/>
        </w:rPr>
        <w:t>нужны</w:t>
      </w:r>
      <w:proofErr w:type="gramEnd"/>
      <w:r w:rsidR="00726415" w:rsidRPr="00EB4A6A">
        <w:rPr>
          <w:rFonts w:ascii="Times New Roman" w:hAnsi="Times New Roman" w:cs="Times New Roman"/>
          <w:sz w:val="28"/>
          <w:szCs w:val="28"/>
        </w:rPr>
        <w:t xml:space="preserve"> например, в плане формирования полезных привычек</w:t>
      </w:r>
      <w:r w:rsidR="00420F29" w:rsidRPr="00EB4A6A">
        <w:rPr>
          <w:rFonts w:ascii="Times New Roman" w:hAnsi="Times New Roman" w:cs="Times New Roman"/>
          <w:sz w:val="28"/>
          <w:szCs w:val="28"/>
        </w:rPr>
        <w:t>.</w:t>
      </w:r>
      <w:r w:rsidR="00726415" w:rsidRPr="00EB4A6A">
        <w:rPr>
          <w:rFonts w:ascii="Times New Roman" w:hAnsi="Times New Roman" w:cs="Times New Roman"/>
          <w:sz w:val="28"/>
          <w:szCs w:val="28"/>
        </w:rPr>
        <w:t xml:space="preserve">  </w:t>
      </w:r>
    </w:p>
    <w:p w:rsidR="00420F29" w:rsidRPr="00EB4A6A" w:rsidRDefault="00420F29" w:rsidP="00E20FF8">
      <w:pPr>
        <w:rPr>
          <w:rFonts w:ascii="Times New Roman" w:hAnsi="Times New Roman" w:cs="Times New Roman"/>
          <w:sz w:val="28"/>
          <w:szCs w:val="28"/>
        </w:rPr>
      </w:pPr>
      <w:r w:rsidRPr="00EB4A6A">
        <w:rPr>
          <w:rFonts w:ascii="Times New Roman" w:hAnsi="Times New Roman" w:cs="Times New Roman"/>
          <w:sz w:val="28"/>
          <w:szCs w:val="28"/>
        </w:rPr>
        <w:t xml:space="preserve">С первых уроков стало ясно, что учитель в работе не один, он тоже обеспечен инструментом, методическими рекомендациями, в которых подробно прописаны цели каждого упражнения, учебные задачи для учителя, для учащихся. Эти рекомендации </w:t>
      </w:r>
      <w:r w:rsidR="007401AA" w:rsidRPr="00EB4A6A">
        <w:rPr>
          <w:rFonts w:ascii="Times New Roman" w:hAnsi="Times New Roman" w:cs="Times New Roman"/>
          <w:sz w:val="28"/>
          <w:szCs w:val="28"/>
        </w:rPr>
        <w:t xml:space="preserve">теоретическая база для учителя и </w:t>
      </w:r>
      <w:r w:rsidR="007401AA" w:rsidRPr="00EB4A6A">
        <w:rPr>
          <w:rFonts w:ascii="Times New Roman" w:hAnsi="Times New Roman" w:cs="Times New Roman"/>
          <w:sz w:val="28"/>
          <w:szCs w:val="28"/>
        </w:rPr>
        <w:lastRenderedPageBreak/>
        <w:t>самообразовательный курс  повышения квалификации</w:t>
      </w:r>
      <w:r w:rsidR="0063492B" w:rsidRPr="00EB4A6A">
        <w:rPr>
          <w:rFonts w:ascii="Times New Roman" w:hAnsi="Times New Roman" w:cs="Times New Roman"/>
          <w:sz w:val="28"/>
          <w:szCs w:val="28"/>
        </w:rPr>
        <w:t>. Подробный комментарий дается к каждому упражнению.</w:t>
      </w:r>
    </w:p>
    <w:p w:rsidR="00420F29" w:rsidRPr="00EB4A6A" w:rsidRDefault="00965EE2" w:rsidP="00E20FF8">
      <w:pPr>
        <w:rPr>
          <w:rFonts w:ascii="Times New Roman" w:hAnsi="Times New Roman" w:cs="Times New Roman"/>
          <w:sz w:val="28"/>
          <w:szCs w:val="28"/>
        </w:rPr>
      </w:pPr>
      <w:r w:rsidRPr="00EB4A6A">
        <w:rPr>
          <w:rFonts w:ascii="Times New Roman" w:hAnsi="Times New Roman" w:cs="Times New Roman"/>
          <w:sz w:val="28"/>
          <w:szCs w:val="28"/>
        </w:rPr>
        <w:t>« В задании №215 учащимся предлагается сформулировать алгоритм сложения столбиком, ответив на соответствующие вопросы. Особое внимание следует обратить на второй вопрос</w:t>
      </w:r>
      <w:proofErr w:type="gramStart"/>
      <w:r w:rsidR="00736D64" w:rsidRPr="00EB4A6A">
        <w:rPr>
          <w:rFonts w:ascii="Times New Roman" w:hAnsi="Times New Roman" w:cs="Times New Roman"/>
          <w:sz w:val="28"/>
          <w:szCs w:val="28"/>
        </w:rPr>
        <w:t>…  Е</w:t>
      </w:r>
      <w:proofErr w:type="gramEnd"/>
      <w:r w:rsidR="00736D64" w:rsidRPr="00EB4A6A">
        <w:rPr>
          <w:rFonts w:ascii="Times New Roman" w:hAnsi="Times New Roman" w:cs="Times New Roman"/>
          <w:sz w:val="28"/>
          <w:szCs w:val="28"/>
        </w:rPr>
        <w:t>сли учащиеся затрудняются на все вопросы ответить самостоятельно, то их можно переадресовать к соответствующей статье словаря (см Приложение) в которой они смогут найти формулировку алгоритма сложения столбиком»</w:t>
      </w:r>
    </w:p>
    <w:p w:rsidR="00E14B27" w:rsidRPr="00EB4A6A" w:rsidRDefault="004E50E7" w:rsidP="00E20FF8">
      <w:pPr>
        <w:rPr>
          <w:rFonts w:ascii="Times New Roman" w:hAnsi="Times New Roman" w:cs="Times New Roman"/>
          <w:sz w:val="28"/>
          <w:szCs w:val="28"/>
        </w:rPr>
      </w:pPr>
      <w:r w:rsidRPr="00EB4A6A">
        <w:rPr>
          <w:rFonts w:ascii="Times New Roman" w:hAnsi="Times New Roman" w:cs="Times New Roman"/>
          <w:sz w:val="28"/>
          <w:szCs w:val="28"/>
        </w:rPr>
        <w:t>«упражнение 13, учитель читает текст, дети следят по учебнику. Потом дети отвечают на вопросы сразу после текста. Этот блок вопросов позволяет обратить внимание школьников на главную мысль каждой из трех частей текста. После того, как дети ответят на эти вопросы, они легко придумают название для каждой части текста и составят его план. Затем школьники пересказываю текст по плану. Далее они по цепочке обсуждают все случаи трудных написаний в тексте (многие из них подчеркнуты</w:t>
      </w:r>
      <w:proofErr w:type="gramStart"/>
      <w:r w:rsidRPr="00EB4A6A">
        <w:rPr>
          <w:rFonts w:ascii="Times New Roman" w:hAnsi="Times New Roman" w:cs="Times New Roman"/>
          <w:sz w:val="28"/>
          <w:szCs w:val="28"/>
        </w:rPr>
        <w:t>)П</w:t>
      </w:r>
      <w:proofErr w:type="gramEnd"/>
      <w:r w:rsidRPr="00EB4A6A">
        <w:rPr>
          <w:rFonts w:ascii="Times New Roman" w:hAnsi="Times New Roman" w:cs="Times New Roman"/>
          <w:sz w:val="28"/>
          <w:szCs w:val="28"/>
        </w:rPr>
        <w:t>осле такой подготовительной работы дети читают текст еще раз вслух вполголоса, закрывают его листом бумаги и письменно излагают своими словами</w:t>
      </w:r>
      <w:r w:rsidR="0063492B" w:rsidRPr="00EB4A6A">
        <w:rPr>
          <w:rFonts w:ascii="Times New Roman" w:hAnsi="Times New Roman" w:cs="Times New Roman"/>
          <w:sz w:val="28"/>
          <w:szCs w:val="28"/>
        </w:rPr>
        <w:t>»</w:t>
      </w:r>
    </w:p>
    <w:p w:rsidR="0063492B" w:rsidRPr="00EB4A6A" w:rsidRDefault="0063492B" w:rsidP="00E20FF8">
      <w:pPr>
        <w:rPr>
          <w:rFonts w:ascii="Times New Roman" w:hAnsi="Times New Roman" w:cs="Times New Roman"/>
          <w:sz w:val="28"/>
          <w:szCs w:val="28"/>
        </w:rPr>
      </w:pPr>
      <w:r w:rsidRPr="00EB4A6A">
        <w:rPr>
          <w:rFonts w:ascii="Times New Roman" w:hAnsi="Times New Roman" w:cs="Times New Roman"/>
          <w:sz w:val="28"/>
          <w:szCs w:val="28"/>
        </w:rPr>
        <w:t>Из этих примеров очевидны действия и роль ученика, действия и роль учителя.</w:t>
      </w:r>
    </w:p>
    <w:p w:rsidR="00E14B27" w:rsidRPr="00EB4A6A" w:rsidRDefault="0063492B" w:rsidP="00E20FF8">
      <w:pPr>
        <w:rPr>
          <w:rFonts w:ascii="Times New Roman" w:hAnsi="Times New Roman" w:cs="Times New Roman"/>
          <w:sz w:val="28"/>
          <w:szCs w:val="28"/>
        </w:rPr>
      </w:pPr>
      <w:r w:rsidRPr="00EB4A6A">
        <w:rPr>
          <w:rFonts w:ascii="Times New Roman" w:hAnsi="Times New Roman" w:cs="Times New Roman"/>
          <w:sz w:val="28"/>
          <w:szCs w:val="28"/>
        </w:rPr>
        <w:t>« При изучении темы Измерение площади прямоугольника учащиеся впервые в данном курсе знакомятся с формулой, построенной на основе буквенного выражения, имеется в виду формула площади прямоугольника. Кроме этого в целом ряде заданий учащимся предлагается либо найти корень уравнения, либо проследить за изменением значения выражения при изменении одного из компонентов этого выражения. Очевидно, что задания и первого и второго типов</w:t>
      </w:r>
      <w:r w:rsidR="00E14B27" w:rsidRPr="00EB4A6A">
        <w:rPr>
          <w:rFonts w:ascii="Times New Roman" w:hAnsi="Times New Roman" w:cs="Times New Roman"/>
          <w:sz w:val="28"/>
          <w:szCs w:val="28"/>
        </w:rPr>
        <w:t xml:space="preserve"> имеют непосредственное отношение к основным алгебраическим понятиям, таким, как уравнение и функция». Такой комментарий позволяет учителю глубже понимать рассматриваемый вопрос. </w:t>
      </w:r>
    </w:p>
    <w:p w:rsidR="00E14B27" w:rsidRPr="00EB4A6A" w:rsidRDefault="00E14B27" w:rsidP="00E20FF8">
      <w:pPr>
        <w:rPr>
          <w:rFonts w:ascii="Times New Roman" w:hAnsi="Times New Roman" w:cs="Times New Roman"/>
          <w:sz w:val="28"/>
          <w:szCs w:val="28"/>
        </w:rPr>
      </w:pPr>
      <w:r w:rsidRPr="00EB4A6A">
        <w:rPr>
          <w:rFonts w:ascii="Times New Roman" w:hAnsi="Times New Roman" w:cs="Times New Roman"/>
          <w:sz w:val="28"/>
          <w:szCs w:val="28"/>
        </w:rPr>
        <w:t>Методический аппарат позволяет учителю работать по программе без специальной курсовой подготовки.</w:t>
      </w:r>
    </w:p>
    <w:p w:rsidR="00E14B27" w:rsidRPr="00EB4A6A" w:rsidRDefault="00177FC0" w:rsidP="00E20FF8">
      <w:pPr>
        <w:rPr>
          <w:rFonts w:ascii="Times New Roman" w:hAnsi="Times New Roman" w:cs="Times New Roman"/>
          <w:sz w:val="28"/>
          <w:szCs w:val="28"/>
        </w:rPr>
      </w:pPr>
      <w:r w:rsidRPr="00EB4A6A">
        <w:rPr>
          <w:rFonts w:ascii="Times New Roman" w:hAnsi="Times New Roman" w:cs="Times New Roman"/>
          <w:sz w:val="28"/>
          <w:szCs w:val="28"/>
        </w:rPr>
        <w:t xml:space="preserve">Отличительной особенностью является пошаговое изучение материала и многократное возвращение к </w:t>
      </w:r>
      <w:proofErr w:type="gramStart"/>
      <w:r w:rsidRPr="00EB4A6A">
        <w:rPr>
          <w:rFonts w:ascii="Times New Roman" w:hAnsi="Times New Roman" w:cs="Times New Roman"/>
          <w:sz w:val="28"/>
          <w:szCs w:val="28"/>
        </w:rPr>
        <w:t>изученному</w:t>
      </w:r>
      <w:proofErr w:type="gramEnd"/>
      <w:r w:rsidRPr="00EB4A6A">
        <w:rPr>
          <w:rFonts w:ascii="Times New Roman" w:hAnsi="Times New Roman" w:cs="Times New Roman"/>
          <w:sz w:val="28"/>
          <w:szCs w:val="28"/>
        </w:rPr>
        <w:t xml:space="preserve">. Это приводит к разноуровневому обучению. Если </w:t>
      </w:r>
      <w:r w:rsidR="00B656B0" w:rsidRPr="00EB4A6A">
        <w:rPr>
          <w:rFonts w:ascii="Times New Roman" w:hAnsi="Times New Roman" w:cs="Times New Roman"/>
          <w:sz w:val="28"/>
          <w:szCs w:val="28"/>
        </w:rPr>
        <w:t xml:space="preserve">в период обучения грамоте </w:t>
      </w:r>
      <w:r w:rsidRPr="00EB4A6A">
        <w:rPr>
          <w:rFonts w:ascii="Times New Roman" w:hAnsi="Times New Roman" w:cs="Times New Roman"/>
          <w:sz w:val="28"/>
          <w:szCs w:val="28"/>
        </w:rPr>
        <w:t xml:space="preserve">в первом классе произошло </w:t>
      </w:r>
      <w:r w:rsidR="00B656B0" w:rsidRPr="00EB4A6A">
        <w:rPr>
          <w:rFonts w:ascii="Times New Roman" w:hAnsi="Times New Roman" w:cs="Times New Roman"/>
          <w:sz w:val="28"/>
          <w:szCs w:val="28"/>
        </w:rPr>
        <w:t xml:space="preserve">знакомство со словами, обозначающими действия, предметы, признаки, то работа с ними углубляется, расширяется, повторяется. В третьем классе эти слова представлены и как части речи и как члены предложения, </w:t>
      </w:r>
      <w:r w:rsidR="00B656B0" w:rsidRPr="00EB4A6A">
        <w:rPr>
          <w:rFonts w:ascii="Times New Roman" w:hAnsi="Times New Roman" w:cs="Times New Roman"/>
          <w:sz w:val="28"/>
          <w:szCs w:val="28"/>
        </w:rPr>
        <w:lastRenderedPageBreak/>
        <w:t xml:space="preserve">фундаментальными являются вопросы, на которые эти слова отвечают, соответственно эти знания дополняются орфографической ролью, при  изучении тем «Правописание окончаний имен существительных, имен прилагательных, глаголов». Интересно, что в математике первое задание урока является ключем к выполнению </w:t>
      </w:r>
      <w:proofErr w:type="gramStart"/>
      <w:r w:rsidR="00B656B0" w:rsidRPr="00EB4A6A">
        <w:rPr>
          <w:rFonts w:ascii="Times New Roman" w:hAnsi="Times New Roman" w:cs="Times New Roman"/>
          <w:sz w:val="28"/>
          <w:szCs w:val="28"/>
        </w:rPr>
        <w:t>последующих</w:t>
      </w:r>
      <w:proofErr w:type="gramEnd"/>
      <w:r w:rsidR="00B656B0" w:rsidRPr="00EB4A6A">
        <w:rPr>
          <w:rFonts w:ascii="Times New Roman" w:hAnsi="Times New Roman" w:cs="Times New Roman"/>
          <w:sz w:val="28"/>
          <w:szCs w:val="28"/>
        </w:rPr>
        <w:t>. В случае затруднений у детей я задаю во</w:t>
      </w:r>
      <w:r w:rsidR="00581A1D" w:rsidRPr="00EB4A6A">
        <w:rPr>
          <w:rFonts w:ascii="Times New Roman" w:hAnsi="Times New Roman" w:cs="Times New Roman"/>
          <w:sz w:val="28"/>
          <w:szCs w:val="28"/>
        </w:rPr>
        <w:t>п</w:t>
      </w:r>
      <w:r w:rsidR="00B656B0" w:rsidRPr="00EB4A6A">
        <w:rPr>
          <w:rFonts w:ascii="Times New Roman" w:hAnsi="Times New Roman" w:cs="Times New Roman"/>
          <w:sz w:val="28"/>
          <w:szCs w:val="28"/>
        </w:rPr>
        <w:t>рос. К какому номеру нужно вернуться, чтобы выполнить задание</w:t>
      </w:r>
      <w:r w:rsidR="00581A1D" w:rsidRPr="00EB4A6A">
        <w:rPr>
          <w:rFonts w:ascii="Times New Roman" w:hAnsi="Times New Roman" w:cs="Times New Roman"/>
          <w:sz w:val="28"/>
          <w:szCs w:val="28"/>
        </w:rPr>
        <w:t xml:space="preserve">? Дети сами находят нужную информацию, прочитав, как действовать выполняют. Общий ключевой вопрос: «Что следует делать в случае затруднений?», ответ «Обратиться к содержанию учебника, найти тему, нужную страницу, нужную информацию…» </w:t>
      </w:r>
    </w:p>
    <w:p w:rsidR="00581A1D" w:rsidRPr="00EB4A6A" w:rsidRDefault="00581A1D" w:rsidP="00E20FF8">
      <w:pPr>
        <w:rPr>
          <w:rFonts w:ascii="Times New Roman" w:hAnsi="Times New Roman" w:cs="Times New Roman"/>
          <w:sz w:val="28"/>
          <w:szCs w:val="28"/>
        </w:rPr>
      </w:pPr>
      <w:r w:rsidRPr="00EB4A6A">
        <w:rPr>
          <w:rFonts w:ascii="Times New Roman" w:hAnsi="Times New Roman" w:cs="Times New Roman"/>
          <w:sz w:val="28"/>
          <w:szCs w:val="28"/>
        </w:rPr>
        <w:t>Так</w:t>
      </w:r>
      <w:r w:rsidR="00D2064F" w:rsidRPr="00EB4A6A">
        <w:rPr>
          <w:rFonts w:ascii="Times New Roman" w:hAnsi="Times New Roman" w:cs="Times New Roman"/>
          <w:sz w:val="28"/>
          <w:szCs w:val="28"/>
        </w:rPr>
        <w:t>ое</w:t>
      </w:r>
      <w:r w:rsidRPr="00EB4A6A">
        <w:rPr>
          <w:rFonts w:ascii="Times New Roman" w:hAnsi="Times New Roman" w:cs="Times New Roman"/>
          <w:sz w:val="28"/>
          <w:szCs w:val="28"/>
        </w:rPr>
        <w:t xml:space="preserve"> </w:t>
      </w:r>
      <w:r w:rsidR="00D2064F" w:rsidRPr="00EB4A6A">
        <w:rPr>
          <w:rFonts w:ascii="Times New Roman" w:hAnsi="Times New Roman" w:cs="Times New Roman"/>
          <w:sz w:val="28"/>
          <w:szCs w:val="28"/>
        </w:rPr>
        <w:t xml:space="preserve">обучение </w:t>
      </w:r>
      <w:r w:rsidRPr="00EB4A6A">
        <w:rPr>
          <w:rFonts w:ascii="Times New Roman" w:hAnsi="Times New Roman" w:cs="Times New Roman"/>
          <w:sz w:val="28"/>
          <w:szCs w:val="28"/>
        </w:rPr>
        <w:t xml:space="preserve"> развивает регулятивные умения. Ученик учится целеполаганию</w:t>
      </w:r>
      <w:r w:rsidR="00D2064F" w:rsidRPr="00EB4A6A">
        <w:rPr>
          <w:rFonts w:ascii="Times New Roman" w:hAnsi="Times New Roman" w:cs="Times New Roman"/>
          <w:sz w:val="28"/>
          <w:szCs w:val="28"/>
        </w:rPr>
        <w:t xml:space="preserve">, коррекции, оценке своих действий через систему предлагаемых заданий </w:t>
      </w:r>
      <w:r w:rsidRPr="00EB4A6A">
        <w:rPr>
          <w:rFonts w:ascii="Times New Roman" w:hAnsi="Times New Roman" w:cs="Times New Roman"/>
          <w:sz w:val="28"/>
          <w:szCs w:val="28"/>
        </w:rPr>
        <w:t xml:space="preserve"> </w:t>
      </w:r>
      <w:r w:rsidR="00D2064F" w:rsidRPr="00EB4A6A">
        <w:rPr>
          <w:rFonts w:ascii="Times New Roman" w:hAnsi="Times New Roman" w:cs="Times New Roman"/>
          <w:sz w:val="28"/>
          <w:szCs w:val="28"/>
        </w:rPr>
        <w:t xml:space="preserve">в каждом упражнении, учится ставить новые учебные задачи, преобразовывать практическую задачу </w:t>
      </w:r>
      <w:proofErr w:type="gramStart"/>
      <w:r w:rsidR="00D2064F" w:rsidRPr="00EB4A6A">
        <w:rPr>
          <w:rFonts w:ascii="Times New Roman" w:hAnsi="Times New Roman" w:cs="Times New Roman"/>
          <w:sz w:val="28"/>
          <w:szCs w:val="28"/>
        </w:rPr>
        <w:t>в</w:t>
      </w:r>
      <w:proofErr w:type="gramEnd"/>
      <w:r w:rsidR="00D2064F" w:rsidRPr="00EB4A6A">
        <w:rPr>
          <w:rFonts w:ascii="Times New Roman" w:hAnsi="Times New Roman" w:cs="Times New Roman"/>
          <w:sz w:val="28"/>
          <w:szCs w:val="28"/>
        </w:rPr>
        <w:t xml:space="preserve"> познавательную.</w:t>
      </w:r>
      <w:r w:rsidRPr="00EB4A6A">
        <w:rPr>
          <w:rFonts w:ascii="Times New Roman" w:hAnsi="Times New Roman" w:cs="Times New Roman"/>
          <w:sz w:val="28"/>
          <w:szCs w:val="28"/>
        </w:rPr>
        <w:t xml:space="preserve"> </w:t>
      </w:r>
    </w:p>
    <w:p w:rsidR="00502449" w:rsidRPr="00EB4A6A" w:rsidRDefault="00325A65" w:rsidP="00E20FF8">
      <w:pPr>
        <w:rPr>
          <w:rFonts w:ascii="Times New Roman" w:hAnsi="Times New Roman" w:cs="Times New Roman"/>
          <w:sz w:val="28"/>
          <w:szCs w:val="28"/>
        </w:rPr>
      </w:pPr>
      <w:r w:rsidRPr="00EB4A6A">
        <w:rPr>
          <w:rFonts w:ascii="Times New Roman" w:hAnsi="Times New Roman" w:cs="Times New Roman"/>
          <w:sz w:val="28"/>
          <w:szCs w:val="28"/>
        </w:rPr>
        <w:t>Вернемся к математике  в первый класс. Все ранн</w:t>
      </w:r>
      <w:r w:rsidR="00FD7404" w:rsidRPr="00EB4A6A">
        <w:rPr>
          <w:rFonts w:ascii="Times New Roman" w:hAnsi="Times New Roman" w:cs="Times New Roman"/>
          <w:sz w:val="28"/>
          <w:szCs w:val="28"/>
        </w:rPr>
        <w:t>е</w:t>
      </w:r>
      <w:r w:rsidRPr="00EB4A6A">
        <w:rPr>
          <w:rFonts w:ascii="Times New Roman" w:hAnsi="Times New Roman" w:cs="Times New Roman"/>
          <w:sz w:val="28"/>
          <w:szCs w:val="28"/>
        </w:rPr>
        <w:t xml:space="preserve">е изученное плохо принималось в среднем звене. </w:t>
      </w:r>
      <w:r w:rsidR="00597F9A" w:rsidRPr="00EB4A6A">
        <w:rPr>
          <w:rFonts w:ascii="Times New Roman" w:hAnsi="Times New Roman" w:cs="Times New Roman"/>
          <w:sz w:val="28"/>
          <w:szCs w:val="28"/>
        </w:rPr>
        <w:t xml:space="preserve">Почему сложение и </w:t>
      </w:r>
      <w:proofErr w:type="gramStart"/>
      <w:r w:rsidR="00597F9A" w:rsidRPr="00EB4A6A">
        <w:rPr>
          <w:rFonts w:ascii="Times New Roman" w:hAnsi="Times New Roman" w:cs="Times New Roman"/>
          <w:sz w:val="28"/>
          <w:szCs w:val="28"/>
        </w:rPr>
        <w:t>вычитание</w:t>
      </w:r>
      <w:proofErr w:type="gramEnd"/>
      <w:r w:rsidR="00597F9A" w:rsidRPr="00EB4A6A">
        <w:rPr>
          <w:rFonts w:ascii="Times New Roman" w:hAnsi="Times New Roman" w:cs="Times New Roman"/>
          <w:sz w:val="28"/>
          <w:szCs w:val="28"/>
        </w:rPr>
        <w:t xml:space="preserve"> учащиеся выпускного класса выполняли отлично, а во входной контрольной работе </w:t>
      </w:r>
      <w:r w:rsidR="005030D5" w:rsidRPr="00EB4A6A">
        <w:rPr>
          <w:rFonts w:ascii="Times New Roman" w:hAnsi="Times New Roman" w:cs="Times New Roman"/>
          <w:sz w:val="28"/>
          <w:szCs w:val="28"/>
        </w:rPr>
        <w:t xml:space="preserve">в пятом классе </w:t>
      </w:r>
      <w:r w:rsidR="00597F9A" w:rsidRPr="00EB4A6A">
        <w:rPr>
          <w:rFonts w:ascii="Times New Roman" w:hAnsi="Times New Roman" w:cs="Times New Roman"/>
          <w:sz w:val="28"/>
          <w:szCs w:val="28"/>
        </w:rPr>
        <w:t xml:space="preserve">результат снизился до </w:t>
      </w:r>
      <w:r w:rsidR="005030D5" w:rsidRPr="00EB4A6A">
        <w:rPr>
          <w:rFonts w:ascii="Times New Roman" w:hAnsi="Times New Roman" w:cs="Times New Roman"/>
          <w:sz w:val="28"/>
          <w:szCs w:val="28"/>
        </w:rPr>
        <w:t>5</w:t>
      </w:r>
      <w:r w:rsidR="00597F9A" w:rsidRPr="00EB4A6A">
        <w:rPr>
          <w:rFonts w:ascii="Times New Roman" w:hAnsi="Times New Roman" w:cs="Times New Roman"/>
          <w:sz w:val="28"/>
          <w:szCs w:val="28"/>
        </w:rPr>
        <w:t>0%. Такое случается. Потому, что основано обучение счету на образной памяти и ежедневном упражнении в школе и дома с родителями. Так может</w:t>
      </w:r>
      <w:r w:rsidR="002731C5" w:rsidRPr="00EB4A6A">
        <w:rPr>
          <w:rFonts w:ascii="Times New Roman" w:hAnsi="Times New Roman" w:cs="Times New Roman"/>
          <w:sz w:val="28"/>
          <w:szCs w:val="28"/>
        </w:rPr>
        <w:t>,</w:t>
      </w:r>
      <w:r w:rsidR="00597F9A" w:rsidRPr="00EB4A6A">
        <w:rPr>
          <w:rFonts w:ascii="Times New Roman" w:hAnsi="Times New Roman" w:cs="Times New Roman"/>
          <w:sz w:val="28"/>
          <w:szCs w:val="28"/>
        </w:rPr>
        <w:t xml:space="preserve"> правы авторы ПНШ, рассматривая законы сложения и вычитания именно в пределах десятка, опираясь на личный опыт ребенка число 5. Считая в десятичной си</w:t>
      </w:r>
      <w:r w:rsidR="00CD2C38" w:rsidRPr="00EB4A6A">
        <w:rPr>
          <w:rFonts w:ascii="Times New Roman" w:hAnsi="Times New Roman" w:cs="Times New Roman"/>
          <w:sz w:val="28"/>
          <w:szCs w:val="28"/>
        </w:rPr>
        <w:t>с</w:t>
      </w:r>
      <w:r w:rsidR="00597F9A" w:rsidRPr="00EB4A6A">
        <w:rPr>
          <w:rFonts w:ascii="Times New Roman" w:hAnsi="Times New Roman" w:cs="Times New Roman"/>
          <w:sz w:val="28"/>
          <w:szCs w:val="28"/>
        </w:rPr>
        <w:t>теме при сложении и вычитании многозначных чисел ошибок будет намного меньше, если дети усвоят десяток, е</w:t>
      </w:r>
      <w:r w:rsidR="002731C5" w:rsidRPr="00EB4A6A">
        <w:rPr>
          <w:rFonts w:ascii="Times New Roman" w:hAnsi="Times New Roman" w:cs="Times New Roman"/>
          <w:sz w:val="28"/>
          <w:szCs w:val="28"/>
        </w:rPr>
        <w:t>с</w:t>
      </w:r>
      <w:r w:rsidR="00597F9A" w:rsidRPr="00EB4A6A">
        <w:rPr>
          <w:rFonts w:ascii="Times New Roman" w:hAnsi="Times New Roman" w:cs="Times New Roman"/>
          <w:sz w:val="28"/>
          <w:szCs w:val="28"/>
        </w:rPr>
        <w:t xml:space="preserve">ли </w:t>
      </w:r>
      <w:r w:rsidR="002731C5" w:rsidRPr="00EB4A6A">
        <w:rPr>
          <w:rFonts w:ascii="Times New Roman" w:hAnsi="Times New Roman" w:cs="Times New Roman"/>
          <w:sz w:val="28"/>
          <w:szCs w:val="28"/>
        </w:rPr>
        <w:t xml:space="preserve">они </w:t>
      </w:r>
      <w:r w:rsidR="00597F9A" w:rsidRPr="00EB4A6A">
        <w:rPr>
          <w:rFonts w:ascii="Times New Roman" w:hAnsi="Times New Roman" w:cs="Times New Roman"/>
          <w:sz w:val="28"/>
          <w:szCs w:val="28"/>
        </w:rPr>
        <w:t xml:space="preserve">будут </w:t>
      </w:r>
      <w:proofErr w:type="gramStart"/>
      <w:r w:rsidR="00597F9A" w:rsidRPr="00EB4A6A">
        <w:rPr>
          <w:rFonts w:ascii="Times New Roman" w:hAnsi="Times New Roman" w:cs="Times New Roman"/>
          <w:sz w:val="28"/>
          <w:szCs w:val="28"/>
        </w:rPr>
        <w:t>видеть</w:t>
      </w:r>
      <w:proofErr w:type="gramEnd"/>
      <w:r w:rsidR="00597F9A" w:rsidRPr="00EB4A6A">
        <w:rPr>
          <w:rFonts w:ascii="Times New Roman" w:hAnsi="Times New Roman" w:cs="Times New Roman"/>
          <w:sz w:val="28"/>
          <w:szCs w:val="28"/>
        </w:rPr>
        <w:t xml:space="preserve"> есть переход через разряд</w:t>
      </w:r>
      <w:r w:rsidR="002731C5" w:rsidRPr="00EB4A6A">
        <w:rPr>
          <w:rFonts w:ascii="Times New Roman" w:hAnsi="Times New Roman" w:cs="Times New Roman"/>
          <w:sz w:val="28"/>
          <w:szCs w:val="28"/>
        </w:rPr>
        <w:t xml:space="preserve"> или нет, если подчеркивая синим и красным цветом через умные руки усвоят понятия однозначного и двузначного числа, суммы разрядных слагаемых. И если вместо картинок на состав чисел усвоят его по таблицам сложения и вычитания, составляя их, рассматривая взаимообратные действия, изучая в выражениях и названиях компонентов. Скажем, каждое значение суммы является уменьшаемым, если находить неизвестное слагаемое и разве это не есть устный счет, разве не легче ребенку находить периметр и площадь, имея фундаментальные геометрические представления о прямоугольнике и его построении</w:t>
      </w:r>
      <w:r w:rsidR="00C441E7" w:rsidRPr="00EB4A6A">
        <w:rPr>
          <w:rFonts w:ascii="Times New Roman" w:hAnsi="Times New Roman" w:cs="Times New Roman"/>
          <w:sz w:val="28"/>
          <w:szCs w:val="28"/>
        </w:rPr>
        <w:t xml:space="preserve">. </w:t>
      </w:r>
      <w:r w:rsidR="00DC4FF0" w:rsidRPr="00EB4A6A">
        <w:rPr>
          <w:rFonts w:ascii="Times New Roman" w:hAnsi="Times New Roman" w:cs="Times New Roman"/>
          <w:sz w:val="28"/>
          <w:szCs w:val="28"/>
        </w:rPr>
        <w:t xml:space="preserve"> Самая интереснейшая методика работы над задачей. Вспомните о пошаговом изучении материала, о единой содержательной линии. В первом классе вы познакомитесь с</w:t>
      </w:r>
      <w:r w:rsidR="00F366CB" w:rsidRPr="00EB4A6A">
        <w:rPr>
          <w:rFonts w:ascii="Times New Roman" w:hAnsi="Times New Roman" w:cs="Times New Roman"/>
          <w:sz w:val="28"/>
          <w:szCs w:val="28"/>
        </w:rPr>
        <w:t xml:space="preserve">о структурой простой задачи, и только хорошо усвоив, ее, с помощью круговых схем, вы легко перейдете </w:t>
      </w:r>
      <w:r w:rsidR="00DC4FF0" w:rsidRPr="00EB4A6A">
        <w:rPr>
          <w:rFonts w:ascii="Times New Roman" w:hAnsi="Times New Roman" w:cs="Times New Roman"/>
          <w:sz w:val="28"/>
          <w:szCs w:val="28"/>
        </w:rPr>
        <w:t xml:space="preserve"> </w:t>
      </w:r>
      <w:r w:rsidR="00F366CB" w:rsidRPr="00EB4A6A">
        <w:rPr>
          <w:rFonts w:ascii="Times New Roman" w:hAnsi="Times New Roman" w:cs="Times New Roman"/>
          <w:sz w:val="28"/>
          <w:szCs w:val="28"/>
        </w:rPr>
        <w:t xml:space="preserve">к решению составной задачи. Вы познакомитесь с величинами, научитесь выполнять действия с ними, будете продолжать изучать геометрический материал, </w:t>
      </w:r>
      <w:r w:rsidR="00F366CB" w:rsidRPr="00EB4A6A">
        <w:rPr>
          <w:rFonts w:ascii="Times New Roman" w:hAnsi="Times New Roman" w:cs="Times New Roman"/>
          <w:sz w:val="28"/>
          <w:szCs w:val="28"/>
        </w:rPr>
        <w:lastRenderedPageBreak/>
        <w:t>научитесь решать уравнения и все это в целом в третьем классе позволит вам решать любую текстовую задачу любой сложности. Хочется отметить, что наивысшей сложностью в решении задачи является самостоятельное ее формулирование. Таких заданий будет много и 50%</w:t>
      </w:r>
      <w:r w:rsidR="00502449" w:rsidRPr="00EB4A6A">
        <w:rPr>
          <w:rFonts w:ascii="Times New Roman" w:hAnsi="Times New Roman" w:cs="Times New Roman"/>
          <w:sz w:val="28"/>
          <w:szCs w:val="28"/>
        </w:rPr>
        <w:t>-</w:t>
      </w:r>
      <w:r w:rsidR="00F366CB" w:rsidRPr="00EB4A6A">
        <w:rPr>
          <w:rFonts w:ascii="Times New Roman" w:hAnsi="Times New Roman" w:cs="Times New Roman"/>
          <w:sz w:val="28"/>
          <w:szCs w:val="28"/>
        </w:rPr>
        <w:t>60</w:t>
      </w:r>
      <w:r w:rsidR="00DC4FF0" w:rsidRPr="00EB4A6A">
        <w:rPr>
          <w:rFonts w:ascii="Times New Roman" w:hAnsi="Times New Roman" w:cs="Times New Roman"/>
          <w:sz w:val="28"/>
          <w:szCs w:val="28"/>
        </w:rPr>
        <w:t xml:space="preserve"> </w:t>
      </w:r>
      <w:r w:rsidR="00F366CB" w:rsidRPr="00EB4A6A">
        <w:rPr>
          <w:rFonts w:ascii="Times New Roman" w:hAnsi="Times New Roman" w:cs="Times New Roman"/>
          <w:sz w:val="28"/>
          <w:szCs w:val="28"/>
        </w:rPr>
        <w:t>% учащихся будут</w:t>
      </w:r>
      <w:r w:rsidR="00502449" w:rsidRPr="00EB4A6A">
        <w:rPr>
          <w:rFonts w:ascii="Times New Roman" w:hAnsi="Times New Roman" w:cs="Times New Roman"/>
          <w:sz w:val="28"/>
          <w:szCs w:val="28"/>
        </w:rPr>
        <w:t xml:space="preserve"> </w:t>
      </w:r>
      <w:r w:rsidR="00F366CB" w:rsidRPr="00EB4A6A">
        <w:rPr>
          <w:rFonts w:ascii="Times New Roman" w:hAnsi="Times New Roman" w:cs="Times New Roman"/>
          <w:sz w:val="28"/>
          <w:szCs w:val="28"/>
        </w:rPr>
        <w:t>легко с этим справляться.</w:t>
      </w:r>
      <w:r w:rsidR="00502449" w:rsidRPr="00EB4A6A">
        <w:rPr>
          <w:rFonts w:ascii="Times New Roman" w:hAnsi="Times New Roman" w:cs="Times New Roman"/>
          <w:sz w:val="28"/>
          <w:szCs w:val="28"/>
        </w:rPr>
        <w:t xml:space="preserve"> Много будет таких заданий, которые считались олимпиадными, так как материал УМК рассчитан на одаренного ребенка, остальные осваивают базовый уровень.</w:t>
      </w:r>
    </w:p>
    <w:p w:rsidR="00C441E7" w:rsidRPr="00EB4A6A" w:rsidRDefault="00C441E7" w:rsidP="00E20FF8">
      <w:pPr>
        <w:rPr>
          <w:rFonts w:ascii="Times New Roman" w:hAnsi="Times New Roman" w:cs="Times New Roman"/>
          <w:sz w:val="28"/>
          <w:szCs w:val="28"/>
        </w:rPr>
      </w:pPr>
      <w:r w:rsidRPr="00EB4A6A">
        <w:rPr>
          <w:rFonts w:ascii="Times New Roman" w:hAnsi="Times New Roman" w:cs="Times New Roman"/>
          <w:sz w:val="28"/>
          <w:szCs w:val="28"/>
        </w:rPr>
        <w:t xml:space="preserve">В первом классе мы примеряем к программе свой педагогический опыт. И если что – то идет не так, </w:t>
      </w:r>
      <w:proofErr w:type="gramStart"/>
      <w:r w:rsidRPr="00EB4A6A">
        <w:rPr>
          <w:rFonts w:ascii="Times New Roman" w:hAnsi="Times New Roman" w:cs="Times New Roman"/>
          <w:sz w:val="28"/>
          <w:szCs w:val="28"/>
        </w:rPr>
        <w:t>значит</w:t>
      </w:r>
      <w:proofErr w:type="gramEnd"/>
      <w:r w:rsidRPr="00EB4A6A">
        <w:rPr>
          <w:rFonts w:ascii="Times New Roman" w:hAnsi="Times New Roman" w:cs="Times New Roman"/>
          <w:sz w:val="28"/>
          <w:szCs w:val="28"/>
        </w:rPr>
        <w:t xml:space="preserve"> учитель свой опыт переносит в содержание комплекта, что может привести к нежелательным последствиям, если не следовать рекомендациям, в само содержание включены современные технологии: исследовательская, т-я критического мышления, проектная, которыми учитель овладевает опять же через рекомендации авторов. Доверьтесь и во втором классе вы влюбитесь в программу, влюбятся ваши дети и родители, а в третьем классе вам скажут учителя среднего звена: «Что же мы  в пятом классе будем делать, если вы уже наш материал знаете</w:t>
      </w:r>
      <w:r w:rsidR="00DC4FF0" w:rsidRPr="00EB4A6A">
        <w:rPr>
          <w:rFonts w:ascii="Times New Roman" w:hAnsi="Times New Roman" w:cs="Times New Roman"/>
          <w:sz w:val="28"/>
          <w:szCs w:val="28"/>
        </w:rPr>
        <w:t>?», а вы удивитесь, как много знают ваши дети, почти все то, что знает ученик четвертого класса УМК «Школы России», какие они самостоятельные, творческие, непохожие на ваших прежних выпуск</w:t>
      </w:r>
      <w:r w:rsidR="00D552DD" w:rsidRPr="00EB4A6A">
        <w:rPr>
          <w:rFonts w:ascii="Times New Roman" w:hAnsi="Times New Roman" w:cs="Times New Roman"/>
          <w:sz w:val="28"/>
          <w:szCs w:val="28"/>
        </w:rPr>
        <w:t>н</w:t>
      </w:r>
      <w:r w:rsidR="00DC4FF0" w:rsidRPr="00EB4A6A">
        <w:rPr>
          <w:rFonts w:ascii="Times New Roman" w:hAnsi="Times New Roman" w:cs="Times New Roman"/>
          <w:sz w:val="28"/>
          <w:szCs w:val="28"/>
        </w:rPr>
        <w:t>иков.</w:t>
      </w:r>
    </w:p>
    <w:p w:rsidR="00D2064F" w:rsidRPr="00EB4A6A" w:rsidRDefault="00D2064F" w:rsidP="00E20FF8">
      <w:pPr>
        <w:rPr>
          <w:rFonts w:ascii="Times New Roman" w:hAnsi="Times New Roman" w:cs="Times New Roman"/>
          <w:sz w:val="28"/>
          <w:szCs w:val="28"/>
        </w:rPr>
      </w:pPr>
      <w:r w:rsidRPr="00EB4A6A">
        <w:rPr>
          <w:rFonts w:ascii="Times New Roman" w:hAnsi="Times New Roman" w:cs="Times New Roman"/>
          <w:sz w:val="28"/>
          <w:szCs w:val="28"/>
        </w:rPr>
        <w:t xml:space="preserve">Изучая и наблюдая, мы вышли на сетевое взаимодействие школ города. </w:t>
      </w:r>
      <w:r w:rsidR="00325A65" w:rsidRPr="00EB4A6A">
        <w:rPr>
          <w:rFonts w:ascii="Times New Roman" w:hAnsi="Times New Roman" w:cs="Times New Roman"/>
          <w:sz w:val="28"/>
          <w:szCs w:val="28"/>
        </w:rPr>
        <w:t>Р</w:t>
      </w:r>
      <w:r w:rsidRPr="00EB4A6A">
        <w:rPr>
          <w:rFonts w:ascii="Times New Roman" w:hAnsi="Times New Roman" w:cs="Times New Roman"/>
          <w:sz w:val="28"/>
          <w:szCs w:val="28"/>
        </w:rPr>
        <w:t>ассмотре</w:t>
      </w:r>
      <w:r w:rsidR="00325A65" w:rsidRPr="00EB4A6A">
        <w:rPr>
          <w:rFonts w:ascii="Times New Roman" w:hAnsi="Times New Roman" w:cs="Times New Roman"/>
          <w:sz w:val="28"/>
          <w:szCs w:val="28"/>
        </w:rPr>
        <w:t>ли</w:t>
      </w:r>
      <w:r w:rsidRPr="00EB4A6A">
        <w:rPr>
          <w:rFonts w:ascii="Times New Roman" w:hAnsi="Times New Roman" w:cs="Times New Roman"/>
          <w:sz w:val="28"/>
          <w:szCs w:val="28"/>
        </w:rPr>
        <w:t xml:space="preserve"> следующие вопросы: </w:t>
      </w:r>
    </w:p>
    <w:p w:rsidR="00D2064F" w:rsidRPr="00EB4A6A" w:rsidRDefault="00D2064F" w:rsidP="00E20FF8">
      <w:pPr>
        <w:rPr>
          <w:rFonts w:ascii="Times New Roman" w:hAnsi="Times New Roman" w:cs="Times New Roman"/>
          <w:sz w:val="28"/>
          <w:szCs w:val="28"/>
        </w:rPr>
      </w:pPr>
      <w:r w:rsidRPr="00EB4A6A">
        <w:rPr>
          <w:rFonts w:ascii="Times New Roman" w:hAnsi="Times New Roman" w:cs="Times New Roman"/>
          <w:sz w:val="28"/>
          <w:szCs w:val="28"/>
        </w:rPr>
        <w:t xml:space="preserve">- </w:t>
      </w:r>
      <w:r w:rsidR="00325A65" w:rsidRPr="00EB4A6A">
        <w:rPr>
          <w:rFonts w:ascii="Times New Roman" w:hAnsi="Times New Roman" w:cs="Times New Roman"/>
          <w:sz w:val="28"/>
          <w:szCs w:val="28"/>
        </w:rPr>
        <w:t>Индивидуальное учебное планирование</w:t>
      </w:r>
    </w:p>
    <w:p w:rsidR="00325A65" w:rsidRPr="00EB4A6A" w:rsidRDefault="00325A65" w:rsidP="00E20FF8">
      <w:pPr>
        <w:rPr>
          <w:rFonts w:ascii="Times New Roman" w:hAnsi="Times New Roman" w:cs="Times New Roman"/>
          <w:sz w:val="28"/>
          <w:szCs w:val="28"/>
        </w:rPr>
      </w:pPr>
      <w:r w:rsidRPr="00EB4A6A">
        <w:rPr>
          <w:rFonts w:ascii="Times New Roman" w:hAnsi="Times New Roman" w:cs="Times New Roman"/>
          <w:sz w:val="28"/>
          <w:szCs w:val="28"/>
        </w:rPr>
        <w:t>- Коммуникативные умения</w:t>
      </w:r>
    </w:p>
    <w:p w:rsidR="00325A65" w:rsidRPr="00EB4A6A" w:rsidRDefault="00325A65" w:rsidP="00E20FF8">
      <w:pPr>
        <w:rPr>
          <w:rFonts w:ascii="Times New Roman" w:hAnsi="Times New Roman" w:cs="Times New Roman"/>
          <w:sz w:val="28"/>
          <w:szCs w:val="28"/>
        </w:rPr>
      </w:pPr>
      <w:r w:rsidRPr="00EB4A6A">
        <w:rPr>
          <w:rFonts w:ascii="Times New Roman" w:hAnsi="Times New Roman" w:cs="Times New Roman"/>
          <w:sz w:val="28"/>
          <w:szCs w:val="28"/>
        </w:rPr>
        <w:t xml:space="preserve">- Работа с разными источниками информации </w:t>
      </w:r>
    </w:p>
    <w:p w:rsidR="00325A65" w:rsidRPr="00EB4A6A" w:rsidRDefault="00325A65" w:rsidP="00E20FF8">
      <w:pPr>
        <w:rPr>
          <w:rFonts w:ascii="Times New Roman" w:hAnsi="Times New Roman" w:cs="Times New Roman"/>
          <w:sz w:val="28"/>
          <w:szCs w:val="28"/>
        </w:rPr>
      </w:pPr>
      <w:r w:rsidRPr="00EB4A6A">
        <w:rPr>
          <w:rFonts w:ascii="Times New Roman" w:hAnsi="Times New Roman" w:cs="Times New Roman"/>
          <w:sz w:val="28"/>
          <w:szCs w:val="28"/>
        </w:rPr>
        <w:t>- Самообразовательная деятельность учителя</w:t>
      </w:r>
    </w:p>
    <w:p w:rsidR="00325A65" w:rsidRPr="00EB4A6A" w:rsidRDefault="00325A65" w:rsidP="00E20FF8">
      <w:pPr>
        <w:rPr>
          <w:rFonts w:ascii="Times New Roman" w:hAnsi="Times New Roman" w:cs="Times New Roman"/>
          <w:sz w:val="28"/>
          <w:szCs w:val="28"/>
        </w:rPr>
      </w:pPr>
      <w:r w:rsidRPr="00EB4A6A">
        <w:rPr>
          <w:rFonts w:ascii="Times New Roman" w:hAnsi="Times New Roman" w:cs="Times New Roman"/>
          <w:sz w:val="28"/>
          <w:szCs w:val="28"/>
        </w:rPr>
        <w:t>- Педагогическое проектирование</w:t>
      </w:r>
    </w:p>
    <w:p w:rsidR="00325A65" w:rsidRPr="00EB4A6A" w:rsidRDefault="00325A65" w:rsidP="00E20FF8">
      <w:pPr>
        <w:rPr>
          <w:rFonts w:ascii="Times New Roman" w:hAnsi="Times New Roman" w:cs="Times New Roman"/>
          <w:sz w:val="28"/>
          <w:szCs w:val="28"/>
        </w:rPr>
      </w:pPr>
      <w:r w:rsidRPr="00EB4A6A">
        <w:rPr>
          <w:rFonts w:ascii="Times New Roman" w:hAnsi="Times New Roman" w:cs="Times New Roman"/>
          <w:sz w:val="28"/>
          <w:szCs w:val="28"/>
        </w:rPr>
        <w:t>Провели в 20010 году «Конкурс проектов учащихся», игра «Интеллект 2010»</w:t>
      </w:r>
      <w:r w:rsidR="00941CEF" w:rsidRPr="00EB4A6A">
        <w:rPr>
          <w:rFonts w:ascii="Times New Roman" w:hAnsi="Times New Roman" w:cs="Times New Roman"/>
          <w:sz w:val="28"/>
          <w:szCs w:val="28"/>
        </w:rPr>
        <w:t>.</w:t>
      </w:r>
    </w:p>
    <w:p w:rsidR="00325A65" w:rsidRPr="00EB4A6A" w:rsidRDefault="00325A65" w:rsidP="00E20FF8">
      <w:pPr>
        <w:rPr>
          <w:rFonts w:ascii="Times New Roman" w:hAnsi="Times New Roman" w:cs="Times New Roman"/>
          <w:sz w:val="28"/>
          <w:szCs w:val="28"/>
        </w:rPr>
      </w:pPr>
      <w:r w:rsidRPr="00EB4A6A">
        <w:rPr>
          <w:rFonts w:ascii="Times New Roman" w:hAnsi="Times New Roman" w:cs="Times New Roman"/>
          <w:sz w:val="28"/>
          <w:szCs w:val="28"/>
        </w:rPr>
        <w:t>Сделали вывод: Программа полностью соответствует стандартам нового поколения, мы получаем нового выпускника</w:t>
      </w:r>
      <w:r w:rsidR="00941CEF" w:rsidRPr="00EB4A6A">
        <w:rPr>
          <w:rFonts w:ascii="Times New Roman" w:hAnsi="Times New Roman" w:cs="Times New Roman"/>
          <w:sz w:val="28"/>
          <w:szCs w:val="28"/>
        </w:rPr>
        <w:t>.</w:t>
      </w:r>
    </w:p>
    <w:p w:rsidR="00941CEF" w:rsidRPr="00EB4A6A" w:rsidRDefault="00941CEF" w:rsidP="00941CEF">
      <w:pPr>
        <w:tabs>
          <w:tab w:val="left" w:pos="2175"/>
        </w:tabs>
        <w:ind w:left="708"/>
        <w:rPr>
          <w:rFonts w:ascii="Times New Roman" w:hAnsi="Times New Roman" w:cs="Times New Roman"/>
          <w:sz w:val="28"/>
          <w:szCs w:val="28"/>
        </w:rPr>
      </w:pPr>
      <w:r w:rsidRPr="00EB4A6A">
        <w:rPr>
          <w:rFonts w:ascii="Times New Roman" w:hAnsi="Times New Roman" w:cs="Times New Roman"/>
          <w:sz w:val="28"/>
          <w:szCs w:val="28"/>
        </w:rPr>
        <w:t>Литература:</w:t>
      </w:r>
    </w:p>
    <w:p w:rsidR="00941CEF" w:rsidRPr="00EB4A6A" w:rsidRDefault="00941CEF" w:rsidP="00941CEF">
      <w:pPr>
        <w:pStyle w:val="a3"/>
        <w:tabs>
          <w:tab w:val="left" w:pos="2175"/>
        </w:tabs>
        <w:ind w:left="708"/>
        <w:rPr>
          <w:rFonts w:ascii="Times New Roman" w:hAnsi="Times New Roman"/>
          <w:sz w:val="28"/>
          <w:szCs w:val="28"/>
        </w:rPr>
      </w:pPr>
      <w:r w:rsidRPr="00EB4A6A">
        <w:rPr>
          <w:rFonts w:ascii="Times New Roman" w:hAnsi="Times New Roman"/>
          <w:sz w:val="28"/>
          <w:szCs w:val="28"/>
        </w:rPr>
        <w:t>1.Федеральная целевая программа развития  на 2006-2010 годы.</w:t>
      </w:r>
    </w:p>
    <w:p w:rsidR="00941CEF" w:rsidRPr="00EB4A6A" w:rsidRDefault="00941CEF" w:rsidP="00941CEF">
      <w:pPr>
        <w:pStyle w:val="a3"/>
        <w:tabs>
          <w:tab w:val="left" w:pos="2175"/>
        </w:tabs>
        <w:ind w:left="708"/>
        <w:rPr>
          <w:rFonts w:ascii="Times New Roman" w:hAnsi="Times New Roman"/>
          <w:sz w:val="28"/>
          <w:szCs w:val="28"/>
        </w:rPr>
      </w:pPr>
      <w:r w:rsidRPr="00EB4A6A">
        <w:rPr>
          <w:rFonts w:ascii="Times New Roman" w:hAnsi="Times New Roman"/>
          <w:sz w:val="28"/>
          <w:szCs w:val="28"/>
        </w:rPr>
        <w:t>2.Государственный образовательный стандарт по начальным классам</w:t>
      </w:r>
    </w:p>
    <w:p w:rsidR="00941CEF" w:rsidRPr="00EB4A6A" w:rsidRDefault="00941CEF" w:rsidP="00941CEF">
      <w:pPr>
        <w:tabs>
          <w:tab w:val="left" w:pos="2175"/>
        </w:tabs>
        <w:ind w:left="708"/>
        <w:rPr>
          <w:rFonts w:ascii="Times New Roman" w:hAnsi="Times New Roman" w:cs="Times New Roman"/>
          <w:sz w:val="28"/>
          <w:szCs w:val="28"/>
        </w:rPr>
      </w:pPr>
      <w:r w:rsidRPr="00EB4A6A">
        <w:rPr>
          <w:rFonts w:ascii="Times New Roman" w:hAnsi="Times New Roman" w:cs="Times New Roman"/>
          <w:sz w:val="28"/>
          <w:szCs w:val="28"/>
        </w:rPr>
        <w:lastRenderedPageBreak/>
        <w:t>3.Программа и рекомендации методического аппарата УМК «Перспективная начальная школа». (1-4)</w:t>
      </w:r>
    </w:p>
    <w:p w:rsidR="00941CEF" w:rsidRPr="00EB4A6A" w:rsidRDefault="00941CEF" w:rsidP="00941CEF">
      <w:pPr>
        <w:tabs>
          <w:tab w:val="left" w:pos="2175"/>
        </w:tabs>
        <w:ind w:left="708"/>
        <w:rPr>
          <w:rFonts w:ascii="Times New Roman" w:hAnsi="Times New Roman" w:cs="Times New Roman"/>
          <w:sz w:val="28"/>
          <w:szCs w:val="28"/>
        </w:rPr>
      </w:pPr>
      <w:r w:rsidRPr="00EB4A6A">
        <w:rPr>
          <w:rFonts w:ascii="Times New Roman" w:hAnsi="Times New Roman" w:cs="Times New Roman"/>
          <w:sz w:val="28"/>
          <w:szCs w:val="28"/>
        </w:rPr>
        <w:t>4. Сетевые ресурсы сайта «Перспективная начальная школа» и др.</w:t>
      </w:r>
    </w:p>
    <w:p w:rsidR="00941CEF" w:rsidRPr="00EB4A6A" w:rsidRDefault="00941CEF" w:rsidP="00941CEF">
      <w:pPr>
        <w:tabs>
          <w:tab w:val="left" w:pos="2175"/>
        </w:tabs>
        <w:ind w:left="708"/>
        <w:rPr>
          <w:rFonts w:ascii="Times New Roman" w:hAnsi="Times New Roman" w:cs="Times New Roman"/>
          <w:sz w:val="28"/>
          <w:szCs w:val="28"/>
        </w:rPr>
      </w:pPr>
      <w:r w:rsidRPr="00EB4A6A">
        <w:rPr>
          <w:rFonts w:ascii="Times New Roman" w:hAnsi="Times New Roman" w:cs="Times New Roman"/>
          <w:sz w:val="28"/>
          <w:szCs w:val="28"/>
        </w:rPr>
        <w:t>5. Москва, издательство «Просвещение», серия «Стандарты второго поколения»</w:t>
      </w:r>
    </w:p>
    <w:p w:rsidR="00941CEF" w:rsidRPr="00EB4A6A" w:rsidRDefault="00941CEF" w:rsidP="00941CEF">
      <w:pPr>
        <w:tabs>
          <w:tab w:val="left" w:pos="2175"/>
        </w:tabs>
        <w:ind w:left="708"/>
        <w:rPr>
          <w:rFonts w:ascii="Times New Roman" w:hAnsi="Times New Roman" w:cs="Times New Roman"/>
          <w:sz w:val="28"/>
          <w:szCs w:val="28"/>
        </w:rPr>
      </w:pPr>
      <w:r w:rsidRPr="00EB4A6A">
        <w:rPr>
          <w:rFonts w:ascii="Times New Roman" w:hAnsi="Times New Roman" w:cs="Times New Roman"/>
          <w:sz w:val="28"/>
          <w:szCs w:val="28"/>
        </w:rPr>
        <w:t xml:space="preserve">6. Личный опыт и наблюдения.  </w:t>
      </w:r>
    </w:p>
    <w:p w:rsidR="00941CEF" w:rsidRPr="00EB4A6A" w:rsidRDefault="00941CEF" w:rsidP="00E20FF8">
      <w:pPr>
        <w:rPr>
          <w:rFonts w:ascii="Times New Roman" w:hAnsi="Times New Roman" w:cs="Times New Roman"/>
          <w:sz w:val="28"/>
          <w:szCs w:val="28"/>
        </w:rPr>
      </w:pPr>
    </w:p>
    <w:sectPr w:rsidR="00941CEF" w:rsidRPr="00EB4A6A" w:rsidSect="005066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FF8"/>
    <w:rsid w:val="00063A26"/>
    <w:rsid w:val="00074AF1"/>
    <w:rsid w:val="00104696"/>
    <w:rsid w:val="00173C9A"/>
    <w:rsid w:val="00177FC0"/>
    <w:rsid w:val="002731C5"/>
    <w:rsid w:val="00325A65"/>
    <w:rsid w:val="00341691"/>
    <w:rsid w:val="00420F29"/>
    <w:rsid w:val="004A6299"/>
    <w:rsid w:val="004E50E7"/>
    <w:rsid w:val="00502449"/>
    <w:rsid w:val="005030D5"/>
    <w:rsid w:val="00506629"/>
    <w:rsid w:val="0057760E"/>
    <w:rsid w:val="00581A1D"/>
    <w:rsid w:val="0059077F"/>
    <w:rsid w:val="00597F9A"/>
    <w:rsid w:val="0063492B"/>
    <w:rsid w:val="00726415"/>
    <w:rsid w:val="00736D64"/>
    <w:rsid w:val="007401AA"/>
    <w:rsid w:val="00941CEF"/>
    <w:rsid w:val="00965EE2"/>
    <w:rsid w:val="0098712E"/>
    <w:rsid w:val="00AE1CE0"/>
    <w:rsid w:val="00B44587"/>
    <w:rsid w:val="00B656B0"/>
    <w:rsid w:val="00C441E7"/>
    <w:rsid w:val="00C9367E"/>
    <w:rsid w:val="00CD2C38"/>
    <w:rsid w:val="00D2064F"/>
    <w:rsid w:val="00D552DD"/>
    <w:rsid w:val="00DC4FF0"/>
    <w:rsid w:val="00DD4CCF"/>
    <w:rsid w:val="00E00DEA"/>
    <w:rsid w:val="00E14B27"/>
    <w:rsid w:val="00E20FF8"/>
    <w:rsid w:val="00E76EEE"/>
    <w:rsid w:val="00EB4A6A"/>
    <w:rsid w:val="00F366CB"/>
    <w:rsid w:val="00FD7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CEF"/>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7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UserXP</cp:lastModifiedBy>
  <cp:revision>11</cp:revision>
  <dcterms:created xsi:type="dcterms:W3CDTF">2010-06-09T20:28:00Z</dcterms:created>
  <dcterms:modified xsi:type="dcterms:W3CDTF">2013-02-28T12:42:00Z</dcterms:modified>
</cp:coreProperties>
</file>