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603" w:rsidRDefault="00A34603" w:rsidP="00A34603">
      <w:pPr>
        <w:pStyle w:val="a3"/>
        <w:shd w:val="clear" w:color="auto" w:fill="FFFFFF"/>
        <w:spacing w:before="0" w:beforeAutospacing="0" w:after="0" w:afterAutospacing="0"/>
        <w:ind w:firstLine="384"/>
        <w:jc w:val="both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  <w:bdr w:val="none" w:sz="0" w:space="0" w:color="auto" w:frame="1"/>
        </w:rPr>
        <w:t>К</w:t>
      </w:r>
      <w:r w:rsidRPr="005D5FA7">
        <w:rPr>
          <w:rStyle w:val="a4"/>
          <w:rFonts w:eastAsiaTheme="majorEastAsia"/>
          <w:sz w:val="28"/>
          <w:szCs w:val="28"/>
          <w:bdr w:val="none" w:sz="0" w:space="0" w:color="auto" w:frame="1"/>
        </w:rPr>
        <w:t>ак ограничить вред компьютера для детей</w:t>
      </w:r>
      <w:r w:rsidRPr="005D5FA7">
        <w:rPr>
          <w:sz w:val="28"/>
          <w:szCs w:val="28"/>
        </w:rPr>
        <w:t xml:space="preserve"> </w:t>
      </w:r>
    </w:p>
    <w:p w:rsidR="00A34603" w:rsidRPr="005D5FA7" w:rsidRDefault="00A34603" w:rsidP="00A34603">
      <w:pPr>
        <w:pStyle w:val="a3"/>
        <w:shd w:val="clear" w:color="auto" w:fill="FFFFFF"/>
        <w:spacing w:before="0" w:beforeAutospacing="0" w:after="0" w:afterAutospacing="0"/>
        <w:ind w:firstLine="384"/>
        <w:jc w:val="both"/>
        <w:rPr>
          <w:sz w:val="28"/>
          <w:szCs w:val="28"/>
        </w:rPr>
      </w:pPr>
      <w:r w:rsidRPr="005D5FA7">
        <w:rPr>
          <w:sz w:val="28"/>
          <w:szCs w:val="28"/>
        </w:rPr>
        <w:t>1. Пользуйтесь высоким вертящимся стулом с удоб</w:t>
      </w:r>
      <w:r w:rsidRPr="005D5FA7">
        <w:rPr>
          <w:sz w:val="28"/>
          <w:szCs w:val="28"/>
        </w:rPr>
        <w:softHyphen/>
        <w:t>ной спинкой.</w:t>
      </w:r>
    </w:p>
    <w:p w:rsidR="00A34603" w:rsidRPr="005D5FA7" w:rsidRDefault="00A34603" w:rsidP="00A34603">
      <w:pPr>
        <w:pStyle w:val="a3"/>
        <w:shd w:val="clear" w:color="auto" w:fill="FFFFFF"/>
        <w:spacing w:before="0" w:beforeAutospacing="0" w:after="0" w:afterAutospacing="0"/>
        <w:ind w:firstLine="384"/>
        <w:jc w:val="both"/>
        <w:rPr>
          <w:sz w:val="28"/>
          <w:szCs w:val="28"/>
        </w:rPr>
      </w:pPr>
      <w:r w:rsidRPr="005D5FA7">
        <w:rPr>
          <w:sz w:val="28"/>
          <w:szCs w:val="28"/>
        </w:rPr>
        <w:t>2. Располагайтесь перед компьютером так, как вам удобно. Ноги при этом должны быть согнуты под прямым углом.</w:t>
      </w:r>
    </w:p>
    <w:p w:rsidR="00A34603" w:rsidRPr="005D5FA7" w:rsidRDefault="00A34603" w:rsidP="00A34603">
      <w:pPr>
        <w:pStyle w:val="a3"/>
        <w:shd w:val="clear" w:color="auto" w:fill="FFFFFF"/>
        <w:spacing w:before="0" w:beforeAutospacing="0" w:after="0" w:afterAutospacing="0"/>
        <w:ind w:firstLine="384"/>
        <w:jc w:val="both"/>
        <w:rPr>
          <w:sz w:val="28"/>
          <w:szCs w:val="28"/>
        </w:rPr>
      </w:pPr>
      <w:r w:rsidRPr="005D5FA7">
        <w:rPr>
          <w:sz w:val="28"/>
          <w:szCs w:val="28"/>
        </w:rPr>
        <w:t xml:space="preserve">3. Компьютер надо установить так, чтобы на экран не падал прямой свет. Иначе экран будет отсвечивать. Кстати, прямой свет вреден </w:t>
      </w:r>
      <w:proofErr w:type="gramStart"/>
      <w:r w:rsidRPr="005D5FA7">
        <w:rPr>
          <w:sz w:val="28"/>
          <w:szCs w:val="28"/>
        </w:rPr>
        <w:t>не</w:t>
      </w:r>
      <w:proofErr w:type="gramEnd"/>
      <w:r w:rsidRPr="005D5FA7">
        <w:rPr>
          <w:sz w:val="28"/>
          <w:szCs w:val="28"/>
        </w:rPr>
        <w:t xml:space="preserve"> только вам, но и мо</w:t>
      </w:r>
      <w:r w:rsidRPr="005D5FA7">
        <w:rPr>
          <w:sz w:val="28"/>
          <w:szCs w:val="28"/>
        </w:rPr>
        <w:softHyphen/>
        <w:t>нитору. Оптимальное положение при работе — бо</w:t>
      </w:r>
      <w:r w:rsidRPr="005D5FA7">
        <w:rPr>
          <w:sz w:val="28"/>
          <w:szCs w:val="28"/>
        </w:rPr>
        <w:softHyphen/>
        <w:t>ком к окну, желательно левым.</w:t>
      </w:r>
    </w:p>
    <w:p w:rsidR="00A34603" w:rsidRPr="005D5FA7" w:rsidRDefault="00A34603" w:rsidP="00A34603">
      <w:pPr>
        <w:pStyle w:val="a3"/>
        <w:shd w:val="clear" w:color="auto" w:fill="FFFFFF"/>
        <w:spacing w:before="0" w:beforeAutospacing="0" w:after="0" w:afterAutospacing="0"/>
        <w:ind w:firstLine="384"/>
        <w:jc w:val="both"/>
        <w:rPr>
          <w:sz w:val="28"/>
          <w:szCs w:val="28"/>
        </w:rPr>
      </w:pPr>
      <w:r w:rsidRPr="005D5FA7">
        <w:rPr>
          <w:sz w:val="28"/>
          <w:szCs w:val="28"/>
        </w:rPr>
        <w:t>4. Монитор, клавиатура и корпус компьютера долж</w:t>
      </w:r>
      <w:r w:rsidRPr="005D5FA7">
        <w:rPr>
          <w:sz w:val="28"/>
          <w:szCs w:val="28"/>
        </w:rPr>
        <w:softHyphen/>
        <w:t>ны находиться прямо перед вами. При диагональ</w:t>
      </w:r>
      <w:r w:rsidRPr="005D5FA7">
        <w:rPr>
          <w:sz w:val="28"/>
          <w:szCs w:val="28"/>
        </w:rPr>
        <w:softHyphen/>
        <w:t>ном расположении монитора вам придется непре</w:t>
      </w:r>
      <w:r w:rsidRPr="005D5FA7">
        <w:rPr>
          <w:sz w:val="28"/>
          <w:szCs w:val="28"/>
        </w:rPr>
        <w:softHyphen/>
        <w:t>рывно вертеться на стуле. От этого неизбежно по</w:t>
      </w:r>
      <w:r w:rsidRPr="005D5FA7">
        <w:rPr>
          <w:sz w:val="28"/>
          <w:szCs w:val="28"/>
        </w:rPr>
        <w:softHyphen/>
        <w:t>страдает осанка.</w:t>
      </w:r>
    </w:p>
    <w:p w:rsidR="00A34603" w:rsidRPr="005D5FA7" w:rsidRDefault="00A34603" w:rsidP="00A34603">
      <w:pPr>
        <w:pStyle w:val="a3"/>
        <w:shd w:val="clear" w:color="auto" w:fill="FFFFFF"/>
        <w:spacing w:before="0" w:beforeAutospacing="0" w:after="0" w:afterAutospacing="0"/>
        <w:ind w:firstLine="384"/>
        <w:jc w:val="both"/>
        <w:rPr>
          <w:sz w:val="28"/>
          <w:szCs w:val="28"/>
        </w:rPr>
      </w:pPr>
      <w:r w:rsidRPr="005D5FA7">
        <w:rPr>
          <w:sz w:val="28"/>
          <w:szCs w:val="28"/>
        </w:rPr>
        <w:t>5. Некоторые в качестве монитора используют обыч</w:t>
      </w:r>
      <w:r w:rsidRPr="005D5FA7">
        <w:rPr>
          <w:sz w:val="28"/>
          <w:szCs w:val="28"/>
        </w:rPr>
        <w:softHyphen/>
        <w:t>ный телевизионный экран. Делать этого не следует, так как от экрана телевизора излучение в 90 раз вы</w:t>
      </w:r>
      <w:r w:rsidRPr="005D5FA7">
        <w:rPr>
          <w:sz w:val="28"/>
          <w:szCs w:val="28"/>
        </w:rPr>
        <w:softHyphen/>
        <w:t>ше, чем от экрана монитора.</w:t>
      </w:r>
    </w:p>
    <w:p w:rsidR="00A34603" w:rsidRPr="005D5FA7" w:rsidRDefault="00A34603" w:rsidP="00A34603">
      <w:pPr>
        <w:pStyle w:val="a3"/>
        <w:shd w:val="clear" w:color="auto" w:fill="FFFFFF"/>
        <w:spacing w:before="0" w:beforeAutospacing="0" w:after="0" w:afterAutospacing="0"/>
        <w:ind w:firstLine="384"/>
        <w:jc w:val="both"/>
        <w:rPr>
          <w:sz w:val="28"/>
          <w:szCs w:val="28"/>
        </w:rPr>
      </w:pPr>
      <w:r w:rsidRPr="005D5FA7">
        <w:rPr>
          <w:sz w:val="28"/>
          <w:szCs w:val="28"/>
        </w:rPr>
        <w:t>6. Включенный монитор образует электромагнитное поле. Проверить его интенсивность несложно: про</w:t>
      </w:r>
      <w:r w:rsidRPr="005D5FA7">
        <w:rPr>
          <w:sz w:val="28"/>
          <w:szCs w:val="28"/>
        </w:rPr>
        <w:softHyphen/>
        <w:t>ведите тыльной стороной ладони на расстоянии не</w:t>
      </w:r>
      <w:r w:rsidRPr="005D5FA7">
        <w:rPr>
          <w:sz w:val="28"/>
          <w:szCs w:val="28"/>
        </w:rPr>
        <w:softHyphen/>
        <w:t xml:space="preserve">скольких миллиметров от включенного монитора. Если отчетливо слышны потрескивания — </w:t>
      </w:r>
      <w:proofErr w:type="gramStart"/>
      <w:r w:rsidRPr="005D5FA7">
        <w:rPr>
          <w:sz w:val="28"/>
          <w:szCs w:val="28"/>
        </w:rPr>
        <w:t>значит электромагнитное поле присутствует</w:t>
      </w:r>
      <w:proofErr w:type="gramEnd"/>
      <w:r w:rsidRPr="005D5FA7">
        <w:rPr>
          <w:sz w:val="28"/>
          <w:szCs w:val="28"/>
        </w:rPr>
        <w:t>. Для защиты от электромагнитного поля следует пользоваться навесными экранами.</w:t>
      </w:r>
    </w:p>
    <w:p w:rsidR="00A34603" w:rsidRPr="005D5FA7" w:rsidRDefault="00A34603" w:rsidP="00A34603">
      <w:pPr>
        <w:pStyle w:val="a3"/>
        <w:shd w:val="clear" w:color="auto" w:fill="FFFFFF"/>
        <w:spacing w:before="0" w:beforeAutospacing="0" w:after="0" w:afterAutospacing="0"/>
        <w:ind w:firstLine="384"/>
        <w:jc w:val="both"/>
        <w:rPr>
          <w:sz w:val="28"/>
          <w:szCs w:val="28"/>
        </w:rPr>
      </w:pPr>
      <w:r w:rsidRPr="005D5FA7">
        <w:rPr>
          <w:sz w:val="28"/>
          <w:szCs w:val="28"/>
        </w:rPr>
        <w:t>7. Монитор должен работать с частотой не менее 75 Гц. Слабо мерцающий монитор значительно сни</w:t>
      </w:r>
      <w:r w:rsidRPr="005D5FA7">
        <w:rPr>
          <w:sz w:val="28"/>
          <w:szCs w:val="28"/>
        </w:rPr>
        <w:softHyphen/>
        <w:t>жает нагрузки на зрение. Новые 17-ти дюймовые мониторы дают крупное и отчетливое изображе</w:t>
      </w:r>
      <w:r w:rsidRPr="005D5FA7">
        <w:rPr>
          <w:sz w:val="28"/>
          <w:szCs w:val="28"/>
        </w:rPr>
        <w:softHyphen/>
        <w:t>ние. При постоянной работе на таком мониторе глаза устают значительно меньше.</w:t>
      </w:r>
    </w:p>
    <w:p w:rsidR="00A34603" w:rsidRPr="005D5FA7" w:rsidRDefault="00A34603" w:rsidP="00A34603">
      <w:pPr>
        <w:pStyle w:val="a3"/>
        <w:shd w:val="clear" w:color="auto" w:fill="FFFFFF"/>
        <w:spacing w:before="0" w:beforeAutospacing="0" w:after="0" w:afterAutospacing="0"/>
        <w:ind w:firstLine="384"/>
        <w:jc w:val="both"/>
        <w:rPr>
          <w:sz w:val="28"/>
          <w:szCs w:val="28"/>
        </w:rPr>
      </w:pPr>
      <w:r w:rsidRPr="005D5FA7">
        <w:rPr>
          <w:sz w:val="28"/>
          <w:szCs w:val="28"/>
        </w:rPr>
        <w:t>8. Шрифт на экране должен быть темным, а фон свет</w:t>
      </w:r>
      <w:r w:rsidRPr="005D5FA7">
        <w:rPr>
          <w:sz w:val="28"/>
          <w:szCs w:val="28"/>
        </w:rPr>
        <w:softHyphen/>
        <w:t>лым. Мелкий шрифт вреден для глаз.</w:t>
      </w:r>
    </w:p>
    <w:p w:rsidR="00A34603" w:rsidRPr="005D5FA7" w:rsidRDefault="00A34603" w:rsidP="00A34603">
      <w:pPr>
        <w:pStyle w:val="a3"/>
        <w:shd w:val="clear" w:color="auto" w:fill="FFFFFF"/>
        <w:spacing w:before="0" w:beforeAutospacing="0" w:after="0" w:afterAutospacing="0"/>
        <w:ind w:firstLine="384"/>
        <w:jc w:val="both"/>
        <w:rPr>
          <w:sz w:val="28"/>
          <w:szCs w:val="28"/>
        </w:rPr>
      </w:pPr>
      <w:r w:rsidRPr="005D5FA7">
        <w:rPr>
          <w:sz w:val="28"/>
          <w:szCs w:val="28"/>
        </w:rPr>
        <w:t>9. Монитор должен находиться на расстоянии 60-70 см</w:t>
      </w:r>
      <w:r w:rsidRPr="005D5FA7">
        <w:rPr>
          <w:rStyle w:val="apple-converted-space"/>
          <w:sz w:val="28"/>
          <w:szCs w:val="28"/>
        </w:rPr>
        <w:t> </w:t>
      </w:r>
      <w:r w:rsidRPr="005D5FA7">
        <w:rPr>
          <w:sz w:val="28"/>
          <w:szCs w:val="28"/>
        </w:rPr>
        <w:t>от глаз и на 20 градусов ниже уровня глаз. </w:t>
      </w:r>
    </w:p>
    <w:p w:rsidR="00A34603" w:rsidRPr="005D5FA7" w:rsidRDefault="00A34603" w:rsidP="00A34603">
      <w:pPr>
        <w:pStyle w:val="a3"/>
        <w:shd w:val="clear" w:color="auto" w:fill="FFFFFF"/>
        <w:spacing w:before="0" w:beforeAutospacing="0" w:after="0" w:afterAutospacing="0"/>
        <w:ind w:firstLine="384"/>
        <w:jc w:val="both"/>
        <w:rPr>
          <w:sz w:val="28"/>
          <w:szCs w:val="28"/>
        </w:rPr>
      </w:pPr>
      <w:r w:rsidRPr="005D5FA7">
        <w:rPr>
          <w:sz w:val="28"/>
          <w:szCs w:val="28"/>
        </w:rPr>
        <w:t>10. Через каждые 30-45 минут работы за компьюте</w:t>
      </w:r>
      <w:r w:rsidRPr="005D5FA7">
        <w:rPr>
          <w:sz w:val="28"/>
          <w:szCs w:val="28"/>
        </w:rPr>
        <w:softHyphen/>
        <w:t>ром следует делать перерыв, во время которого не рекомендуется читать или смотреть телевизор. Об</w:t>
      </w:r>
      <w:r w:rsidRPr="005D5FA7">
        <w:rPr>
          <w:sz w:val="28"/>
          <w:szCs w:val="28"/>
        </w:rPr>
        <w:softHyphen/>
        <w:t>щая продолжительность работы за компьютером не должна превышать 4-х часов в сутки.</w:t>
      </w:r>
    </w:p>
    <w:p w:rsidR="00320074" w:rsidRDefault="00320074"/>
    <w:sectPr w:rsidR="0032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A34603"/>
    <w:rsid w:val="00320074"/>
    <w:rsid w:val="00A3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4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34603"/>
  </w:style>
  <w:style w:type="character" w:styleId="a4">
    <w:name w:val="Strong"/>
    <w:basedOn w:val="a0"/>
    <w:uiPriority w:val="22"/>
    <w:qFormat/>
    <w:rsid w:val="00A346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2015-06-27T15:33:00Z</dcterms:created>
  <dcterms:modified xsi:type="dcterms:W3CDTF">2015-06-27T15:34:00Z</dcterms:modified>
</cp:coreProperties>
</file>