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школа№8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г. Жуковский Московской области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Утверждаю:                                                                           Согласовано: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Директор школы №8                                                         Руководитель ШМО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AD28C" wp14:editId="7B9C2789">
                <wp:simplePos x="0" y="0"/>
                <wp:positionH relativeFrom="column">
                  <wp:posOffset>4133850</wp:posOffset>
                </wp:positionH>
                <wp:positionV relativeFrom="paragraph">
                  <wp:posOffset>153035</wp:posOffset>
                </wp:positionV>
                <wp:extent cx="1066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.05pt" to="40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cJ4gEAANkDAAAOAAAAZHJzL2Uyb0RvYy54bWysU82O0zAQviPxDpbvNOlKW62ipnvYFVwQ&#10;VPw8gNexG2v9J9s06Q04I/UReAUOIK20wDM4b8TYTbMrQAghLs6MZ75v5htPlue9kmjLnBdG13g+&#10;KzFimppG6E2NX796/OgMIx+Ibog0mtV4xzw+Xz18sOxsxU5Ma2TDHAIS7avO1rgNwVZF4WnLFPEz&#10;Y5mGIDdOkQCu2xSNIx2wK1mclOWi6IxrrDOUeQ+3l4cgXmV+zhkNzzn3LCBZY+gt5NPl8yqdxWpJ&#10;qo0jthV0bIP8QxeKCA1FJ6pLEgh648QvVEpQZ7zhYUaNKgzngrKsAdTMy5/UvGyJZVkLDMfbaUz+&#10;/9HSZ9u1Q6Kp8SlGmih4ovhxeDvs49f4adij4V38Hr/Ez/Emfos3w3uwb4cPYKdgvB2v9+g0TbKz&#10;vgLCC712o+ft2qWx9Nyp9AXBqM/T303TZ31AFC7n5WJxVsIj0WOsuANa58MTZhRKRo2l0GkwpCLb&#10;pz5AMUg9poCTGjmUzlbYSZaSpX7BOIhNxTI6rxm7kA5tCSxIcz1PMoArZyYIF1JOoPLPoDE3wVhe&#10;vb8FTtm5otFhAiqhjftd1dAfW+WH/KPqg9Yk+8o0u/wQeRywP1nZuOtpQe/7GX73R65+AAAA//8D&#10;AFBLAwQUAAYACAAAACEAFKwimN4AAAAJAQAADwAAAGRycy9kb3ducmV2LnhtbEyPzU7DMBCE75X6&#10;DtYicWudVNCGEKeq+DnBIQQOHN14SaLG6yh2k8DTs4gDHHd2NPNNtp9tJ0YcfOtIQbyOQCBVzrRU&#10;K3h7fVwlIHzQZHTnCBV8ood9vlxkOjVuohccy1ALDiGfagVNCH0qpa8atNqvXY/Evw83WB34HGpp&#10;Bj1xuO3kJoq20uqWuKHRPd41WJ3Ks1Wwe3gqi366f/4q5E4WxehCcnpX6vJiPtyCCDiHPzP84DM6&#10;5Mx0dGcyXnQKttcxbwkKNlcxCDYk8Q0Lx19B5pn8vyD/BgAA//8DAFBLAQItABQABgAIAAAAIQC2&#10;gziS/gAAAOEBAAATAAAAAAAAAAAAAAAAAAAAAABbQ29udGVudF9UeXBlc10ueG1sUEsBAi0AFAAG&#10;AAgAAAAhADj9If/WAAAAlAEAAAsAAAAAAAAAAAAAAAAALwEAAF9yZWxzLy5yZWxzUEsBAi0AFAAG&#10;AAgAAAAhAAK9RwniAQAA2QMAAA4AAAAAAAAAAAAAAAAALgIAAGRycy9lMm9Eb2MueG1sUEsBAi0A&#10;FAAGAAgAAAAhABSsIpjeAAAACQEAAA8AAAAAAAAAAAAAAAAAPAQAAGRycy9kb3ducmV2LnhtbFBL&#10;BQYAAAAABAAEAPMAAABHBQAAAAA=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BB84" wp14:editId="61177D75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1066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0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lk4gEAANkDAAAOAAAAZHJzL2Uyb0RvYy54bWysU82O0zAQviPxDpbvNOmuVK2ipnvYFVwQ&#10;VPw8gNexG2v9J9s06Q04I/UReAUOIK20wDM4b8TYTbMrQAghLs6MZ75v5htPlue9kmjLnBdG13g+&#10;KzFimppG6E2NX796/OgMIx+Ibog0mtV4xzw+Xz18sOxsxU5Ma2TDHAIS7avO1rgNwVZF4WnLFPEz&#10;Y5mGIDdOkQCu2xSNIx2wK1mclOWi6IxrrDOUeQ+3l4cgXmV+zhkNzzn3LCBZY+gt5NPl8yqdxWpJ&#10;qo0jthV0bIP8QxeKCA1FJ6pLEgh648QvVEpQZ7zhYUaNKgzngrKsAdTMy5/UvGyJZVkLDMfbaUz+&#10;/9HSZ9u1Q6Kp8SlGmih4ovhxeDvs49f4adij4V38Hr/Ez/Emfos3w3uwb4cPYKdgvB2v9+g0TbKz&#10;vgLCC712o+ft2qWx9Nyp9AXBqM/T303TZ31AFC7n5WJxVsIj0WOsuANa58MTZhRKRo2l0GkwpCLb&#10;pz5AMUg9poCTGjmUzlbYSZaSpX7BOIhNxTI6rxm7kA5tCSxIcz1PMoArZyYIF1JOoPLPoDE3wVhe&#10;vb8FTtm5otFhAiqhjftd1dAfW+WH/KPqg9Yk+8o0u/wQeRywP1nZuOtpQe/7GX73R65+AAAA//8D&#10;AFBLAwQUAAYACAAAACEAH0AMGt0AAAAIAQAADwAAAGRycy9kb3ducmV2LnhtbEyPS0/DMBCE75X6&#10;H6xF4tY6LX0pxKkqHic4hMCB4zZekqjxOordJPDrcdUDHHdmNPtNsh9NI3rqXG1ZwWIegSAurK65&#10;VPDx/jzbgXAeWWNjmRR8k4N9Op0kGGs78Bv1uS9FKGEXo4LK+zaW0hUVGXRz2xIH78t2Bn04u1Lq&#10;DodQbhq5jKKNNFhz+FBhSw8VFaf8bBRsn17yrB0eX38yuZVZ1lu/O30qdXszHu5BeBr9Xxgu+AEd&#10;0sB0tGfWTjQKZqt1SCpYrhYgLv7mLgjHqyDTRP4fkP4CAAD//wMAUEsBAi0AFAAGAAgAAAAhALaD&#10;OJL+AAAA4QEAABMAAAAAAAAAAAAAAAAAAAAAAFtDb250ZW50X1R5cGVzXS54bWxQSwECLQAUAAYA&#10;CAAAACEAOP0h/9YAAACUAQAACwAAAAAAAAAAAAAAAAAvAQAAX3JlbHMvLnJlbHNQSwECLQAUAAYA&#10;CAAAACEAk6DpZOIBAADZAwAADgAAAAAAAAAAAAAAAAAuAgAAZHJzL2Uyb0RvYy54bWxQSwECLQAU&#10;AAYACAAAACEAH0AMGt0AAAAIAQAADwAAAAAAAAAAAAAAAAA8BAAAZHJzL2Rvd25yZXYueG1sUEsF&#10;BgAAAAAEAAQA8wAAAEYFAAAAAA==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sz w:val="28"/>
          <w:szCs w:val="28"/>
        </w:rPr>
        <w:t xml:space="preserve">                         Казанов А.В.                                                                       Ачкасова Г.Г.                       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EEC8" wp14:editId="52B96378">
                <wp:simplePos x="0" y="0"/>
                <wp:positionH relativeFrom="column">
                  <wp:posOffset>838200</wp:posOffset>
                </wp:positionH>
                <wp:positionV relativeFrom="paragraph">
                  <wp:posOffset>175895</wp:posOffset>
                </wp:positionV>
                <wp:extent cx="676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3.85pt" to="11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F44gEAANg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gZEmCp4ofhjeDIf4JX4cDmh4G7/Fz/FTvI5f4/XwDuyb4T3YKRhvxusDWqRJdtZX&#10;QHihN270vN24NJaeO5W+IBj1efr7afqsD4jC5fJsuTi7jxE9hYpbnHU+PGJGoWTUWAqd5kIqsnvs&#10;A9SC1FMKOKmPY+Vshb1kKVnqZ4yDVqg1z+i8ZexCOrQjsB/Nq3lSAVw5M0G4kHIClX8GjbkJxvLm&#10;/S1wys4VjQ4TUAlt3O+qhv7UKj/mn1QftSbZV6bZ53fI44D1ycrGVU/7+aOf4bc/5Po7AAAA//8D&#10;AFBLAwQUAAYACAAAACEA1dInkN0AAAAJAQAADwAAAGRycy9kb3ducmV2LnhtbEyPQU+DQBCF7yb9&#10;D5tp0ptdpFEIsjRG7UkPiB48btkRSNlZwm4B/fWO8aDH9+blzffy/WJ7MeHoO0cKrrYRCKTamY4a&#10;BW+vh8sUhA+ajO4doYJP9LAvVhe5zoyb6QWnKjSCS8hnWkEbwpBJ6esWrfZbNyDx7cONVgeWYyPN&#10;qGcut72Mo+hGWt0Rf2j1gPct1qfqbBUkj09VOcwPz1+lTGRZTi6kp3elNuvl7hZEwCX8heEHn9Gh&#10;YKajO5Pxome9i3lLUBAnCQgOxLv0GsTx15BFLv8vKL4BAAD//wMAUEsBAi0AFAAGAAgAAAAhALaD&#10;OJL+AAAA4QEAABMAAAAAAAAAAAAAAAAAAAAAAFtDb250ZW50X1R5cGVzXS54bWxQSwECLQAUAAYA&#10;CAAAACEAOP0h/9YAAACUAQAACwAAAAAAAAAAAAAAAAAvAQAAX3JlbHMvLnJlbHNQSwECLQAUAAYA&#10;CAAAACEAD0hheOIBAADYAwAADgAAAAAAAAAAAAAAAAAuAgAAZHJzL2Uyb0RvYy54bWxQSwECLQAU&#10;AAYACAAAACEA1dInkN0AAAAJAQAADwAAAAAAAAAAAAAAAAA8BAAAZHJzL2Rvd25yZXYueG1sUEsF&#10;BgAAAAAEAAQA8wAAAEYFAAAAAA==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sz w:val="28"/>
          <w:szCs w:val="28"/>
        </w:rPr>
        <w:t>Приказ №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9D341" wp14:editId="389A243A">
                <wp:simplePos x="0" y="0"/>
                <wp:positionH relativeFrom="column">
                  <wp:posOffset>4762500</wp:posOffset>
                </wp:positionH>
                <wp:positionV relativeFrom="paragraph">
                  <wp:posOffset>158750</wp:posOffset>
                </wp:positionV>
                <wp:extent cx="8667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2.5pt" to="44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4O4wEAANgDAAAOAAAAZHJzL2Uyb0RvYy54bWysU81uEzEQviPxDpbvZDeVSNtVNj20gguC&#10;iJ8HcL121sJ/sk2yuQFnpDwCr8CBSpUKPIP3jTp2NtsKEEKIi3fGM983841n52edkmjNnBdG13g6&#10;KTFimppG6FWN37x+8ugEIx+Ibog0mtV4yzw+Wzx8MN/Yih2Z1siGOQQk2lcbW+M2BFsVhactU8RP&#10;jGUagtw4RQK4blU0jmyAXcniqCxnxca4xjpDmfdwe7EP4kXm55zR8IJzzwKSNYbeQj5dPi/TWSzm&#10;pFo5YltBhzbIP3ShiNBQdKS6IIGgd078QqUEdcYbHibUqMJwLijLGkDNtPxJzauWWJa1wHC8Hcfk&#10;/x8tfb5eOiSaGp9ipImCJ4qf+/f9Ln6LX/od6j/EH/Eqfo3X8Xu87j+CfdN/AjsF481wvUOnaZIb&#10;6ysgPNdLN3jeLl0aS8edSl8QjLo8/e04fdYFROHyZDY7Pn6MET2EijucdT48ZUahZNRYCp3mQiqy&#10;fuYD1ILUQwo4qY995WyFrWQpWeqXjINWqDXN6Lxl7Fw6tCawH83baVIBXDkzQbiQcgSVfwYNuQnG&#10;8ub9LXDMzhWNDiNQCW3c76qG7tAq3+cfVO+1JtmXptnmd8jjgPXJyoZVT/t538/wux9ycQsAAP//&#10;AwBQSwMEFAAGAAgAAAAhAJCAeD7eAAAACQEAAA8AAABkcnMvZG93bnJldi54bWxMj81ugzAQhO+V&#10;+g7WVsqtMY1EgggmqvpzSg+U9tCjgzeAgtcIO0D79N0oh/a02p3R7DfZbradGHHwrSMFD8sIBFLl&#10;TEu1gs+P1/sEhA+ajO4coYJv9LDLb28ynRo30TuOZagFh5BPtYImhD6V0lcNWu2Xrkdi7egGqwOv&#10;Qy3NoCcOt51cRdFaWt0Sf2h0j08NVqfybBVsXvZl0U/Pbz+F3MiiGF1ITl9KLe7mxy2IgHP4M8MF&#10;n9EhZ6aDO5PxouOMOOIuQcEq5smGJFnHIA7Xg8wz+b9B/gsAAP//AwBQSwECLQAUAAYACAAAACEA&#10;toM4kv4AAADhAQAAEwAAAAAAAAAAAAAAAAAAAAAAW0NvbnRlbnRfVHlwZXNdLnhtbFBLAQItABQA&#10;BgAIAAAAIQA4/SH/1gAAAJQBAAALAAAAAAAAAAAAAAAAAC8BAABfcmVscy8ucmVsc1BLAQItABQA&#10;BgAIAAAAIQBNgG4O4wEAANgDAAAOAAAAAAAAAAAAAAAAAC4CAABkcnMvZTJvRG9jLnhtbFBLAQIt&#10;ABQABgAIAAAAIQCQgHg+3gAAAAkBAAAPAAAAAAAAAAAAAAAAAD0EAABkcnMvZG93bnJldi54bWxQ&#10;SwUGAAAAAAQABADzAAAASAUAAAAA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CA714" wp14:editId="3F52743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158750</wp:posOffset>
                </wp:positionV>
                <wp:extent cx="4095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2.5pt" to="36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lq4gEAANgDAAAOAAAAZHJzL2Uyb0RvYy54bWysU81u1DAQviPxDpbvbLIVhR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hofSRMETxU/Du2EXv8XPww4N7+NN/Bq/xMt4HS+HD2BfDR/BTsF4NV7v0EmaZGd9&#10;BYRneuVGz9uVS2PpuVPpC4JRn6e/nabP+oAoXN4vHx0/PMaIHkLFLc46H54wo1AyaiyFTnMhFdk8&#10;9QFqQeohBZzUx75ytsJWspQs9QvGQSvUmmd03jJ2Jh3aENiP5s08qQCunJkgXEg5gco/g8bcBGN5&#10;8/4WOGXnikaHCaiENu53VUN/aJXv8w+q91qT7AvTbPM75HHA+mRl46qn/fzRz/DbH3L5HQAA//8D&#10;AFBLAwQUAAYACAAAACEAqR23Md4AAAAJAQAADwAAAGRycy9kb3ducmV2LnhtbEyPT0+DQBDF7yZ+&#10;h82YeLOLxEJDWRrjn5MeKHrwuGWnQMrOEnYL6Kd3jAc9TWbey5vfy3eL7cWEo+8cKbhdRSCQamc6&#10;ahS8vz3fbED4oMno3hEq+EQPu+LyIteZcTPtcapCIziEfKYVtCEMmZS+btFqv3IDEmtHN1odeB0b&#10;aUY9c7jtZRxFibS6I/7Q6gEfWqxP1dkqSJ9eqnKYH1+/SpnKspxc2Jw+lLq+Wu63IAIu4c8MP/iM&#10;DgUzHdyZjBe9giSJuEtQEK95siGN79YgDr8HWeTyf4PiGwAA//8DAFBLAQItABQABgAIAAAAIQC2&#10;gziS/gAAAOEBAAATAAAAAAAAAAAAAAAAAAAAAABbQ29udGVudF9UeXBlc10ueG1sUEsBAi0AFAAG&#10;AAgAAAAhADj9If/WAAAAlAEAAAsAAAAAAAAAAAAAAAAALwEAAF9yZWxzLy5yZWxzUEsBAi0AFAAG&#10;AAgAAAAhAGKwaWriAQAA2AMAAA4AAAAAAAAAAAAAAAAALgIAAGRycy9lMm9Eb2MueG1sUEsBAi0A&#10;FAAGAAgAAAAhAKkdtzHeAAAACQEAAA8AAAAAAAAAAAAAAAAAPAQAAGRycy9kb3ducmV2LnhtbFBL&#10;BQYAAAAABAAEAPMAAABHBQAAAAA=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16CE5" wp14:editId="3DFB8441">
                <wp:simplePos x="0" y="0"/>
                <wp:positionH relativeFrom="column">
                  <wp:posOffset>933450</wp:posOffset>
                </wp:positionH>
                <wp:positionV relativeFrom="paragraph">
                  <wp:posOffset>158750</wp:posOffset>
                </wp:positionV>
                <wp:extent cx="8667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5pt" to="14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Rx4wEAANgDAAAOAAAAZHJzL2Uyb0RvYy54bWysU82O0zAQviPxDpbvNOlKtKuo6R52BRcE&#10;FT8P4HXsxsJ/sk3T3oAzUh+BV+AA0kq78AzOG+3YTbNoQQghLs6MZ75v5htPFmdbJdGGOS+MrvF0&#10;UmLENDWN0Osav3n95NEpRj4Q3RBpNKvxjnl8tnz4YNHZip2Y1siGOQQk2ledrXEbgq2KwtOWKeIn&#10;xjINQW6cIgFcty4aRzpgV7I4KctZ0RnXWGco8x5uLw5BvMz8nDMaXnDuWUCyxtBbyKfL52U6i+WC&#10;VGtHbCvo0Ab5hy4UERqKjlQXJBD0zolfqJSgznjDw4QaVRjOBWVZA6iZlvfUvGqJZVkLDMfbcUz+&#10;/9HS55uVQ6Kp8RwjTRQ8Ufzcv+/38SZ+6feo/xB/xG/xa7yK3+NV/xHs6/4T2CkYr4frPZqnSXbW&#10;V0B4rldu8LxduTSWLXcqfUEw2ubp78bps21AFC5PZ7P5/DFG9Bgq7nDW+fCUGYWSUWMpdJoLqcjm&#10;mQ9QC1KPKeCkPg6VsxV2kqVkqV8yDlqh1jSj85axc+nQhsB+NG+nSQVw5cwE4ULKEVT+GTTkJhjL&#10;m/e3wDE7VzQ6jEAltHG/qxq2x1b5If+o+qA1yb40zS6/Qx4HrE9WNqx62s+f/Qy/+yGXtwAAAP//&#10;AwBQSwMEFAAGAAgAAAAhAAIiA3beAAAACQEAAA8AAABkcnMvZG93bnJldi54bWxMj09PhDAQxe8m&#10;fodmTLy5RXSFsJSN8c9JD4ge9tilI5ClU0K7gH56x+xBT5M38/Lm9/LtYnsx4eg7RwquVxEIpNqZ&#10;jhoFH+/PVykIHzQZ3TtCBV/oYVucn+U6M26mN5yq0AgOIZ9pBW0IQyalr1u02q/cgMS3TzdaHViO&#10;jTSjnjnc9jKOojtpdUf8odUDPrRYH6qjVZA8vVTlMD++fpcykWU5uZAedkpdXiz3GxABl/Bnhl98&#10;RoeCmfbuSMaLnvVtwl2CgnjNkw1xerMGsT8tZJHL/w2KHwAAAP//AwBQSwECLQAUAAYACAAAACEA&#10;toM4kv4AAADhAQAAEwAAAAAAAAAAAAAAAAAAAAAAW0NvbnRlbnRfVHlwZXNdLnhtbFBLAQItABQA&#10;BgAIAAAAIQA4/SH/1gAAAJQBAAALAAAAAAAAAAAAAAAAAC8BAABfcmVscy8ucmVsc1BLAQItABQA&#10;BgAIAAAAIQCrX+Rx4wEAANgDAAAOAAAAAAAAAAAAAAAAAC4CAABkcnMvZTJvRG9jLnhtbFBLAQIt&#10;ABQABgAIAAAAIQACIgN23gAAAAkBAAAPAAAAAAAAAAAAAAAAAD0EAABkcnMvZG93bnJldi54bWxQ&#10;SwUGAAAAAAQABADzAAAASAUAAAAA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7D23" wp14:editId="2186AB84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409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5pt" to="5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uN4gEAANgDAAAOAAAAZHJzL2Uyb0RvYy54bWysU0uO1DAQ3SNxB8t7OulRD5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FyUD07vnWJEj6HiBmedD4+YUSgZNZZCp7mQimwf&#10;+wC1IPWYAk7q41A5W2EnWUqW+hnjoBVqzTM6bxk7lw5tCexH82qeVABXzkwQLqScQOWfQWNugrG8&#10;eX8LnLJzRaPDBFRCG/e7qqE/tsoP+UfVB61J9qVpdvkd8jhgfbKycdXTfv7oZ/jND7n6DgAA//8D&#10;AFBLAwQUAAYACAAAACEAPXdlG90AAAAIAQAADwAAAGRycy9kb3ducmV2LnhtbEyPQU+DQBCF7yb+&#10;h82YeLNLm2IJsjRG60kPFD143LIjkLKzhN0C+uudxoM9TWbey5vvZdvZdmLEwbeOFCwXEQikypmW&#10;agUf7y93CQgfNBndOUIF3+hhm19fZTo1bqI9jmWoBYeQT7WCJoQ+ldJXDVrtF65HYu3LDVYHXoda&#10;mkFPHG47uYqie2l1S/yh0T0+NVgdy5NVsNm9lkU/Pb/9FHIji2J0ITl+KnV7Mz8+gAg4h38znPEZ&#10;HXJmOrgTGS86BfGaqwQFq5jnWV8mMYjD30HmmbwskP8CAAD//wMAUEsBAi0AFAAGAAgAAAAhALaD&#10;OJL+AAAA4QEAABMAAAAAAAAAAAAAAAAAAAAAAFtDb250ZW50X1R5cGVzXS54bWxQSwECLQAUAAYA&#10;CAAAACEAOP0h/9YAAACUAQAACwAAAAAAAAAAAAAAAAAvAQAAX3JlbHMvLnJlbHNQSwECLQAUAAYA&#10;CAAAACEASESbjeIBAADYAwAADgAAAAAAAAAAAAAAAAAuAgAAZHJzL2Uyb0RvYy54bWxQSwECLQAU&#10;AAYACAAAACEAPXdlG90AAAAIAQAADwAAAAAAAAAAAAAAAAA8BAAAZHJzL2Rvd25yZXYueG1sUEsF&#10;BgAAAAAEAAQA8wAAAEYFAAAAAA==&#10;" strokecolor="black [3040]"/>
            </w:pict>
          </mc:Fallback>
        </mc:AlternateContent>
      </w:r>
      <w:r w:rsidRPr="0053759B">
        <w:rPr>
          <w:rFonts w:ascii="Times New Roman" w:hAnsi="Times New Roman" w:cs="Times New Roman"/>
          <w:sz w:val="28"/>
          <w:szCs w:val="28"/>
        </w:rPr>
        <w:t xml:space="preserve">От «          »                      2012г.                                        «          »                     2012г. 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Учебного курса по математике в 1«А» классе,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по программе Л.Г.Петерсон,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авт. Л.Г.Петерсон</w:t>
      </w:r>
    </w:p>
    <w:p w:rsidR="0053759B" w:rsidRPr="0053759B" w:rsidRDefault="0053759B" w:rsidP="0053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на 2012 – 2013 учебный год</w:t>
      </w: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53759B" w:rsidRDefault="0053759B" w:rsidP="0053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9B" w:rsidRPr="00E67041" w:rsidRDefault="0053759B" w:rsidP="00E670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sz w:val="28"/>
          <w:szCs w:val="28"/>
        </w:rPr>
        <w:t>Учитель: Нужная Е.М.</w:t>
      </w:r>
      <w:bookmarkStart w:id="0" w:name="_GoBack"/>
      <w:bookmarkEnd w:id="0"/>
    </w:p>
    <w:p w:rsidR="00E4412A" w:rsidRDefault="00E4412A" w:rsidP="00447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4744A" w:rsidRPr="00982AC2" w:rsidRDefault="0044744A" w:rsidP="00447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 ФГОС, «Примерной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</w:t>
      </w:r>
      <w:r w:rsidR="00D12257">
        <w:rPr>
          <w:rFonts w:ascii="Times New Roman" w:hAnsi="Times New Roman" w:cs="Times New Roman"/>
          <w:sz w:val="28"/>
          <w:szCs w:val="28"/>
        </w:rPr>
        <w:t xml:space="preserve">» </w:t>
      </w:r>
      <w:r w:rsidRPr="00982AC2">
        <w:rPr>
          <w:rFonts w:ascii="Times New Roman" w:hAnsi="Times New Roman" w:cs="Times New Roman"/>
          <w:sz w:val="28"/>
          <w:szCs w:val="28"/>
        </w:rPr>
        <w:t>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авторской программы «Математика» Петерсон Л.Г. Курс рассчитан на 132 часа (4</w:t>
      </w:r>
      <w:r w:rsidR="0044744A">
        <w:rPr>
          <w:rFonts w:ascii="Times New Roman" w:hAnsi="Times New Roman" w:cs="Times New Roman"/>
          <w:sz w:val="28"/>
          <w:szCs w:val="28"/>
        </w:rPr>
        <w:t xml:space="preserve"> ч</w:t>
      </w:r>
      <w:r w:rsidRPr="00982AC2">
        <w:rPr>
          <w:rFonts w:ascii="Times New Roman" w:hAnsi="Times New Roman" w:cs="Times New Roman"/>
          <w:sz w:val="28"/>
          <w:szCs w:val="28"/>
        </w:rPr>
        <w:t>аса в неделю).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A">
        <w:rPr>
          <w:rFonts w:ascii="Times New Roman" w:hAnsi="Times New Roman" w:cs="Times New Roman"/>
          <w:sz w:val="28"/>
          <w:szCs w:val="28"/>
          <w:u w:val="single"/>
        </w:rPr>
        <w:t>Программу обеспечивают</w:t>
      </w:r>
      <w:r w:rsidRPr="00982AC2">
        <w:rPr>
          <w:rFonts w:ascii="Times New Roman" w:hAnsi="Times New Roman" w:cs="Times New Roman"/>
          <w:sz w:val="28"/>
          <w:szCs w:val="28"/>
        </w:rPr>
        <w:t>:</w:t>
      </w:r>
    </w:p>
    <w:p w:rsidR="00E4412A" w:rsidRPr="0044744A" w:rsidRDefault="0044744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4A">
        <w:rPr>
          <w:rFonts w:ascii="Times New Roman" w:hAnsi="Times New Roman" w:cs="Times New Roman"/>
          <w:bCs/>
          <w:sz w:val="28"/>
          <w:szCs w:val="28"/>
        </w:rPr>
        <w:t>1</w:t>
      </w:r>
      <w:r w:rsidR="00E4412A" w:rsidRPr="0044744A">
        <w:rPr>
          <w:rFonts w:ascii="Times New Roman" w:hAnsi="Times New Roman" w:cs="Times New Roman"/>
          <w:bCs/>
          <w:sz w:val="28"/>
          <w:szCs w:val="28"/>
        </w:rPr>
        <w:t xml:space="preserve">. Петерсон Л.Г. </w:t>
      </w:r>
      <w:r w:rsidR="00E4412A" w:rsidRPr="0044744A">
        <w:rPr>
          <w:rFonts w:ascii="Times New Roman" w:hAnsi="Times New Roman" w:cs="Times New Roman"/>
          <w:sz w:val="28"/>
          <w:szCs w:val="28"/>
        </w:rPr>
        <w:t xml:space="preserve">Учебник - тетрадь </w:t>
      </w:r>
      <w:r w:rsidR="00E4412A" w:rsidRPr="0044744A">
        <w:rPr>
          <w:rFonts w:ascii="Times New Roman" w:hAnsi="Times New Roman" w:cs="Times New Roman"/>
          <w:bCs/>
          <w:sz w:val="28"/>
          <w:szCs w:val="28"/>
        </w:rPr>
        <w:t>по математике для 1 класса, - М.:</w:t>
      </w:r>
    </w:p>
    <w:p w:rsidR="00E4412A" w:rsidRP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4744A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Pr="0044744A">
        <w:rPr>
          <w:rFonts w:ascii="Times New Roman" w:hAnsi="Times New Roman" w:cs="Times New Roman"/>
          <w:bCs/>
          <w:sz w:val="28"/>
          <w:szCs w:val="28"/>
        </w:rPr>
        <w:t>», 2011г.</w:t>
      </w:r>
    </w:p>
    <w:p w:rsidR="00E4412A" w:rsidRPr="0044744A" w:rsidRDefault="0044744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4412A" w:rsidRPr="0044744A">
        <w:rPr>
          <w:rFonts w:ascii="Times New Roman" w:hAnsi="Times New Roman" w:cs="Times New Roman"/>
          <w:bCs/>
          <w:sz w:val="28"/>
          <w:szCs w:val="28"/>
        </w:rPr>
        <w:t xml:space="preserve">. Петерсон Л.Г </w:t>
      </w:r>
      <w:r w:rsidR="00E4412A" w:rsidRPr="0044744A">
        <w:rPr>
          <w:rFonts w:ascii="Times New Roman" w:hAnsi="Times New Roman" w:cs="Times New Roman"/>
          <w:sz w:val="28"/>
          <w:szCs w:val="28"/>
        </w:rPr>
        <w:t>Методические рекомендации для учител</w:t>
      </w:r>
      <w:proofErr w:type="gramStart"/>
      <w:r w:rsidR="00E4412A" w:rsidRPr="0044744A">
        <w:rPr>
          <w:rFonts w:ascii="Times New Roman" w:hAnsi="Times New Roman" w:cs="Times New Roman"/>
          <w:sz w:val="28"/>
          <w:szCs w:val="28"/>
        </w:rPr>
        <w:t>я</w:t>
      </w:r>
      <w:r w:rsidR="00E4412A" w:rsidRPr="0044744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E4412A" w:rsidRPr="0044744A">
        <w:rPr>
          <w:rFonts w:ascii="Times New Roman" w:hAnsi="Times New Roman" w:cs="Times New Roman"/>
          <w:bCs/>
          <w:sz w:val="28"/>
          <w:szCs w:val="28"/>
        </w:rPr>
        <w:t xml:space="preserve"> М.: «</w:t>
      </w:r>
      <w:proofErr w:type="spellStart"/>
      <w:r w:rsidR="00E4412A" w:rsidRPr="0044744A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="00E4412A" w:rsidRPr="0044744A">
        <w:rPr>
          <w:rFonts w:ascii="Times New Roman" w:hAnsi="Times New Roman" w:cs="Times New Roman"/>
          <w:bCs/>
          <w:sz w:val="28"/>
          <w:szCs w:val="28"/>
        </w:rPr>
        <w:t>»,</w:t>
      </w:r>
    </w:p>
    <w:p w:rsidR="00E4412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4A">
        <w:rPr>
          <w:rFonts w:ascii="Times New Roman" w:hAnsi="Times New Roman" w:cs="Times New Roman"/>
          <w:bCs/>
          <w:sz w:val="28"/>
          <w:szCs w:val="28"/>
        </w:rPr>
        <w:t>2001г.</w:t>
      </w:r>
    </w:p>
    <w:p w:rsidR="0044744A" w:rsidRPr="0044744A" w:rsidRDefault="0044744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Математика. 1 класс: система уроков по учебнику Л. Г. Петерсон / авт.-сост. Т. В. Бут. – Волгоград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Учитель, 2012.</w:t>
      </w:r>
    </w:p>
    <w:p w:rsidR="00E4412A" w:rsidRPr="0044744A" w:rsidRDefault="0044744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4412A" w:rsidRPr="0044744A">
        <w:rPr>
          <w:rFonts w:ascii="Times New Roman" w:hAnsi="Times New Roman" w:cs="Times New Roman"/>
          <w:bCs/>
          <w:sz w:val="28"/>
          <w:szCs w:val="28"/>
        </w:rPr>
        <w:t xml:space="preserve">. Петерсон Л.Г., </w:t>
      </w:r>
      <w:proofErr w:type="spellStart"/>
      <w:r w:rsidR="00E4412A" w:rsidRPr="0044744A">
        <w:rPr>
          <w:rFonts w:ascii="Times New Roman" w:hAnsi="Times New Roman" w:cs="Times New Roman"/>
          <w:bCs/>
          <w:sz w:val="28"/>
          <w:szCs w:val="28"/>
        </w:rPr>
        <w:t>Липатникова</w:t>
      </w:r>
      <w:proofErr w:type="spellEnd"/>
      <w:r w:rsidR="00E4412A" w:rsidRPr="0044744A">
        <w:rPr>
          <w:rFonts w:ascii="Times New Roman" w:hAnsi="Times New Roman" w:cs="Times New Roman"/>
          <w:bCs/>
          <w:sz w:val="28"/>
          <w:szCs w:val="28"/>
        </w:rPr>
        <w:t xml:space="preserve"> И.Г. </w:t>
      </w:r>
      <w:r w:rsidR="00E4412A" w:rsidRPr="0044744A">
        <w:rPr>
          <w:rFonts w:ascii="Times New Roman" w:hAnsi="Times New Roman" w:cs="Times New Roman"/>
          <w:sz w:val="28"/>
          <w:szCs w:val="28"/>
        </w:rPr>
        <w:t>Устные упражнения на уроках</w:t>
      </w:r>
    </w:p>
    <w:p w:rsidR="00E4412A" w:rsidRP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4A">
        <w:rPr>
          <w:rFonts w:ascii="Times New Roman" w:hAnsi="Times New Roman" w:cs="Times New Roman"/>
          <w:sz w:val="28"/>
          <w:szCs w:val="28"/>
        </w:rPr>
        <w:t>ма</w:t>
      </w:r>
      <w:r w:rsidR="00D12257">
        <w:rPr>
          <w:rFonts w:ascii="Times New Roman" w:hAnsi="Times New Roman" w:cs="Times New Roman"/>
          <w:sz w:val="28"/>
          <w:szCs w:val="28"/>
        </w:rPr>
        <w:t>тематики. Методическое пособие,</w:t>
      </w:r>
      <w:r w:rsidRPr="0044744A">
        <w:rPr>
          <w:rFonts w:ascii="Times New Roman" w:hAnsi="Times New Roman" w:cs="Times New Roman"/>
          <w:bCs/>
          <w:sz w:val="28"/>
          <w:szCs w:val="28"/>
        </w:rPr>
        <w:t xml:space="preserve"> - М.: «</w:t>
      </w:r>
      <w:proofErr w:type="spellStart"/>
      <w:r w:rsidRPr="0044744A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Pr="0044744A">
        <w:rPr>
          <w:rFonts w:ascii="Times New Roman" w:hAnsi="Times New Roman" w:cs="Times New Roman"/>
          <w:bCs/>
          <w:sz w:val="28"/>
          <w:szCs w:val="28"/>
        </w:rPr>
        <w:t>», 2011г.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</w:p>
    <w:p w:rsidR="00D12257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образования, соответствующая современным представлениям о целях школьного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образования и уделяющая особое внимание личности ученика, его интересам 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способностям. </w:t>
      </w:r>
    </w:p>
    <w:p w:rsidR="00E4412A" w:rsidRP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В основе отбора методов и средств обучения лежит </w:t>
      </w:r>
      <w:r w:rsidRPr="00982AC2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b/>
          <w:bCs/>
          <w:sz w:val="28"/>
          <w:szCs w:val="28"/>
        </w:rPr>
        <w:t>подход.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Курс позволяет обеспечить требуемый уровень подготовки школьников,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предусматриваемый государственным стандартом математического образования, а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также позволяет осуществлять при этом такую их подготовку, которая является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достаточной для углубленного изучения математики.</w:t>
      </w:r>
    </w:p>
    <w:p w:rsid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Цели обучения </w:t>
      </w:r>
      <w:r w:rsidRPr="00982AC2">
        <w:rPr>
          <w:rFonts w:ascii="Times New Roman" w:hAnsi="Times New Roman" w:cs="Times New Roman"/>
          <w:sz w:val="28"/>
          <w:szCs w:val="28"/>
        </w:rPr>
        <w:t>математике обусловлены общими целями образования,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концепцией математического образования, статусом и ролью математики в науке,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культуре и жизнедеятельности общества, ценностями математического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образования, новыми образовательными идеями, среди которых важное место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занимает развивающее обучение.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Основная цель обучения математике состоит в формировании всесторонне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образованной и инициативной личности, владеющей системой математических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знаний и умений, идейно-нравственных, культурных и этических принципов, норм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поведения, которые складываются в ходе учебно-воспитательного процесса 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готовят ученика к активной деятельности и непрерывному образованию в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современном обществе.</w:t>
      </w:r>
    </w:p>
    <w:p w:rsidR="00E4412A" w:rsidRP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Исходя из общих положений концепции математического образования,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b/>
          <w:bCs/>
          <w:sz w:val="28"/>
          <w:szCs w:val="28"/>
        </w:rPr>
        <w:t>начальный курс математики призван решать следующие задачи: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обеспечить прочное и сознательное овладение системой математических знаний 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умений, необходимых для применения в практической деятельности, для изучения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смежных дисциплин, для продолжения образования;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обеспечить интеллектуальное развитие, сформировать качества мышления,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характерные для математической деятельности и необходимые для полноценной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жизни в обществе;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сформировать умение учиться;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сформировать представление об идеях и методах математики, о математике как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форме описания и методе познания окружающего мира;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сформировать представление о математике как части общечеловеческой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культуры, понимание значимости математики для общественного прогресса;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сформировать устойчивый интерес к математике;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lastRenderedPageBreak/>
        <w:t>– выявить и развить математические и творческие способности.</w:t>
      </w:r>
    </w:p>
    <w:p w:rsid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В курсе математики выделяется несколько содержательных линий.</w:t>
      </w:r>
    </w:p>
    <w:p w:rsidR="00E4412A" w:rsidRPr="0044744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1. Числа и операции над ними. </w:t>
      </w:r>
      <w:r w:rsidRPr="00982AC2">
        <w:rPr>
          <w:rFonts w:ascii="Times New Roman" w:hAnsi="Times New Roman" w:cs="Times New Roman"/>
          <w:sz w:val="28"/>
          <w:szCs w:val="28"/>
        </w:rPr>
        <w:t>Понятие натурального числа является одним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из центральных понятий начального курса математики. Формирование этого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понятия осуществляется практически в течение всех лет обучения. Раскрывается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это понятие на конкретной основе в результате практического оперирования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конечными предметными множествами; в процессе счета предметов, в процессе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измерения величин. В результате раскрываются три подхода к построению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математической модели понятия «число»: количественное число, порядковое число,</w:t>
      </w:r>
      <w:r w:rsidR="00447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число как мера величины.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 тесной связи с понятием числа формируется понятие о десятичной системе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счисления. Раскрывается оно постепенно, в ходе изучения нумерации 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арифметических операций над натуральными числами. При изучении нумерации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деятельность учащихся направляется на осознание позиционного принципа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десятичной системы счисления и на соотношение разрядных единиц.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Важное место в начальном курсе математики занимает понятие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арифметической операции. Смысл каждой арифметической операции раскрывается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 конкретной основе в процессе выполнения операций над группами предметов,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вводится соответствующая символика и терминология. При изучении каждой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операции рассматривается возможность ее обращения.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C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при изучении операций над числами имеет усвоение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табличных случаев сложения и умножения. Чтобы обеспечить прочное овладение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ими, необходимо, во-первых, своевременно создать у детей установку на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запоминание, во-вторых, практически на каждом уроке организовать работу</w:t>
      </w:r>
      <w:r w:rsidR="0044744A">
        <w:rPr>
          <w:rFonts w:ascii="Times New Roman" w:hAnsi="Times New Roman" w:cs="Times New Roman"/>
          <w:sz w:val="28"/>
          <w:szCs w:val="28"/>
        </w:rPr>
        <w:t xml:space="preserve"> тренировочного характера. </w:t>
      </w:r>
      <w:r w:rsidRPr="00982AC2">
        <w:rPr>
          <w:rFonts w:ascii="Times New Roman" w:hAnsi="Times New Roman" w:cs="Times New Roman"/>
          <w:sz w:val="28"/>
          <w:szCs w:val="28"/>
        </w:rPr>
        <w:t>Задания, предлагаемые детям, должны отличаться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разнообразием и включать в работу всех детей класса. Необходимо использовать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приемы, формы работы, способствующие поддержанию интереса детей, а также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различные средства обратной связи.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В предлагаемом курсе изучаются некоторые основные </w:t>
      </w: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законы математики </w:t>
      </w:r>
      <w:r w:rsidRPr="00982AC2">
        <w:rPr>
          <w:rFonts w:ascii="Times New Roman" w:hAnsi="Times New Roman" w:cs="Times New Roman"/>
          <w:sz w:val="28"/>
          <w:szCs w:val="28"/>
        </w:rPr>
        <w:t>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их практические приложения: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коммутативный закон сложения и умножения;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ассоциативный закон сложения и умножения;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– дистрибутивный закон умножения относительно сложения.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Все эти законы изучаются в связи с арифметическими операциями,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рассматриваются на конкретном материале и направлены, главным образом, на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формирование вычислительных навыков учащихся, на умение применять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рациональные приемы вычислений.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изучении математики в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начальных классах у детей необходимо сформировать прочные осознанные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вычислительные навыки, в некоторых случаях они должны быть доведены до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автоматизма.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Значение вычислительных навыков состоит не только в том, что без них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учащиеся не в состоянии овладеть содержанием всех последующих разделов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школьного курса математики. Без них они не в состоянии овладеть содержанием и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таких учебных дисциплин, как, например, физика и химия, в которых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систематически используются различные вычисления.</w:t>
      </w:r>
    </w:p>
    <w:p w:rsidR="0022783D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Наряду с устными приемами вычислений в программе большое значение уделяется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обучению детей письменным приемам вычислений. При ознакомлении с</w:t>
      </w:r>
      <w:r w:rsidR="0044744A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письменными приемами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придается алгоритмизации.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lastRenderedPageBreak/>
        <w:t>В программу курса введены понятия «целое» и «часть». Учащиеся усваивают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разбиение на части множеств и величин, взаимосвязь между целым и частью. Это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позволяет им осознать взаимосвязь между операциями сложения и вычитания,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между компонентами и результатом действия, что, в свою очередь, станет основой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формирования вычислительных навыков, обучения решению текстовых задач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уравнений.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Обучение школьников умению «видеть» алгоритмы и осознавать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алгоритмическую сущность тех действий, которые они выполняют, начинается с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простейших алгоритмов, доступных и понятных им (алгоритмы пользования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бытовыми приборами, приготовления различных блюд, переход улицы и т.п.). 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начальном курсе математики алгоритмы представлены в виде правил,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последовательности действий и т.п. Например, при изучении арифметических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операций над многозначными числами учащиеся пользуются правилами сложения,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умножения, вычитания и деления многозначных чисел, при изучении дробей –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правилами сравнения дробей и т.д. Программа позволяет обеспечить на всех этапах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обучения высокую алгоритмическую подготовку учащихся.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2. Величины и их измерение. </w:t>
      </w:r>
      <w:r w:rsidRPr="00982AC2">
        <w:rPr>
          <w:rFonts w:ascii="Times New Roman" w:hAnsi="Times New Roman" w:cs="Times New Roman"/>
          <w:sz w:val="28"/>
          <w:szCs w:val="28"/>
        </w:rPr>
        <w:t>Величина также является одним из основных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понятий начального курса математики. В процессе изучения математики у детей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необходимо сформировать представление о каждой из изучаемых величин (длина,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масса, время, площадь, объем и др.) как о некотором свойстве предметов и явлений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окружающей нас жизни, а также умение выполнять измерение величин.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Формирование представления о каждой из включенных в программу величин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способах ее измерения имеет свои особенности. Однако можно выделить общие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положения, общие этапы, которые имеют место при изучении каждой из величин 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начальных классах: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1) выясняются и уточняются представления детей о данной величине (жизненный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опыт ребенка);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2) проводится сравнение однородных величин (визуально, с помощью ощущений,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непосредственным сравнением с использованием различных условных мерок и без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них);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3) проводится знакомство с единицей измерения данной величины и с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измерительным прибором;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4) формируются измерительные умения и навыки;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5) выполняется сложение и вычитание значений однородных величин, выраженных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 единицах одного наименования (в ходе решения задач);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6) проводится знакомство с новыми единицами измерения величины;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7) выполняется сложение и вычитание значений величины, выраженных в единицах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двух наименований;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8) выполняется умножение и деление величины на отвлеченное число. При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изучении величин имеются особенности и в организации деятельности учащихся.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Важное место занимают средства наглядности как демонстрационные, так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индивидуальные, сочетание различных форм обучения на уроке (коллективных,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групповых и индивидуальных).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Немаловажное значение имеют удачно выбранные методы обучения, среди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которых группа практических методов и практических работ занимает особое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место. Широкие возможности создаются здесь и для использования проблемных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ситуаций.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lastRenderedPageBreak/>
        <w:t>В ходе формирования у учащихся представления о величинах создаются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возможности для пропедевтики понятия функциональной зависимости. Основной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упор при формировании представления о функциональной зависимости делается на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раскрытие закономерностей того, как изменение одной величины влияет н</w:t>
      </w:r>
      <w:r w:rsidR="0022783D">
        <w:rPr>
          <w:rFonts w:ascii="Times New Roman" w:hAnsi="Times New Roman" w:cs="Times New Roman"/>
          <w:sz w:val="28"/>
          <w:szCs w:val="28"/>
        </w:rPr>
        <w:t xml:space="preserve">а </w:t>
      </w:r>
      <w:r w:rsidRPr="00982AC2">
        <w:rPr>
          <w:rFonts w:ascii="Times New Roman" w:hAnsi="Times New Roman" w:cs="Times New Roman"/>
          <w:sz w:val="28"/>
          <w:szCs w:val="28"/>
        </w:rPr>
        <w:t xml:space="preserve">изменение другой, связанной с ней величины.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Эта взаимосвязь может быть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представлена в различных видах: рисунком, графиком, схемой, таблицей,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диаграммой, формулой, правилом.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3. Текстовые задачи. </w:t>
      </w:r>
      <w:r w:rsidRPr="00982AC2">
        <w:rPr>
          <w:rFonts w:ascii="Times New Roman" w:hAnsi="Times New Roman" w:cs="Times New Roman"/>
          <w:sz w:val="28"/>
          <w:szCs w:val="28"/>
        </w:rPr>
        <w:t>В начальном курсе математики особое место отводится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простым (опорным) задачам. Умение решать такие задачи – фундамент, на котором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строится работа с более сложными задачами.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 ходе решения опорных задач учащиеся усваивают смысл арифметических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действий, связь между компонентами и результатами действий, зависимость между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величинами и другие вопросы.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Работа с текстовыми задачами является очень важным и вместе с тем весьма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трудным для детей разделом математического образования. Процесс решения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задачи является многоэтапным: он включает в себя перевод словесного текста на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язык математики (построение математической модели), математическое решение, 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затем анализ полученных результатов. Работе с текстовыми задачами следует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уделить достаточно много времени, обращая внимание детей на поиск и сравнение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различных способов решения задачи, построение математических моделей,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грамотность изложения собственных рассуждений при решении задач.</w:t>
      </w:r>
    </w:p>
    <w:p w:rsidR="0022783D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Решение текстовых задач дает богатый материал для развития и воспитания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учащихся.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Краткие записи условий текстовых задач – примеры моделей, используемых 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начальном курсе математики. Метод математического моделирования позволяет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научить школьников: </w:t>
      </w:r>
    </w:p>
    <w:p w:rsidR="0022783D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а) анализу (на этапе восприятия задачи и выбора пути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реализации решения); </w:t>
      </w:r>
    </w:p>
    <w:p w:rsidR="0022783D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б) установлению взаимосвязей между объектами задачи,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построению наиболее целесообразной схемы решения; 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в) интерпретации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полученного решения для исходной задачи; г) составлению задач по готовым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моделям и др.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4. Элементы геометрии. </w:t>
      </w:r>
      <w:r w:rsidRPr="00982AC2">
        <w:rPr>
          <w:rFonts w:ascii="Times New Roman" w:hAnsi="Times New Roman" w:cs="Times New Roman"/>
          <w:sz w:val="28"/>
          <w:szCs w:val="28"/>
        </w:rPr>
        <w:t>Изучение геометрического материала служит двум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основным целям: формированию у учащихся пространственных представлений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ознакомлению с геометрическими величинами (длиной, площадью, объемом).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Наряду с этим одной из важных целей работы с геометрическим материалом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является использование его в качестве одного из средств наглядности при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рассмотрении некоторых арифметических фактов. Кроме этого, предполагается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установление связи между арифметикой и геометрией на начальном этапе обучения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математике для расширения сферы применения приобретенных детьми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арифметических знаний, умений и навыков.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Геометрический материал изучается в течение всех лет обучения в начальных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классах, начиная с первых уроков. В изучении геометрического материала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просматриваются два направления: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1) формирование представлений о геометрических фигурах;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2) формирование некоторых практических умений, связанных с построением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геометрических фигур и измерениями.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школьников представлений 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различных геометрических фигурах и их свойствах: точке, линиях (кривой, прямой,</w:t>
      </w:r>
      <w:r w:rsidR="0022783D" w:rsidRPr="00982AC2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lastRenderedPageBreak/>
        <w:t>ломаной), отрезке, многоугольниках различных видов и их элементах, окружности,</w:t>
      </w:r>
      <w:r w:rsidR="0022783D" w:rsidRPr="00982AC2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круге и др.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Учитель должен стремиться к усвоению детьми названий изучаемых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геометрических фигур и их основных свойств, а также сформировать умение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выполнять их построение на клетчатой бумаге. Отмечая особенности изучения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геометрических фигур, следует обратить внимание на то обстоятельство, что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свойства всех изучаемых фигур выявляются экспериментальным путем в ходе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выполнения соответствующих упражнений.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Предложенные в учебнике упражнения, в ходе выполнения которых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происходит формирование представлений о геометрических фигурах, можно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охарактеризовать как задания: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геометрические фигуры используются как объекты для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>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на классификацию фигур;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на выявление геометрической формы реальных объектов или их частей;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на построение геометрических фигур;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на разбиение фигуры на части и составление ее из других фигур;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на формирование умения читать геометрические чертежи;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вычислительного характера (сумма длин сторон многоугольника и др.)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Знакомству с геометрическими фигурами и их свойствами способствуют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простейшие задачи на построение. В ходе их выполнения необходимо учить детей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пользоваться чертежными инструментами, формировать у них чертежные навыки.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Здесь надо предъявлять к учащимся требования не меньшие, чем при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формировании навыков письма и счета.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5. Элементы алгебры. </w:t>
      </w:r>
      <w:r w:rsidRPr="00982AC2">
        <w:rPr>
          <w:rFonts w:ascii="Times New Roman" w:hAnsi="Times New Roman" w:cs="Times New Roman"/>
          <w:sz w:val="28"/>
          <w:szCs w:val="28"/>
        </w:rPr>
        <w:t>В курсе математики для начальных классов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формируются некоторые понятия, связанные с алгеброй. Это понятия выражения,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равенства, неравенства (числового и буквенного уравнения) и формулы. Суть этих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понятий раскрывается на конкретной основе, изучение их увязывается с изучением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арифметического материала. У учащихся формируются умения правильно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пользоваться математической терминологией и символикой.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7. Нестандартные и занимательные задачи. </w:t>
      </w:r>
      <w:r w:rsidRPr="00982AC2">
        <w:rPr>
          <w:rFonts w:ascii="Times New Roman" w:hAnsi="Times New Roman" w:cs="Times New Roman"/>
          <w:sz w:val="28"/>
          <w:szCs w:val="28"/>
        </w:rPr>
        <w:t>В настоящее время одной из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тенденций улучшения качества образования становится ориентация на развитие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творческого потенциала личности ученика на всех этапах обучения в школе, на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развитие его творческого мышления, на умение использовать эвристические методы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 процессе открытия нового и поиска выхода из различных нестандартных ситуаций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 положений.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Математика – это орудие для размышления, в ее арсенале имеется большое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количество задач, которые на протяжении тысячелетий способствовали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формированию мышления людей, умению решать нестандартные задачи, с честью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выходить из затруднительных положений.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К тому же воспитание интереса младших школьников к математике, развитие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их математических способностей невозможно без использования в учебном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процессе задач на сообразительность, задач-шуток, математических фокусов,</w:t>
      </w:r>
      <w:r w:rsidR="0022783D">
        <w:rPr>
          <w:rFonts w:ascii="Times New Roman" w:hAnsi="Times New Roman" w:cs="Times New Roman"/>
          <w:sz w:val="28"/>
          <w:szCs w:val="28"/>
        </w:rPr>
        <w:t xml:space="preserve"> числовых </w:t>
      </w:r>
      <w:r w:rsidRPr="00982AC2">
        <w:rPr>
          <w:rFonts w:ascii="Times New Roman" w:hAnsi="Times New Roman" w:cs="Times New Roman"/>
          <w:sz w:val="28"/>
          <w:szCs w:val="28"/>
        </w:rPr>
        <w:t>головоломок, арифметических ребусов и лабиринтов, дидактических игр,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стихов, задач-сказок, загадок и т.п.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Начиная с первого класса, при решении такого рода задач, как и других,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предлагаемых в курсе математики, школьников необходимо учить применять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lastRenderedPageBreak/>
        <w:t>теоретические сведения для обоснования рассуждений в ходе их решения;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правильно проводить логические рассуждения; формулировать утверждение,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обратное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>; проводить несложные классификации, приводить примеры и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>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 основу построения программы положен принцип построения содержания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предмета «по спирали». Многие математические понятия и методы не могут быть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восприняты учащимися сразу. Необходим долгий и трудный путь к их осознанному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пониманию. Процесс формирования математических понятий должен проходить 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своем развитии несколько ступеней, стадий, уровней.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Построение содержания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предмета «по спирали» позволяет к концу обучения в школе постепенно перейти от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наглядного к формально-логическому изложению, от наблюдений и экспериментов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– к точным формулировкам и доказательствам.</w:t>
      </w:r>
      <w:proofErr w:type="gramEnd"/>
    </w:p>
    <w:p w:rsidR="0022783D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257" w:rsidRDefault="00D122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содержание курса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1-й класс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(4 часа в неделю, всего – 132 часа)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Общие понятия. 10 ч.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Признаки предметов.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Свойства (признаки) предметов: цвет, форма, размер, назначение, материал,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общее название.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Выделение предметов из группы по заданным свойствам, сравнение предметов,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разбиение предметов на группы (классы) в соответствии с указанными свойствами.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Отношения.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Сравнение групп предметов. Графы и их применение. Равно, не равно, столько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же.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Числа и операции над ними. 108 ч.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Числа от 1 до 10. </w:t>
      </w:r>
      <w:r w:rsidRPr="00982AC2">
        <w:rPr>
          <w:rFonts w:ascii="Times New Roman" w:hAnsi="Times New Roman" w:cs="Times New Roman"/>
          <w:sz w:val="28"/>
          <w:szCs w:val="28"/>
        </w:rPr>
        <w:t>Числа от 1 до 9. Натуральное число как результат счета и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мера величины. Реальные и идеальные модели понятия «однозначное число».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Арабские и римские цифры.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Состав чисел от 2 до 9. Сравнение чисел, запись отношений между числами.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Числовые равенства, неравенства. Последовательность чисел. Получение числа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прибавлением 1 к предыдущему числу, вычитанием 1 из числа, непосредственно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следующего за ним при счете.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Ноль. Число 10. Состав числа 10.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Числа от 1 до 20. </w:t>
      </w:r>
      <w:r w:rsidRPr="00982AC2">
        <w:rPr>
          <w:rFonts w:ascii="Times New Roman" w:hAnsi="Times New Roman" w:cs="Times New Roman"/>
          <w:sz w:val="28"/>
          <w:szCs w:val="28"/>
        </w:rPr>
        <w:t>Устная и письменная нумерация чисел от 1 до 20. Десяток.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Образование и название чисел от 1 до 20. Модели чисел.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Чтение и запись чисел. Разряд десятков и разряд единиц, их место в записи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чисел.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Сравнение чисел, их последовательность. Представление числа в виде суммы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разрядных слагаемых.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 пределах десяти. </w:t>
      </w:r>
      <w:r w:rsidRPr="00982AC2">
        <w:rPr>
          <w:rFonts w:ascii="Times New Roman" w:hAnsi="Times New Roman" w:cs="Times New Roman"/>
          <w:sz w:val="28"/>
          <w:szCs w:val="28"/>
        </w:rPr>
        <w:t xml:space="preserve">Объединение групп предметов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целое (сложение). Удаление группы предметов (части) из целого (вычитание). Связь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между сложением и вычитанием на основе представлений о целом и частях.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Соотношение целого и частей.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Сложение и вычитание чисел в пределах 10. Компоненты сложения и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вычитания. Изменение результатов сложения и вычитания в зависимости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изменения компонент. Взаимосвязь операций сложения и вычитания.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Переместительное свойство сложения. Приемы сложения и вычитания.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Табличные случаи сложения однозначных чисел. Соответствующие случаи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вычитания.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Понятия «увеличить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>...», «уменьшить на...», «больше на...», «меньше на...».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Сложение и вычитание чисел в пределах 20.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Алгоритмы сложения и вычитания однозначных чисел с переходом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разряд. Табличные случаи сложения и вычитания чисел в пределах 20.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(Состав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чисел от 11 до 19).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Величины и их измерение. </w:t>
      </w:r>
      <w:r w:rsidRPr="00982AC2">
        <w:rPr>
          <w:rFonts w:ascii="Times New Roman" w:hAnsi="Times New Roman" w:cs="Times New Roman"/>
          <w:sz w:val="28"/>
          <w:szCs w:val="28"/>
        </w:rPr>
        <w:t>Величины: длина, масса, объем и их измерение.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Общие свойства величин.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Единицы измерения величин: сантиметр, дециметр, килограмм, литр.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Сравнение, сложение и вычитание именованных чисел. Аналогия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десятичной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lastRenderedPageBreak/>
        <w:t xml:space="preserve">системы мер длины (1 см, 1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>) и десятичной системы записи двузначных чисел.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задачи. </w:t>
      </w:r>
      <w:r w:rsidRPr="00982AC2">
        <w:rPr>
          <w:rFonts w:ascii="Times New Roman" w:hAnsi="Times New Roman" w:cs="Times New Roman"/>
          <w:sz w:val="28"/>
          <w:szCs w:val="28"/>
        </w:rPr>
        <w:t>Задача, ее структура. Простые и составные текстовые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задачи: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а) раскрывающие смысл действий сложения и вычитания;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 xml:space="preserve">б) задачи, при решении которых используются понятия «увеличить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...»,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«уменьшить на...»;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в) задачи на разностное сравнение.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геометрии.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Ориентация в пространстве и на плоскости: «над»,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«под», «выше», «ниже», «между», «слева», «справа», «посередине» и др. Точка.</w:t>
      </w:r>
      <w:proofErr w:type="gramEnd"/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Линии: прямая, кривая незамкнутая, кривая замкнутая. Луч. Отрезок. Ломаная.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Углы: прямые и непрямые. Многоугольники как замкнутые ломаные: треугольник,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четырехугольник, прямоугольник, квадрат. Круг, овал. Модели простейших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Различные виды классификаций геометрических фигур.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Вычисление длины ломаной как суммы длин ее звеньев.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Вычисление суммы длин сторон прямоугольника и квадрата без использования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термина «периметр».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алгебры. </w:t>
      </w:r>
      <w:r w:rsidRPr="00982AC2">
        <w:rPr>
          <w:rFonts w:ascii="Times New Roman" w:hAnsi="Times New Roman" w:cs="Times New Roman"/>
          <w:sz w:val="28"/>
          <w:szCs w:val="28"/>
        </w:rPr>
        <w:t>Равенства, неравенства, знаки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 xml:space="preserve"> «=», «&gt;»; «&lt;». 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>Числовые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выражения. Чтение, запись, нахождение значений выражений. Порядок выполнения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действий в выражениях, содержащих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два и более действий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>. Сравнение значений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выражений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а + 5 и а + 6; а – 5 и а – 6. Равенство и неравенство.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Уравнения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а ± х = b; х – а = b.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Таблицы. Строки и столбцы. Начальные представления о графах. Понятие о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взаимно однозначном соответствии.</w:t>
      </w:r>
    </w:p>
    <w:p w:rsidR="00E4412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(14 ч)</w:t>
      </w:r>
    </w:p>
    <w:p w:rsidR="0022783D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4A9" w:rsidRDefault="002474A9" w:rsidP="00D1225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412A" w:rsidRDefault="00D12257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12257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Планируемые результаты изучения учебного предмета </w:t>
      </w:r>
    </w:p>
    <w:p w:rsidR="00D12257" w:rsidRPr="00982AC2" w:rsidRDefault="00D12257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12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К концу первого года обучения в ходе освоения математического содержания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обеспечиваются условия для достижения </w:t>
      </w:r>
      <w:proofErr w:type="gramStart"/>
      <w:r w:rsidRPr="00982A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2AC2">
        <w:rPr>
          <w:rFonts w:ascii="Times New Roman" w:hAnsi="Times New Roman" w:cs="Times New Roman"/>
          <w:sz w:val="28"/>
          <w:szCs w:val="28"/>
        </w:rPr>
        <w:t xml:space="preserve"> следующих личностных,</w:t>
      </w:r>
      <w:r w:rsidR="0022783D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:rsidR="00D12257" w:rsidRPr="00982AC2" w:rsidRDefault="00D12257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4412A" w:rsidRPr="00D12257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2257">
        <w:rPr>
          <w:rFonts w:ascii="Times New Roman" w:hAnsi="Times New Roman" w:cs="Times New Roman"/>
          <w:bCs/>
          <w:i/>
          <w:sz w:val="28"/>
          <w:szCs w:val="28"/>
        </w:rPr>
        <w:t>У учащегося будут сформированы: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способам решения новой частной задачи;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способность к самооценке на основе критерия успешности учебной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готовность учащихся целенаправленно использовать знания в учении и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в повседневной жизни для исследования математической сущности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предмета (явления, события, факта).</w:t>
      </w:r>
    </w:p>
    <w:p w:rsidR="00E4412A" w:rsidRPr="00D12257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2257">
        <w:rPr>
          <w:rFonts w:ascii="Times New Roman" w:hAnsi="Times New Roman" w:cs="Times New Roman"/>
          <w:bCs/>
          <w:i/>
          <w:sz w:val="28"/>
          <w:szCs w:val="28"/>
        </w:rPr>
        <w:t>Ученик получит возможность для формирования: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</w:t>
      </w:r>
      <w:r w:rsidR="00D12257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4412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• выраженной устойчивой учебно-</w:t>
      </w:r>
      <w:r w:rsidR="00F73532">
        <w:rPr>
          <w:rFonts w:ascii="Times New Roman" w:hAnsi="Times New Roman" w:cs="Times New Roman"/>
          <w:sz w:val="28"/>
          <w:szCs w:val="28"/>
        </w:rPr>
        <w:t>познавательной мотивации учения.</w:t>
      </w:r>
    </w:p>
    <w:p w:rsidR="00F73532" w:rsidRPr="00982AC2" w:rsidRDefault="00F73532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анализ объектов с целью выделения признаков</w:t>
      </w:r>
      <w:r w:rsidR="00F73532">
        <w:rPr>
          <w:rFonts w:ascii="Times New Roman" w:hAnsi="Times New Roman" w:cs="Times New Roman"/>
          <w:sz w:val="28"/>
          <w:szCs w:val="28"/>
        </w:rPr>
        <w:t>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синтез – составление целого из частей, в том числе самостоятельное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достраивание с восполнением недостающих компонентов</w:t>
      </w:r>
      <w:r w:rsidR="00F73532">
        <w:rPr>
          <w:rFonts w:ascii="Times New Roman" w:hAnsi="Times New Roman" w:cs="Times New Roman"/>
          <w:sz w:val="28"/>
          <w:szCs w:val="28"/>
        </w:rPr>
        <w:t>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</w:t>
      </w:r>
      <w:r w:rsidR="00F73532">
        <w:rPr>
          <w:rFonts w:ascii="Times New Roman" w:hAnsi="Times New Roman" w:cs="Times New Roman"/>
          <w:sz w:val="28"/>
          <w:szCs w:val="28"/>
        </w:rPr>
        <w:t>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F73532">
        <w:rPr>
          <w:rFonts w:ascii="Times New Roman" w:hAnsi="Times New Roman" w:cs="Times New Roman"/>
          <w:sz w:val="28"/>
          <w:szCs w:val="28"/>
        </w:rPr>
        <w:t>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ориентирование в окружающем пространстве (вверх, вниз, влево,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вправо и др.);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выделение из множества один или несколько предметов, обладающих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или не обладающих указанным свойством;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пересчитывание предметов и выражение результата числом;</w:t>
      </w:r>
    </w:p>
    <w:p w:rsidR="00E4412A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</w:t>
      </w:r>
      <w:r w:rsidR="00F73532">
        <w:rPr>
          <w:rFonts w:ascii="Times New Roman" w:hAnsi="Times New Roman" w:cs="Times New Roman"/>
          <w:sz w:val="28"/>
          <w:szCs w:val="28"/>
        </w:rPr>
        <w:t>.</w:t>
      </w:r>
    </w:p>
    <w:p w:rsidR="00F73532" w:rsidRPr="00982AC2" w:rsidRDefault="00F73532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Обучающиеся к концу первого года обучения должны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 понимать: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количественный и порядковый смысл целого неотрицательного числа;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смысл действий (операций) сложения и вычитания над целыми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неотрицательными числами;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взаимосвязь между действиями сложения и вычитания;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свойства сложения: прибавление числа к сумме и суммы к числу;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свойства вычитания: вычитание числа из суммы и суммы из числа;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линии: прямая, кривая, 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>, отрезок, дуга;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замкнутые и незамкнутые линии;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внутренняя область, ограниченная замкнутой линией;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прямой угол;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многоугольники и их виды;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измерение длины отрезка;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все цифры;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знаки больше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(&gt;), 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>меньше (&lt;), равно (=);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названия всех однозначных чисел и чисел второго десятка,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включая число 20;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знаки и термины, связанные</w:t>
      </w:r>
      <w:r w:rsidR="00F73532">
        <w:rPr>
          <w:rFonts w:ascii="Times New Roman" w:hAnsi="Times New Roman" w:cs="Times New Roman"/>
          <w:sz w:val="28"/>
          <w:szCs w:val="28"/>
        </w:rPr>
        <w:t xml:space="preserve"> со сложением и вычитанием (+, -</w:t>
      </w:r>
      <w:r w:rsidR="00E4412A" w:rsidRPr="00982AC2">
        <w:rPr>
          <w:rFonts w:ascii="Times New Roman" w:hAnsi="Times New Roman" w:cs="Times New Roman"/>
          <w:sz w:val="28"/>
          <w:szCs w:val="28"/>
        </w:rPr>
        <w:t>, сумма,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значение суммы, слагаемые, разность, значение разности, уменьшаемое,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вычитаемое);</w:t>
      </w:r>
      <w:proofErr w:type="gramEnd"/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переместительный закон сложения;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таблицу сложения однозначных чисел и соответствующие случаи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вычитания;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изученные геометрические термины (точка, линия, прямая, кривая,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>, отрезок, дуга, замкнутая, незамкнутая, многоугольник,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C2">
        <w:rPr>
          <w:rFonts w:ascii="Times New Roman" w:hAnsi="Times New Roman" w:cs="Times New Roman"/>
          <w:sz w:val="28"/>
          <w:szCs w:val="28"/>
        </w:rPr>
        <w:t>треугольник, четырехугольник, прямой угол, прямоугольник);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изученные единицы длины (сантиметр, дециметр);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изученное соотношение между единицами длины (1 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= 10 см);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термины, связанные с понятием «задача» (условие, требование,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решение, ответ).</w:t>
      </w:r>
    </w:p>
    <w:p w:rsidR="00E4412A" w:rsidRPr="00982AC2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читать и записывать все однозначные числа и числа второго десятка;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сравнивать изученные числа и записывать результат сравнения с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помощью знаков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(&gt;, &lt; 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>или =);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воспроизводить правила прибавления числа к сумме и сумм к числу;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воспроизводить и применять переместительное свойство сложения;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воспроизводить и применять правила сложения и вычитаний нулем;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распознавать в окружающих предметах или их частях плоские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геометрические фигуры (треугольник, четырехугольник,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412A" w:rsidRPr="00982AC2">
        <w:rPr>
          <w:rFonts w:ascii="Times New Roman" w:hAnsi="Times New Roman" w:cs="Times New Roman"/>
          <w:sz w:val="28"/>
          <w:szCs w:val="28"/>
        </w:rPr>
        <w:t>рямоугольник, круг);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выполнять сложение и вычитание однозначных чисел без перехода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через разряд на уровне навыка;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выполнять сложение однозначных чисел с переходом через разряд и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вычитание в пределах таблицы сложения, используя данную таблицу в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412A" w:rsidRPr="00982AC2">
        <w:rPr>
          <w:rFonts w:ascii="Times New Roman" w:hAnsi="Times New Roman" w:cs="Times New Roman"/>
          <w:sz w:val="28"/>
          <w:szCs w:val="28"/>
        </w:rPr>
        <w:t>ачестве справочника;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чертить с помощью линейки прямые, отрезки, ломаные,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многоугольники;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определять прямые углы с помощью угольника;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определять длину данного отрезка (в сантиметрах) при помощи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измерительной линейки;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строить отрезки заданной длины при помощи измерительной линейки;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находить значения сумм и разностей отрезков данной длины при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помощи измерительной линейки и с помощью вычислений;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выражать длину отрезка, используя разные единицы длины (например, 1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6 см или 16 см);</w:t>
      </w:r>
    </w:p>
    <w:p w:rsidR="00E4412A" w:rsidRPr="00982AC2" w:rsidRDefault="0022783D" w:rsidP="00D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распознавать и формулировать простые задачи;</w:t>
      </w:r>
    </w:p>
    <w:p w:rsidR="00E4412A" w:rsidRPr="00982AC2" w:rsidRDefault="0022783D" w:rsidP="00F7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составлять задачи по рисунку и делать иллюстрации (схематические) к</w:t>
      </w:r>
      <w:r w:rsidR="00F73532"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тексту задачи.</w:t>
      </w:r>
    </w:p>
    <w:p w:rsidR="0022783D" w:rsidRDefault="0022783D" w:rsidP="00D1225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412A" w:rsidRDefault="00E4412A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2474A9" w:rsidRPr="00982AC2" w:rsidRDefault="002474A9" w:rsidP="00D12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9B" w:rsidRDefault="00E4412A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1.</w:t>
      </w:r>
      <w:r w:rsidRPr="00982AC2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школа./</w:t>
      </w:r>
      <w:r w:rsidR="0053759B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В 2 ч. Ч.1 – 4-е изд.,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>. – М.: Просвещение, 2011 г.</w:t>
      </w:r>
    </w:p>
    <w:p w:rsidR="00E4412A" w:rsidRPr="00982AC2" w:rsidRDefault="00E4412A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2.</w:t>
      </w:r>
      <w:r w:rsidRPr="00982AC2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«Школа 2100», - М.: «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>», 2011г.</w:t>
      </w:r>
    </w:p>
    <w:p w:rsidR="00E4412A" w:rsidRDefault="00E4412A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3.</w:t>
      </w:r>
      <w:r w:rsidRPr="0098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982AC2">
        <w:rPr>
          <w:rFonts w:ascii="Times New Roman" w:hAnsi="Times New Roman" w:cs="Times New Roman"/>
          <w:sz w:val="28"/>
          <w:szCs w:val="28"/>
        </w:rPr>
        <w:t xml:space="preserve"> Л.Г. Как составить рабочую программу по учебной</w:t>
      </w:r>
      <w:r w:rsidR="0053759B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 xml:space="preserve">дисциплине: Метод, рекомендации. - 2-е изд., доп. / </w:t>
      </w:r>
      <w:proofErr w:type="spellStart"/>
      <w:r w:rsidRPr="00982AC2">
        <w:rPr>
          <w:rFonts w:ascii="Times New Roman" w:hAnsi="Times New Roman" w:cs="Times New Roman"/>
          <w:sz w:val="28"/>
          <w:szCs w:val="28"/>
        </w:rPr>
        <w:t>ИПКиПРО</w:t>
      </w:r>
      <w:proofErr w:type="spellEnd"/>
      <w:r w:rsidR="0053759B">
        <w:rPr>
          <w:rFonts w:ascii="Times New Roman" w:hAnsi="Times New Roman" w:cs="Times New Roman"/>
          <w:sz w:val="28"/>
          <w:szCs w:val="28"/>
        </w:rPr>
        <w:t xml:space="preserve"> </w:t>
      </w:r>
      <w:r w:rsidRPr="00982AC2">
        <w:rPr>
          <w:rFonts w:ascii="Times New Roman" w:hAnsi="Times New Roman" w:cs="Times New Roman"/>
          <w:sz w:val="28"/>
          <w:szCs w:val="28"/>
        </w:rPr>
        <w:t>Курганской области. - Курган, 2005.</w:t>
      </w:r>
    </w:p>
    <w:p w:rsidR="0067523F" w:rsidRPr="00982AC2" w:rsidRDefault="0067523F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класс: система уроков по учебнику Л. Г. Петерсон / авт.-сост. </w:t>
      </w:r>
      <w:r w:rsidR="005375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 В. Бут.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2012.</w:t>
      </w:r>
    </w:p>
    <w:p w:rsidR="00E4412A" w:rsidRPr="00982AC2" w:rsidRDefault="0053759B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5</w:t>
      </w:r>
      <w:r w:rsidR="00E4412A" w:rsidRPr="0053759B">
        <w:rPr>
          <w:rFonts w:ascii="Times New Roman" w:hAnsi="Times New Roman" w:cs="Times New Roman"/>
          <w:b/>
          <w:sz w:val="28"/>
          <w:szCs w:val="28"/>
        </w:rPr>
        <w:t>.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Петерсон Л.Г. Учебник - тетрадь по математике для 1 класса,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>», 2011г.</w:t>
      </w:r>
    </w:p>
    <w:p w:rsidR="00E4412A" w:rsidRPr="00982AC2" w:rsidRDefault="0053759B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6</w:t>
      </w:r>
      <w:r w:rsidR="00E4412A" w:rsidRPr="0053759B">
        <w:rPr>
          <w:rFonts w:ascii="Times New Roman" w:hAnsi="Times New Roman" w:cs="Times New Roman"/>
          <w:b/>
          <w:sz w:val="28"/>
          <w:szCs w:val="28"/>
        </w:rPr>
        <w:t>.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Петерсон Л.Г Методические рекомендации для учител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>», 2011г.</w:t>
      </w:r>
    </w:p>
    <w:p w:rsidR="00E4412A" w:rsidRPr="00982AC2" w:rsidRDefault="0053759B" w:rsidP="0053759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9B">
        <w:rPr>
          <w:rFonts w:ascii="Times New Roman" w:hAnsi="Times New Roman" w:cs="Times New Roman"/>
          <w:b/>
          <w:sz w:val="28"/>
          <w:szCs w:val="28"/>
        </w:rPr>
        <w:t>7</w:t>
      </w:r>
      <w:r w:rsidR="00E4412A" w:rsidRPr="0053759B">
        <w:rPr>
          <w:rFonts w:ascii="Times New Roman" w:hAnsi="Times New Roman" w:cs="Times New Roman"/>
          <w:b/>
          <w:sz w:val="28"/>
          <w:szCs w:val="28"/>
        </w:rPr>
        <w:t>.</w:t>
      </w:r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Петерсон Л.Г., 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И.Г. Устные упражнения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A" w:rsidRPr="00982AC2">
        <w:rPr>
          <w:rFonts w:ascii="Times New Roman" w:hAnsi="Times New Roman" w:cs="Times New Roman"/>
          <w:sz w:val="28"/>
          <w:szCs w:val="28"/>
        </w:rPr>
        <w:t>математики. Методическое пособие,</w:t>
      </w:r>
      <w:proofErr w:type="gramStart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12A" w:rsidRPr="00982AC2">
        <w:rPr>
          <w:rFonts w:ascii="Times New Roman" w:hAnsi="Times New Roman" w:cs="Times New Roman"/>
          <w:sz w:val="28"/>
          <w:szCs w:val="28"/>
        </w:rPr>
        <w:t xml:space="preserve"> - М.: «</w:t>
      </w:r>
      <w:proofErr w:type="spellStart"/>
      <w:r w:rsidR="00E4412A" w:rsidRPr="00982AC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E4412A" w:rsidRPr="00982AC2">
        <w:rPr>
          <w:rFonts w:ascii="Times New Roman" w:hAnsi="Times New Roman" w:cs="Times New Roman"/>
          <w:sz w:val="28"/>
          <w:szCs w:val="28"/>
        </w:rPr>
        <w:t>», 2011г.</w:t>
      </w:r>
    </w:p>
    <w:sectPr w:rsidR="00E4412A" w:rsidRPr="00982AC2" w:rsidSect="00982A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D"/>
    <w:rsid w:val="0022783D"/>
    <w:rsid w:val="002474A9"/>
    <w:rsid w:val="0044744A"/>
    <w:rsid w:val="0053759B"/>
    <w:rsid w:val="0067523F"/>
    <w:rsid w:val="0073629D"/>
    <w:rsid w:val="00982AC2"/>
    <w:rsid w:val="00BB2236"/>
    <w:rsid w:val="00D12257"/>
    <w:rsid w:val="00D52AA1"/>
    <w:rsid w:val="00E4412A"/>
    <w:rsid w:val="00E67041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905-CFB3-489C-888A-933DD2A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LenaN</dc:creator>
  <cp:keywords/>
  <dc:description/>
  <cp:lastModifiedBy>LenaN</cp:lastModifiedBy>
  <cp:revision>10</cp:revision>
  <dcterms:created xsi:type="dcterms:W3CDTF">2012-07-02T17:11:00Z</dcterms:created>
  <dcterms:modified xsi:type="dcterms:W3CDTF">2012-07-09T09:29:00Z</dcterms:modified>
</cp:coreProperties>
</file>