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B3" w:rsidRPr="006A17CD" w:rsidRDefault="006A17CD" w:rsidP="006A17CD">
      <w:pPr>
        <w:tabs>
          <w:tab w:val="clear" w:pos="4500"/>
          <w:tab w:val="clear" w:pos="9180"/>
          <w:tab w:val="clear" w:pos="9360"/>
        </w:tabs>
        <w:spacing w:line="276" w:lineRule="auto"/>
        <w:ind w:firstLine="0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DA5517" w:rsidRPr="005B09B3" w:rsidRDefault="00726E48" w:rsidP="00726E48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5B09B3">
        <w:rPr>
          <w:rFonts w:ascii="Times New Roman" w:hAnsi="Times New Roman"/>
          <w:b/>
          <w:i/>
          <w:sz w:val="40"/>
          <w:szCs w:val="40"/>
        </w:rPr>
        <w:t>Урок математики в системе развивающего обучения</w:t>
      </w:r>
    </w:p>
    <w:p w:rsidR="00726E48" w:rsidRDefault="00726E48" w:rsidP="00726E48">
      <w:pPr>
        <w:rPr>
          <w:rFonts w:ascii="Times New Roman" w:hAnsi="Times New Roman"/>
        </w:rPr>
      </w:pPr>
      <w:r>
        <w:rPr>
          <w:rFonts w:ascii="Times New Roman" w:hAnsi="Times New Roman"/>
        </w:rPr>
        <w:t>Модернизация современной образовательной системы предполагает изменение её облика, содержания и организационных форм. Применительно к начальному образованию эту тенденцию можно рассматривать как чётко обозначившийся за последние годы переход на гуманистические способы обучения и воспитания, активное включение ученика в процесс познания.</w:t>
      </w:r>
    </w:p>
    <w:p w:rsidR="00726E48" w:rsidRDefault="00726E48" w:rsidP="00726E48">
      <w:pPr>
        <w:rPr>
          <w:rFonts w:ascii="Times New Roman" w:hAnsi="Times New Roman"/>
        </w:rPr>
      </w:pPr>
      <w:r>
        <w:rPr>
          <w:rFonts w:ascii="Times New Roman" w:hAnsi="Times New Roman"/>
        </w:rPr>
        <w:t>Исследования путей повышения эффективности урока, проведённые в последние годы, рассматривают урок математики как структурный компонент системы развивающего обучения.</w:t>
      </w:r>
    </w:p>
    <w:p w:rsidR="0033129D" w:rsidRDefault="0033129D" w:rsidP="00726E48">
      <w:pPr>
        <w:rPr>
          <w:rFonts w:ascii="Times New Roman" w:hAnsi="Times New Roman"/>
        </w:rPr>
      </w:pPr>
      <w:r>
        <w:rPr>
          <w:rFonts w:ascii="Times New Roman" w:hAnsi="Times New Roman"/>
        </w:rPr>
        <w:t>Теоретики развивающего обучения выделили методологический критерий, который позволяет безошибочно установить, является обучение развивающим или не является. Это – позиция ученика на уроке, которая характеризуется внутренней свободой, умением объяснять свои действия, критически их оценивать, способностью самостоятельно решать учебные задачи и рефлексировать.</w:t>
      </w:r>
    </w:p>
    <w:p w:rsidR="0033129D" w:rsidRDefault="0033129D" w:rsidP="00726E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последнее время  педагогической науки активно разрабатывается технология реализации развивающего, продуктивного обучения. Учителю предлагаются различные </w:t>
      </w:r>
      <w:proofErr w:type="gramStart"/>
      <w:r>
        <w:rPr>
          <w:rFonts w:ascii="Times New Roman" w:hAnsi="Times New Roman"/>
        </w:rPr>
        <w:t>методические подходы</w:t>
      </w:r>
      <w:proofErr w:type="gramEnd"/>
      <w:r>
        <w:rPr>
          <w:rFonts w:ascii="Times New Roman" w:hAnsi="Times New Roman"/>
        </w:rPr>
        <w:t xml:space="preserve"> к построению уроков, обеспечивающих субъектную позицию ученика.</w:t>
      </w:r>
    </w:p>
    <w:p w:rsidR="0033129D" w:rsidRDefault="0033129D" w:rsidP="00726E48">
      <w:pPr>
        <w:rPr>
          <w:rFonts w:ascii="Times New Roman" w:hAnsi="Times New Roman"/>
        </w:rPr>
      </w:pPr>
      <w:r>
        <w:rPr>
          <w:rFonts w:ascii="Times New Roman" w:hAnsi="Times New Roman"/>
        </w:rPr>
        <w:t>Структура развивающего урока математики в начальной школе включает следующие этапы:</w:t>
      </w:r>
    </w:p>
    <w:p w:rsidR="0033129D" w:rsidRDefault="0033129D" w:rsidP="00726E48">
      <w:pPr>
        <w:rPr>
          <w:rFonts w:ascii="Times New Roman" w:hAnsi="Times New Roman"/>
        </w:rPr>
      </w:pPr>
      <w:r>
        <w:rPr>
          <w:rFonts w:ascii="Times New Roman" w:hAnsi="Times New Roman"/>
        </w:rPr>
        <w:t>- подготовительная работа к созданию проблемной ситуации;</w:t>
      </w:r>
    </w:p>
    <w:p w:rsidR="0033129D" w:rsidRDefault="0033129D" w:rsidP="0033129D">
      <w:pPr>
        <w:rPr>
          <w:rFonts w:ascii="Times New Roman" w:hAnsi="Times New Roman"/>
        </w:rPr>
      </w:pPr>
      <w:r>
        <w:rPr>
          <w:rFonts w:ascii="Times New Roman" w:hAnsi="Times New Roman"/>
        </w:rPr>
        <w:t>- создание проблемной ситуации;</w:t>
      </w:r>
    </w:p>
    <w:p w:rsidR="0033129D" w:rsidRDefault="0033129D" w:rsidP="00726E48">
      <w:pPr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осознания учебной задачи и принятия её школьниками;</w:t>
      </w:r>
    </w:p>
    <w:p w:rsidR="0033129D" w:rsidRDefault="0033129D" w:rsidP="00726E48">
      <w:pPr>
        <w:rPr>
          <w:rFonts w:ascii="Times New Roman" w:hAnsi="Times New Roman"/>
        </w:rPr>
      </w:pPr>
      <w:r>
        <w:rPr>
          <w:rFonts w:ascii="Times New Roman" w:hAnsi="Times New Roman"/>
        </w:rPr>
        <w:t>- подготовка и организация системы моделирующих действий (или заданий) для выхода из проблемной ситуации;</w:t>
      </w:r>
    </w:p>
    <w:p w:rsidR="0033129D" w:rsidRDefault="0033129D" w:rsidP="00726E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64ADC">
        <w:rPr>
          <w:rFonts w:ascii="Times New Roman" w:hAnsi="Times New Roman"/>
        </w:rPr>
        <w:t>организация осознания необходимости и рациональности нового знания;</w:t>
      </w:r>
    </w:p>
    <w:p w:rsidR="00764ADC" w:rsidRDefault="00764ADC" w:rsidP="00726E4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- организация ситуации, стимулирующей перенос нового знания или умения на расширенный содержательны объём;</w:t>
      </w:r>
      <w:proofErr w:type="gramEnd"/>
    </w:p>
    <w:p w:rsidR="00764ADC" w:rsidRDefault="00764ADC" w:rsidP="00726E48">
      <w:pPr>
        <w:rPr>
          <w:rFonts w:ascii="Times New Roman" w:hAnsi="Times New Roman"/>
        </w:rPr>
      </w:pPr>
      <w:r>
        <w:rPr>
          <w:rFonts w:ascii="Times New Roman" w:hAnsi="Times New Roman"/>
        </w:rPr>
        <w:t>- обобщение этого знания или умения и упрочнение его в виде обобщённого способа действий обобщённого понятия.</w:t>
      </w:r>
    </w:p>
    <w:p w:rsidR="00764ADC" w:rsidRDefault="00764ADC" w:rsidP="00726E48">
      <w:pPr>
        <w:rPr>
          <w:rFonts w:ascii="Times New Roman" w:hAnsi="Times New Roman"/>
        </w:rPr>
      </w:pPr>
      <w:r>
        <w:rPr>
          <w:rFonts w:ascii="Times New Roman" w:hAnsi="Times New Roman"/>
        </w:rPr>
        <w:t>Триединая цель на уроке должна быть поставлена с учётом реализации воспитательных и развивающих функций и является в уроке системообразующим фактором. Формирование субъектной позиции ученика связано с постановкой и решением учебной задачи по овладению новым способом действий. Во внутренней структуре должны выделяться этапы решения конкретно-практической и учебно-исследовательской</w:t>
      </w:r>
      <w:r w:rsidR="005B09B3">
        <w:rPr>
          <w:rFonts w:ascii="Times New Roman" w:hAnsi="Times New Roman"/>
        </w:rPr>
        <w:t xml:space="preserve"> задачи, а также этапы учебной деятельности, направленные на мотивацию, открытие и усвоение нового знания. Внутреннюю структуру урока также определяет система продуктивных заданий, способствующих активизации познавательных процессов, обеспечивающих вариативность и как следствие, </w:t>
      </w:r>
      <w:proofErr w:type="spellStart"/>
      <w:r w:rsidR="005B09B3">
        <w:rPr>
          <w:rFonts w:ascii="Times New Roman" w:hAnsi="Times New Roman"/>
        </w:rPr>
        <w:t>дифференцированность</w:t>
      </w:r>
      <w:proofErr w:type="spellEnd"/>
      <w:r w:rsidR="005B09B3">
        <w:rPr>
          <w:rFonts w:ascii="Times New Roman" w:hAnsi="Times New Roman"/>
        </w:rPr>
        <w:t xml:space="preserve">, </w:t>
      </w:r>
      <w:proofErr w:type="spellStart"/>
      <w:r w:rsidR="005B09B3">
        <w:rPr>
          <w:rFonts w:ascii="Times New Roman" w:hAnsi="Times New Roman"/>
        </w:rPr>
        <w:t>проблемность</w:t>
      </w:r>
      <w:proofErr w:type="spellEnd"/>
      <w:r w:rsidR="005B09B3">
        <w:rPr>
          <w:rFonts w:ascii="Times New Roman" w:hAnsi="Times New Roman"/>
        </w:rPr>
        <w:t>, диалогичность обучения и осознанное овладение обобщённым способом действий.</w:t>
      </w:r>
    </w:p>
    <w:p w:rsidR="005B09B3" w:rsidRPr="00726E48" w:rsidRDefault="005B09B3" w:rsidP="00726E48">
      <w:pPr>
        <w:rPr>
          <w:rFonts w:ascii="Times New Roman" w:hAnsi="Times New Roman"/>
        </w:rPr>
      </w:pPr>
    </w:p>
    <w:sectPr w:rsidR="005B09B3" w:rsidRPr="00726E48" w:rsidSect="001E5F5A">
      <w:pgSz w:w="11906" w:h="16838"/>
      <w:pgMar w:top="720" w:right="720" w:bottom="720" w:left="720" w:header="708" w:footer="708" w:gutter="0"/>
      <w:pgBorders w:offsetFrom="page">
        <w:top w:val="thinThickMediumGap" w:sz="12" w:space="24" w:color="auto"/>
        <w:left w:val="thinThickMediumGap" w:sz="12" w:space="24" w:color="auto"/>
        <w:bottom w:val="thickThinMediumGap" w:sz="12" w:space="24" w:color="auto"/>
        <w:right w:val="thickThinMediumGap" w:sz="12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48"/>
    <w:rsid w:val="0033129D"/>
    <w:rsid w:val="005B09B3"/>
    <w:rsid w:val="006A17CD"/>
    <w:rsid w:val="00726E48"/>
    <w:rsid w:val="00764ADC"/>
    <w:rsid w:val="00D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48"/>
    <w:pPr>
      <w:tabs>
        <w:tab w:val="left" w:pos="4500"/>
        <w:tab w:val="left" w:pos="9180"/>
        <w:tab w:val="left" w:pos="9360"/>
      </w:tabs>
      <w:spacing w:line="360" w:lineRule="auto"/>
      <w:ind w:firstLine="510"/>
      <w:jc w:val="both"/>
    </w:pPr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48"/>
    <w:pPr>
      <w:tabs>
        <w:tab w:val="left" w:pos="4500"/>
        <w:tab w:val="left" w:pos="9180"/>
        <w:tab w:val="left" w:pos="9360"/>
      </w:tabs>
      <w:spacing w:line="360" w:lineRule="auto"/>
      <w:ind w:firstLine="510"/>
      <w:jc w:val="both"/>
    </w:pPr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2013-01-31T12:35:00Z</dcterms:created>
  <dcterms:modified xsi:type="dcterms:W3CDTF">2013-01-31T12:35:00Z</dcterms:modified>
</cp:coreProperties>
</file>