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04" w:rsidRDefault="004E2004" w:rsidP="004E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004" w:rsidRDefault="004E2004" w:rsidP="004E2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Формирование звукопроизношения и работа над дикцией у дошкольников.</w:t>
      </w:r>
    </w:p>
    <w:p w:rsidR="004E2004" w:rsidRDefault="004E2004" w:rsidP="004E2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004" w:rsidRDefault="004E2004" w:rsidP="004E200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 5 годам у ребенка должно быть сформировано правильное звукопроизношение. Овладение правильным звукопроизношением зависит не только от анатомо-физиологических особенностей, но и от особенностей психики ребенка, нервной системы, состояния внимания, памяти, от слуховой и зрительной выдержки.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даже после 5 лет звукопроизношение детей может страдать. Над формированием звукопроизношения надо начинать  работать как можно раньше.</w:t>
      </w:r>
    </w:p>
    <w:p w:rsidR="004E2004" w:rsidRDefault="004E2004" w:rsidP="004E20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звукопроизношения осуществляется в III этапа.</w:t>
      </w:r>
    </w:p>
    <w:p w:rsidR="004E2004" w:rsidRPr="000C5C53" w:rsidRDefault="004E2004" w:rsidP="000C5C5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C53">
        <w:rPr>
          <w:rFonts w:ascii="Times New Roman" w:hAnsi="Times New Roman" w:cs="Times New Roman"/>
          <w:sz w:val="24"/>
          <w:szCs w:val="24"/>
        </w:rPr>
        <w:t>подготовка артикуляционного аппарата.</w:t>
      </w:r>
    </w:p>
    <w:p w:rsidR="004E2004" w:rsidRPr="000C5C53" w:rsidRDefault="004E2004" w:rsidP="000C5C5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C53">
        <w:rPr>
          <w:rFonts w:ascii="Times New Roman" w:hAnsi="Times New Roman" w:cs="Times New Roman"/>
          <w:sz w:val="24"/>
          <w:szCs w:val="24"/>
        </w:rPr>
        <w:t>уточнение произношения изолированного звука.</w:t>
      </w:r>
    </w:p>
    <w:p w:rsidR="004E2004" w:rsidRPr="000C5C53" w:rsidRDefault="004E2004" w:rsidP="000C5C5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C53">
        <w:rPr>
          <w:rFonts w:ascii="Times New Roman" w:hAnsi="Times New Roman" w:cs="Times New Roman"/>
          <w:sz w:val="24"/>
          <w:szCs w:val="24"/>
        </w:rPr>
        <w:t>автоматизация звука в слогах, словах и фразовой речи.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условием для развития правильного звукопроизношения является спокойная обстановка в детском саду, необходим фон тишины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а это значит бренчания на музыкальных инструментах, не допускается резкого шума, громкого разговора, крика, которые возбуждают и утомляют детей. Поэтому педагоги должны не только предоставлять детям образец совершенной речи, но и проявлять большую заботу о физическом состоянии самого ребенка, об охране его органов чувств и нервной системы.</w:t>
      </w:r>
    </w:p>
    <w:p w:rsidR="004E2004" w:rsidRDefault="004E2004" w:rsidP="004E20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по формированию правильного произношения.</w:t>
      </w:r>
    </w:p>
    <w:p w:rsidR="004E2004" w:rsidRPr="00152186" w:rsidRDefault="004E2004" w:rsidP="0015218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Вызывание звука по подражанию. (Логопед ставит звуки специальными приемами, а воспитатели вызывают звуки</w:t>
      </w:r>
      <w:proofErr w:type="gramStart"/>
      <w:r w:rsidRPr="001521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2186">
        <w:rPr>
          <w:rFonts w:ascii="Times New Roman" w:hAnsi="Times New Roman" w:cs="Times New Roman"/>
          <w:sz w:val="24"/>
          <w:szCs w:val="24"/>
        </w:rPr>
        <w:t xml:space="preserve"> выполняя простые упражнения артикуляционной гимнастики) </w:t>
      </w:r>
    </w:p>
    <w:p w:rsidR="004E2004" w:rsidRPr="00152186" w:rsidRDefault="004E2004" w:rsidP="0015218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Автоматизация произношения звука в слогах (</w:t>
      </w:r>
      <w:proofErr w:type="spellStart"/>
      <w:r w:rsidRPr="0015218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152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186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152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186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152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186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Pr="00152186">
        <w:rPr>
          <w:rFonts w:ascii="Times New Roman" w:hAnsi="Times New Roman" w:cs="Times New Roman"/>
          <w:sz w:val="24"/>
          <w:szCs w:val="24"/>
        </w:rPr>
        <w:t>).</w:t>
      </w:r>
    </w:p>
    <w:p w:rsidR="004E2004" w:rsidRPr="00152186" w:rsidRDefault="004E2004" w:rsidP="0015218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Автоматизация произношения звука в словах (пила, лодка, лопата).</w:t>
      </w:r>
    </w:p>
    <w:p w:rsidR="004E2004" w:rsidRPr="00152186" w:rsidRDefault="004E2004" w:rsidP="0015218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Автоматизация произношения звука в предложениях (Лариса пьет молоко).</w:t>
      </w:r>
    </w:p>
    <w:p w:rsidR="004E2004" w:rsidRPr="00152186" w:rsidRDefault="004E2004" w:rsidP="0015218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Автоматизация произношения звука в текстах, стихах, в фразовой речи</w:t>
      </w:r>
      <w:proofErr w:type="gramStart"/>
      <w:r w:rsidRPr="001521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218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52186">
        <w:rPr>
          <w:rFonts w:ascii="Times New Roman" w:hAnsi="Times New Roman" w:cs="Times New Roman"/>
          <w:sz w:val="24"/>
          <w:szCs w:val="24"/>
        </w:rPr>
        <w:t>чистоговорках</w:t>
      </w:r>
      <w:proofErr w:type="spellEnd"/>
      <w:r w:rsidRPr="00152186">
        <w:rPr>
          <w:rFonts w:ascii="Times New Roman" w:hAnsi="Times New Roman" w:cs="Times New Roman"/>
          <w:sz w:val="24"/>
          <w:szCs w:val="24"/>
        </w:rPr>
        <w:t>, в играх драматизациях .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автоматизации звуков в словах педагоги могут использовать различные игры.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Жемчужинка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0" cy="1295400"/>
            <wp:effectExtent l="19050" t="0" r="0" b="0"/>
            <wp:docPr id="1" name="Рисунок 2" descr="99360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993604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9725" cy="1295400"/>
            <wp:effectExtent l="19050" t="0" r="9525" b="0"/>
            <wp:docPr id="2" name="Рисунок 3" descr="08693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86933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бросают кубик и в соответствии с выпавшим числом передвигают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фишку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четко произнося звук «С».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Следующая игра для автоматизации звука «Ш» в словах «Елочка». Педагог предлагает украсить елочку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игрушками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названии которых есть звук (Ш). Дети называют картинки, четко произнося звук «Ш».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0650" cy="1695450"/>
            <wp:effectExtent l="19050" t="0" r="0" b="0"/>
            <wp:docPr id="3" name="Рисунок 9" descr="SCAN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SCAN00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906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85875" cy="1695450"/>
            <wp:effectExtent l="19050" t="0" r="9525" b="0"/>
            <wp:docPr id="4" name="Рисунок 10" descr="SCAN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SCAN00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использовать для автоматизации звуков игры и упражнения такие как: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Дополни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чистоговорку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(ЛО-ЛО-ЛО на улице тепло)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картинки (слон, волк, молоток)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Отгадай загадки (Я землю копала, ничуть не устала.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 кто мной копал, тот и устал)</w:t>
      </w:r>
      <w:proofErr w:type="gramEnd"/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буква потерялась? (.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(лото);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</w:t>
      </w:r>
      <w:proofErr w:type="spellEnd"/>
      <w:r>
        <w:rPr>
          <w:rFonts w:ascii="Times New Roman" w:hAnsi="Times New Roman" w:cs="Times New Roman"/>
          <w:sz w:val="24"/>
          <w:szCs w:val="24"/>
        </w:rPr>
        <w:t>. (стул)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 правильно (Дикие, домашние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названии которых есть звук Л)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</w:p>
    <w:p w:rsidR="004E2004" w:rsidRDefault="004E2004" w:rsidP="004E2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 дикции.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Хорошая дикция  это четкость и ясность произнесения слов и фраз.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Четкая дикция говорящего помогает ему выразительно и точно донести свои мысли до слушателя.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Дикция является неотъемлемой и важной  частью воспитания звуковой культуры речи, и характеризует произносительные качества звучащей речи. У многих дошкольников можно наблюдать смазанную или неясную речь. Это является следствием вялых движений губ, плохой подвижности нижней челюсти. Ясность произношения слов зависит от правильного произношения гласных звуков.</w:t>
      </w:r>
    </w:p>
    <w:p w:rsidR="004E2004" w:rsidRDefault="004E2004" w:rsidP="004E20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по развитию дикции.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Послушайте речь ребенка, какие буквы он не выговаривает? Если у ребенка имеется нарушение звукопроизношения, то в этом случае должна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по постановке и автоматизации звука в речи. Если же с дикцией все в порядке, а страдает скорость и четкость речи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необходимо научить ребенка несколько раз в день проговаривать чисто и скороговорки. Начиная с самых простых и легких скороговорок. При этом дети могут «отхлопывать», «отстукивать» ритм кулачком, ладошками, палочками. Все это должно проходить в форме игры. Рекомендуется подбирать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скороговорки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которых ребенок может произносить все звуки. 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дикции у дошкольников младшего возраста можно использовать ряд игр на звукоподражание. Показывая образец произношения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звукосочетания, педагог делает очень четкие движения ртом, протягивая слегка гласный звук. Дети в сопряженной и отраженной речи непроизвольно подражают речевой манере взрослого. Хорошо, если в одной игре сочетается несколько звукоподражаний с разными гласными, требующими различного раскрытия рта. Например, в играх или рассказах могут быть объединены такие звукоподражания: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кря-кря-кр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утка), пи-пи-пи(утята),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ав-ав-ав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(собака),та-та-та(баран),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ду-ду-ду</w:t>
      </w:r>
      <w:proofErr w:type="spellEnd"/>
      <w:r>
        <w:rPr>
          <w:rFonts w:ascii="Times New Roman" w:hAnsi="Times New Roman" w:cs="Times New Roman"/>
          <w:sz w:val="24"/>
          <w:szCs w:val="24"/>
        </w:rPr>
        <w:t>(дудочка).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 дикции легче формируется именно в младшем возраст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четвертый, пятый год), когда дети учатся делать активные  правильные  движения губами, открывают рот в процессе речи. В старшем возрасте бывает значительно труднее приучить к хорошей дикции ребенка.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Существует ряд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необходимо соблюдать для того, чтобы добиться положительных результатов в развитии дикции. Вначале произнесите скороговорку очень медленно и четко, разбивая на слоги. Также надо разобрать смысл всех слов и смысл самой скороговорки - как понимает ее ребенок. Когда ребенок скороговорку выучил и произносит ее правильно надо проговаривать ее без голоса - работают только губы, язык и зубы. Далее проговаривают скороговорку шепотом, но четко. Только после этого рекомендуется убыстрять темп.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развития дикции используются чисто- и скороговорки.</w:t>
      </w:r>
    </w:p>
    <w:p w:rsidR="004E2004" w:rsidRDefault="004E2004" w:rsidP="004E20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Пример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чистоговорок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Ас-ас-а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ко-ро-ву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пас.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ос-ос-ос-он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не-сет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под-нос</w:t>
      </w:r>
      <w:proofErr w:type="spellEnd"/>
    </w:p>
    <w:p w:rsidR="001E0E69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Скороговорки: </w:t>
      </w:r>
      <w:r w:rsidR="001E0E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1E0E69" w:rsidTr="001E0E69">
        <w:tc>
          <w:tcPr>
            <w:tcW w:w="4785" w:type="dxa"/>
            <w:vAlign w:val="center"/>
          </w:tcPr>
          <w:p w:rsidR="001E0E69" w:rsidRDefault="001E0E69" w:rsidP="001E0E69">
            <w:pPr>
              <w:ind w:left="7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со-ро-ки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та-ра-тор-ки</w:t>
            </w:r>
            <w:proofErr w:type="spellEnd"/>
          </w:p>
          <w:p w:rsidR="001E0E69" w:rsidRDefault="001E0E69" w:rsidP="001E0E69">
            <w:pPr>
              <w:ind w:left="7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Та-ра-то-ри-ли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гор-ке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vAlign w:val="center"/>
          </w:tcPr>
          <w:p w:rsidR="001E0E69" w:rsidRDefault="001E0E69" w:rsidP="001E0E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7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04875" cy="1076325"/>
                  <wp:effectExtent l="19050" t="0" r="9525" b="0"/>
                  <wp:docPr id="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760" cy="1077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a5"/>
        <w:tblW w:w="99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211"/>
        <w:gridCol w:w="4786"/>
      </w:tblGrid>
      <w:tr w:rsidR="001E0E69" w:rsidTr="001E0E69">
        <w:tc>
          <w:tcPr>
            <w:tcW w:w="5211" w:type="dxa"/>
            <w:vAlign w:val="center"/>
          </w:tcPr>
          <w:p w:rsidR="001E0E69" w:rsidRDefault="001E0E69" w:rsidP="003D4772">
            <w:pPr>
              <w:ind w:left="7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Се-ни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Са-ни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се-тях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у-са-ми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1E0E69" w:rsidRDefault="001E0E69" w:rsidP="00DB3D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632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85875" cy="1409700"/>
                  <wp:effectExtent l="19050" t="0" r="9525" b="0"/>
                  <wp:docPr id="11" name="Рисунок 3" descr="C:\Users\Vadimka\рабочий стол\НПФ_Малышева\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Vadimka\рабочий стол\НПФ_Малышев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961" cy="14108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</w:p>
    <w:p w:rsidR="003D4772" w:rsidRDefault="003D4772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</w:p>
    <w:tbl>
      <w:tblPr>
        <w:tblStyle w:val="a5"/>
        <w:tblW w:w="99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211"/>
        <w:gridCol w:w="4786"/>
      </w:tblGrid>
      <w:tr w:rsidR="003D4772" w:rsidTr="00DB3DE2">
        <w:tc>
          <w:tcPr>
            <w:tcW w:w="5211" w:type="dxa"/>
            <w:vAlign w:val="center"/>
          </w:tcPr>
          <w:p w:rsidR="003D4772" w:rsidRDefault="003D4772" w:rsidP="00DB3DE2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Ма-ма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мы-ла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Ми-лу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мы-лом</w:t>
            </w:r>
            <w:proofErr w:type="spellEnd"/>
          </w:p>
          <w:p w:rsidR="003D4772" w:rsidRDefault="003D4772" w:rsidP="00DB3DE2">
            <w:pPr>
              <w:ind w:left="7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Ми-ла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мы-ла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лю-би-ла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vAlign w:val="center"/>
          </w:tcPr>
          <w:p w:rsidR="003D4772" w:rsidRDefault="003D4772" w:rsidP="00DB3D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094">
              <w:rPr>
                <w:noProof/>
              </w:rPr>
              <w:drawing>
                <wp:inline distT="0" distB="0" distL="0" distR="0">
                  <wp:extent cx="1076325" cy="1228725"/>
                  <wp:effectExtent l="19050" t="0" r="9525" b="0"/>
                  <wp:docPr id="13" name="Рисунок 5" descr="C:\Users\Vadimka\рабочий стол\НПФ_Малышева\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Users\Vadimka\рабочий стол\НПФ_Малышева\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39" cy="12285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-Часовщик, прищурив глаз, чинит часики для нас.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-Булку, баранку, батон и буханку пекарь испек  спозаранку.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-Синичка, синичка, воробью сестричка.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-Звенит звонок, звонок зовет, и Зоя в класс к себе идет.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-Забавной обезьяне бросили бананы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бросили бананы забавной обезьяне.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-Черепаха, не скучая, час сидит за чашкой чая.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-Чудак под диванчик прячет чемоданчик.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-Говорил попугай попугаю: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тебя попугай попугаю.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Отвечал ему попугай: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-попугай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попугай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попугай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-Шла Саша по шоссе и сосала сушку.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-Саша шапкой по ошибке шишку сшиб.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-Кукушка кукушонку купила капюшон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Надел  кукушонок капюшон, 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капюшоне он смешон.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-Карл у Клары украл кораллы, а Клара у Карла украла кларнет.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-Кощея щами не угощают.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-Хищник в роще рыщет - хищник пищу ищет.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-Щенок в чащу дощечку тащит.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-Щеткой чищу я щенка, щекочу ему бока.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-Бредут бобры в сыры боры. Бобры храбры, а для бобрят добры.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-Мыла Мила мишку мылом,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 мыло уронила.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Уронила Мила мыло, мишку мылом не домыла.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-Фаня в гостях у Вани. У Вани в гостях Фаня.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</w:p>
    <w:p w:rsidR="00152186" w:rsidRDefault="00152186" w:rsidP="004E2004">
      <w:pPr>
        <w:rPr>
          <w:noProof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 w:rsidR="004E2004">
        <w:rPr>
          <w:rFonts w:ascii="Times New Roman" w:hAnsi="Times New Roman" w:cs="Times New Roman"/>
          <w:b/>
          <w:sz w:val="24"/>
          <w:szCs w:val="24"/>
        </w:rPr>
        <w:t>мнемотаблиц</w:t>
      </w:r>
      <w:proofErr w:type="spellEnd"/>
      <w:proofErr w:type="gramStart"/>
      <w:r w:rsidR="004E200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4E2004">
        <w:rPr>
          <w:noProof/>
        </w:rPr>
        <w:t xml:space="preserve"> </w:t>
      </w:r>
    </w:p>
    <w:p w:rsidR="004E2004" w:rsidRDefault="004E2004" w:rsidP="004E20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19700" cy="2800350"/>
            <wp:effectExtent l="19050" t="0" r="0" b="0"/>
            <wp:docPr id="5" name="Рисунок 1" descr="мнемо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немотаблиц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спряталось,            Скоро будут первые,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Потемнело небо.                       Сыпать хлопья снега.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Листик клена,                            Это осень золотая,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ладошку упадет.                  По дорожке к нам идет.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время года?                   Это просто осень,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 моросит.                     В детский сад спешит.</w:t>
      </w: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</w:p>
    <w:p w:rsidR="004E2004" w:rsidRDefault="004E2004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активно применять компьютерные технологии,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использованием компьютера.</w:t>
      </w:r>
    </w:p>
    <w:p w:rsidR="004E2004" w:rsidRDefault="000C5C53" w:rsidP="004E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над дикцией очень важна</w:t>
      </w:r>
      <w:r w:rsidR="004E2004">
        <w:rPr>
          <w:rFonts w:ascii="Times New Roman" w:hAnsi="Times New Roman" w:cs="Times New Roman"/>
          <w:sz w:val="24"/>
          <w:szCs w:val="24"/>
        </w:rPr>
        <w:t xml:space="preserve">, к </w:t>
      </w:r>
      <w:proofErr w:type="gramStart"/>
      <w:r w:rsidR="004E2004">
        <w:rPr>
          <w:rFonts w:ascii="Times New Roman" w:hAnsi="Times New Roman" w:cs="Times New Roman"/>
          <w:sz w:val="24"/>
          <w:szCs w:val="24"/>
        </w:rPr>
        <w:t>сожалению</w:t>
      </w:r>
      <w:proofErr w:type="gramEnd"/>
      <w:r w:rsidR="004E2004">
        <w:rPr>
          <w:rFonts w:ascii="Times New Roman" w:hAnsi="Times New Roman" w:cs="Times New Roman"/>
          <w:sz w:val="24"/>
          <w:szCs w:val="24"/>
        </w:rPr>
        <w:t xml:space="preserve"> педагоги мало уделяют этому внимания, а это одно из направлений в развитии звуковой культуры речи.</w:t>
      </w:r>
    </w:p>
    <w:p w:rsidR="004E2004" w:rsidRDefault="004E2004" w:rsidP="004E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004" w:rsidRDefault="004E2004" w:rsidP="004E200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2004" w:rsidRDefault="004E2004" w:rsidP="004E200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2004" w:rsidRDefault="004E2004" w:rsidP="004E200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223A" w:rsidRDefault="00B0223A"/>
    <w:sectPr w:rsidR="00B0223A" w:rsidSect="000B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ABD"/>
    <w:multiLevelType w:val="hybridMultilevel"/>
    <w:tmpl w:val="40546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CB6501"/>
    <w:multiLevelType w:val="hybridMultilevel"/>
    <w:tmpl w:val="4A24D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004"/>
    <w:rsid w:val="00067094"/>
    <w:rsid w:val="000B051A"/>
    <w:rsid w:val="000C5C53"/>
    <w:rsid w:val="001035ED"/>
    <w:rsid w:val="00152186"/>
    <w:rsid w:val="00156E75"/>
    <w:rsid w:val="001E0E69"/>
    <w:rsid w:val="003D4772"/>
    <w:rsid w:val="004E2004"/>
    <w:rsid w:val="00AE6327"/>
    <w:rsid w:val="00B0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53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0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5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1069</Words>
  <Characters>6095</Characters>
  <Application>Microsoft Office Word</Application>
  <DocSecurity>0</DocSecurity>
  <Lines>50</Lines>
  <Paragraphs>14</Paragraphs>
  <ScaleCrop>false</ScaleCrop>
  <Company>Microsoft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</dc:creator>
  <cp:keywords/>
  <dc:description/>
  <cp:lastModifiedBy>Малышев</cp:lastModifiedBy>
  <cp:revision>9</cp:revision>
  <dcterms:created xsi:type="dcterms:W3CDTF">2015-06-28T11:00:00Z</dcterms:created>
  <dcterms:modified xsi:type="dcterms:W3CDTF">2015-06-28T20:47:00Z</dcterms:modified>
</cp:coreProperties>
</file>