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7A06E1" w:rsidRDefault="007A06E1" w:rsidP="001C4E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1C4E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детский сад №153 «Олеся»</w:t>
      </w:r>
    </w:p>
    <w:p w:rsidR="00C202EA" w:rsidRDefault="00C202EA" w:rsidP="00C202EA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spacing w:after="0"/>
        <w:ind w:left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65pt;height:174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Подвижные игры&#10;      Игры без педметов&#10;"/>
          </v:shape>
        </w:pict>
      </w:r>
    </w:p>
    <w:p w:rsidR="00C202EA" w:rsidRPr="00C202EA" w:rsidRDefault="00C202EA" w:rsidP="00C202EA">
      <w:pPr>
        <w:rPr>
          <w:rFonts w:ascii="Times New Roman" w:hAnsi="Times New Roman" w:cs="Times New Roman"/>
          <w:sz w:val="18"/>
          <w:szCs w:val="18"/>
        </w:rPr>
      </w:pPr>
    </w:p>
    <w:p w:rsidR="00C202EA" w:rsidRPr="00C202EA" w:rsidRDefault="00C202EA" w:rsidP="00C202EA">
      <w:pPr>
        <w:rPr>
          <w:rFonts w:ascii="Times New Roman" w:hAnsi="Times New Roman" w:cs="Times New Roman"/>
          <w:sz w:val="18"/>
          <w:szCs w:val="18"/>
        </w:rPr>
      </w:pPr>
    </w:p>
    <w:p w:rsidR="00C202EA" w:rsidRDefault="00C202EA" w:rsidP="00C202EA">
      <w:pPr>
        <w:rPr>
          <w:rFonts w:ascii="Times New Roman" w:hAnsi="Times New Roman" w:cs="Times New Roman"/>
          <w:sz w:val="18"/>
          <w:szCs w:val="18"/>
        </w:rPr>
      </w:pPr>
    </w:p>
    <w:p w:rsidR="00C202EA" w:rsidRDefault="00C202EA" w:rsidP="00C202EA">
      <w:pPr>
        <w:tabs>
          <w:tab w:val="left" w:pos="375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</w:t>
      </w:r>
    </w:p>
    <w:p w:rsidR="00C202EA" w:rsidRDefault="00C202EA" w:rsidP="00C202EA">
      <w:pPr>
        <w:tabs>
          <w:tab w:val="left" w:pos="375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202EA" w:rsidRDefault="00C202EA" w:rsidP="00C202EA">
      <w:pPr>
        <w:tabs>
          <w:tab w:val="left" w:pos="375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202EA" w:rsidRDefault="00C202EA" w:rsidP="00C202EA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C202EA" w:rsidRDefault="00C202EA" w:rsidP="00C202EA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Клыгина Ю.В.</w:t>
      </w:r>
    </w:p>
    <w:p w:rsidR="00C202EA" w:rsidRDefault="00C202EA" w:rsidP="00C202EA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02EA" w:rsidRDefault="00C202EA" w:rsidP="00C202EA">
      <w:pPr>
        <w:tabs>
          <w:tab w:val="left" w:pos="375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i1026" type="#_x0000_t152" style="width:465pt;height:97.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Подвижные игры&#10;      Игры без педметов&#10;"/>
          </v:shape>
        </w:pict>
      </w:r>
    </w:p>
    <w:p w:rsidR="00C202EA" w:rsidRDefault="00C202EA" w:rsidP="00C202EA">
      <w:pPr>
        <w:rPr>
          <w:rFonts w:ascii="Times New Roman" w:hAnsi="Times New Roman" w:cs="Times New Roman"/>
          <w:sz w:val="28"/>
          <w:szCs w:val="28"/>
        </w:rPr>
      </w:pPr>
    </w:p>
    <w:p w:rsidR="00264ABF" w:rsidRDefault="00981D5A" w:rsidP="00981D5A">
      <w:pPr>
        <w:tabs>
          <w:tab w:val="left" w:pos="1605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02EA" w:rsidRPr="00A51238" w:rsidRDefault="00981D5A" w:rsidP="00981D5A">
      <w:pPr>
        <w:tabs>
          <w:tab w:val="left" w:pos="1605"/>
        </w:tabs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1238">
        <w:rPr>
          <w:rFonts w:ascii="Times New Roman" w:hAnsi="Times New Roman" w:cs="Times New Roman"/>
          <w:sz w:val="27"/>
          <w:szCs w:val="27"/>
        </w:rPr>
        <w:t>Игры – без предметов самые доступные</w:t>
      </w:r>
      <w:r w:rsidR="005670E8" w:rsidRPr="00A51238">
        <w:rPr>
          <w:rFonts w:ascii="Times New Roman" w:hAnsi="Times New Roman" w:cs="Times New Roman"/>
          <w:sz w:val="27"/>
          <w:szCs w:val="27"/>
        </w:rPr>
        <w:t xml:space="preserve">  из подвижных детских занятий, потому что они могут возникать стихийно, по мере появления у детей потребности подвигаться, и для них не требуется никаких дополнительных атрибутов: собственные ноги для передвижения есть у каждого, собственные руки для ловли или осаливания противника- тоже. Ведь большинство подвижных игр построено по одним  и тем же основным принципа</w:t>
      </w:r>
      <w:proofErr w:type="gramStart"/>
      <w:r w:rsidR="005670E8" w:rsidRPr="00A51238">
        <w:rPr>
          <w:rFonts w:ascii="Times New Roman" w:hAnsi="Times New Roman" w:cs="Times New Roman"/>
          <w:sz w:val="27"/>
          <w:szCs w:val="27"/>
        </w:rPr>
        <w:t>м-</w:t>
      </w:r>
      <w:proofErr w:type="gramEnd"/>
      <w:r w:rsidR="005670E8" w:rsidRPr="00A51238">
        <w:rPr>
          <w:rFonts w:ascii="Times New Roman" w:hAnsi="Times New Roman" w:cs="Times New Roman"/>
          <w:sz w:val="27"/>
          <w:szCs w:val="27"/>
        </w:rPr>
        <w:t xml:space="preserve"> это погони, соревнования на ловкость и выносливость.</w:t>
      </w:r>
    </w:p>
    <w:p w:rsidR="005670E8" w:rsidRPr="00A51238" w:rsidRDefault="005670E8" w:rsidP="00981D5A">
      <w:pPr>
        <w:tabs>
          <w:tab w:val="left" w:pos="1605"/>
        </w:tabs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1238">
        <w:rPr>
          <w:rFonts w:ascii="Times New Roman" w:hAnsi="Times New Roman" w:cs="Times New Roman"/>
          <w:sz w:val="27"/>
          <w:szCs w:val="27"/>
        </w:rPr>
        <w:t xml:space="preserve">Цели всех подвижных игр почти одинаковые – научить детей гибкости в общении </w:t>
      </w:r>
      <w:proofErr w:type="gramStart"/>
      <w:r w:rsidRPr="00A51238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A5123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51238">
        <w:rPr>
          <w:rFonts w:ascii="Times New Roman" w:hAnsi="Times New Roman" w:cs="Times New Roman"/>
          <w:sz w:val="27"/>
          <w:szCs w:val="27"/>
        </w:rPr>
        <w:t>друг</w:t>
      </w:r>
      <w:proofErr w:type="gramEnd"/>
      <w:r w:rsidRPr="00A51238">
        <w:rPr>
          <w:rFonts w:ascii="Times New Roman" w:hAnsi="Times New Roman" w:cs="Times New Roman"/>
          <w:sz w:val="27"/>
          <w:szCs w:val="27"/>
        </w:rPr>
        <w:t xml:space="preserve"> другом, способствовать возникновению доверия между ними, а также развитию внимания, быстроты реакции, умение управлять своим телом, выполнять правила игры.</w:t>
      </w:r>
    </w:p>
    <w:p w:rsidR="005670E8" w:rsidRPr="002D406D" w:rsidRDefault="005670E8" w:rsidP="005670E8">
      <w:pPr>
        <w:tabs>
          <w:tab w:val="left" w:pos="1605"/>
        </w:tabs>
        <w:ind w:left="567"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D406D">
        <w:rPr>
          <w:rFonts w:ascii="Times New Roman" w:hAnsi="Times New Roman" w:cs="Times New Roman"/>
          <w:b/>
          <w:i/>
          <w:sz w:val="36"/>
          <w:szCs w:val="36"/>
        </w:rPr>
        <w:t>Догонялки</w:t>
      </w:r>
    </w:p>
    <w:p w:rsidR="005670E8" w:rsidRPr="00A51238" w:rsidRDefault="005670E8" w:rsidP="009B5DEC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1238">
        <w:rPr>
          <w:rFonts w:ascii="Times New Roman" w:hAnsi="Times New Roman" w:cs="Times New Roman"/>
          <w:sz w:val="27"/>
          <w:szCs w:val="27"/>
        </w:rPr>
        <w:tab/>
        <w:t>Простейший вид подвижных игр – бег наперегонки, когда заранее</w:t>
      </w:r>
      <w:r w:rsidR="0079734F" w:rsidRPr="00A51238">
        <w:rPr>
          <w:rFonts w:ascii="Times New Roman" w:hAnsi="Times New Roman" w:cs="Times New Roman"/>
          <w:sz w:val="27"/>
          <w:szCs w:val="27"/>
        </w:rPr>
        <w:t xml:space="preserve"> устанавливается финишная точка бега – дерево, камень, проведённая черта или ещё какой </w:t>
      </w:r>
      <w:proofErr w:type="gramStart"/>
      <w:r w:rsidR="0079734F" w:rsidRPr="00A51238">
        <w:rPr>
          <w:rFonts w:ascii="Times New Roman" w:hAnsi="Times New Roman" w:cs="Times New Roman"/>
          <w:sz w:val="27"/>
          <w:szCs w:val="27"/>
        </w:rPr>
        <w:t>-н</w:t>
      </w:r>
      <w:proofErr w:type="gramEnd"/>
      <w:r w:rsidR="0079734F" w:rsidRPr="00A51238">
        <w:rPr>
          <w:rFonts w:ascii="Times New Roman" w:hAnsi="Times New Roman" w:cs="Times New Roman"/>
          <w:sz w:val="27"/>
          <w:szCs w:val="27"/>
        </w:rPr>
        <w:t>ибудь  предел. Маршрут детских догонялок не должен вначале превышать 10 -12 метров.</w:t>
      </w:r>
    </w:p>
    <w:p w:rsidR="0079734F" w:rsidRPr="00A51238" w:rsidRDefault="009B5DEC" w:rsidP="009B5DEC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51238">
        <w:rPr>
          <w:rFonts w:ascii="Times New Roman" w:hAnsi="Times New Roman" w:cs="Times New Roman"/>
          <w:sz w:val="27"/>
          <w:szCs w:val="27"/>
        </w:rPr>
        <w:tab/>
      </w:r>
      <w:r w:rsidR="0079734F" w:rsidRPr="00A51238">
        <w:rPr>
          <w:rFonts w:ascii="Times New Roman" w:hAnsi="Times New Roman" w:cs="Times New Roman"/>
          <w:sz w:val="27"/>
          <w:szCs w:val="27"/>
        </w:rPr>
        <w:t>По команде одного из самих бегунов или командира «со стороны», который, как правило, ещё выполняет и роль судьи, участники догонялок стремглав несутся, стараясь раньше остальных своих соперников достичь установленного финиша.</w:t>
      </w:r>
    </w:p>
    <w:p w:rsidR="006B647A" w:rsidRPr="00A51238" w:rsidRDefault="006B647A" w:rsidP="009B5DEC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1238">
        <w:rPr>
          <w:rFonts w:ascii="Times New Roman" w:hAnsi="Times New Roman" w:cs="Times New Roman"/>
          <w:sz w:val="27"/>
          <w:szCs w:val="27"/>
        </w:rPr>
        <w:t>«Раз, два, три – беги!» - раздаётся команда, и все дети бегут в одном направлении. Тот, кто добежал первым, становится победителем.</w:t>
      </w:r>
    </w:p>
    <w:p w:rsidR="006B647A" w:rsidRPr="00A51238" w:rsidRDefault="006B647A" w:rsidP="009B5DEC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1238">
        <w:rPr>
          <w:rFonts w:ascii="Times New Roman" w:hAnsi="Times New Roman" w:cs="Times New Roman"/>
          <w:sz w:val="27"/>
          <w:szCs w:val="27"/>
        </w:rPr>
        <w:t>Простые догонялки можно разнообразить, например, дети могут стремиться к финишу, прыгая на одной ноге или боковыми прыжками (галопом).</w:t>
      </w:r>
    </w:p>
    <w:p w:rsidR="00A51238" w:rsidRPr="00A51238" w:rsidRDefault="00A51238" w:rsidP="009B5DEC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51238" w:rsidRPr="00A51238" w:rsidRDefault="00A51238" w:rsidP="009B5DEC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51238" w:rsidRPr="00A51238" w:rsidRDefault="00A51238" w:rsidP="009B5DEC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51238" w:rsidRDefault="00A51238" w:rsidP="009B5DEC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238" w:rsidRDefault="00A51238" w:rsidP="009B5DEC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238" w:rsidRDefault="00A51238" w:rsidP="009B5DEC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238" w:rsidRDefault="00A51238" w:rsidP="009B5DEC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238" w:rsidRDefault="00A51238" w:rsidP="009B5DEC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238" w:rsidRDefault="00A51238" w:rsidP="009B5DEC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238" w:rsidRDefault="00A51238" w:rsidP="009B5DEC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238" w:rsidRDefault="00A51238" w:rsidP="00A51238">
      <w:pPr>
        <w:tabs>
          <w:tab w:val="left" w:pos="1605"/>
        </w:tabs>
        <w:spacing w:after="0"/>
        <w:ind w:left="567"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51238">
        <w:rPr>
          <w:rFonts w:ascii="Times New Roman" w:hAnsi="Times New Roman" w:cs="Times New Roman"/>
          <w:b/>
          <w:i/>
          <w:sz w:val="36"/>
          <w:szCs w:val="36"/>
        </w:rPr>
        <w:t>Бег по кругу</w:t>
      </w:r>
    </w:p>
    <w:p w:rsidR="00A51238" w:rsidRDefault="00A51238" w:rsidP="00A51238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Считалкой выбирается водящий. Остальные дети выстраиваются по кругу на расстоянии одного шага друг от друга. После чего водящий бежит по внешней стороне круга и кого-то из игроков касается рукой. Задача этого игрок</w:t>
      </w:r>
      <w:proofErr w:type="gramStart"/>
      <w:r>
        <w:rPr>
          <w:rFonts w:ascii="Times New Roman" w:hAnsi="Times New Roman" w:cs="Times New Roman"/>
          <w:sz w:val="27"/>
          <w:szCs w:val="27"/>
        </w:rPr>
        <w:t>а-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пуститься бежать в противоположном направлении, также вдоль внешней стороны круга, и занять свободное место в круге. Тот, кому этого сделать не удалось становиться водящим следующего кона.</w:t>
      </w:r>
    </w:p>
    <w:p w:rsidR="00A51238" w:rsidRDefault="00A51238" w:rsidP="00A51238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Вариант этой игры называется «Здравствуйте!»</w:t>
      </w:r>
      <w:r w:rsidR="00903FB8">
        <w:rPr>
          <w:rFonts w:ascii="Times New Roman" w:hAnsi="Times New Roman" w:cs="Times New Roman"/>
          <w:sz w:val="27"/>
          <w:szCs w:val="27"/>
        </w:rPr>
        <w:t xml:space="preserve"> Когда водящий салит игрока, то  они бегут не вдоль всего круга, а только до места их встречи друг с другом. Они должны произнести друг другу это самое слово</w:t>
      </w:r>
      <w:r w:rsidR="002D406D">
        <w:rPr>
          <w:rFonts w:ascii="Times New Roman" w:hAnsi="Times New Roman" w:cs="Times New Roman"/>
          <w:sz w:val="27"/>
          <w:szCs w:val="27"/>
        </w:rPr>
        <w:t xml:space="preserve"> «здравствуйте!», после чего развернуться и бежать каждый в обратном направлении, до свободного места в круге. Во время встречи игроков они могут ещё представиться друг другу – назвать своё имя.</w:t>
      </w:r>
    </w:p>
    <w:p w:rsidR="002D406D" w:rsidRDefault="002D406D" w:rsidP="00A51238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D406D" w:rsidRDefault="002D406D" w:rsidP="002D406D">
      <w:pPr>
        <w:tabs>
          <w:tab w:val="left" w:pos="1605"/>
        </w:tabs>
        <w:spacing w:after="0"/>
        <w:ind w:left="567"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Третий лишний</w:t>
      </w:r>
    </w:p>
    <w:p w:rsidR="002D406D" w:rsidRDefault="002D406D" w:rsidP="002D406D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этой игры понадобиться достаточно большое количество детей. Все встают в два круг</w:t>
      </w:r>
      <w:proofErr w:type="gramStart"/>
      <w:r>
        <w:rPr>
          <w:rFonts w:ascii="Times New Roman" w:hAnsi="Times New Roman" w:cs="Times New Roman"/>
          <w:sz w:val="27"/>
          <w:szCs w:val="27"/>
        </w:rPr>
        <w:t>а-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один внутри другого. Так, чтобы игроки оказались стоящими парами в затылок друг другу, лицом в круг.</w:t>
      </w:r>
    </w:p>
    <w:p w:rsidR="002D406D" w:rsidRDefault="002D406D" w:rsidP="002D406D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Водящий бежит за первым игроком, который имеет право передать свою обязанность, если вбежит в круг и встанет впереди любой пары, стоящей в затылок. В это время эстафету бегуна принимает на себя тот, кто оказывается в конце этой колонны третьим. Этот игрок и оказывается тем самым третьим лишним. Он должен, уловив момент, начать стремительно убегать от водящего.</w:t>
      </w:r>
    </w:p>
    <w:p w:rsidR="002D406D" w:rsidRDefault="002D406D" w:rsidP="002D406D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Но и он может слукавить, сразу встал в круг впереди следующей пары. Тогда очерёдность быть догоняемым передаётся </w:t>
      </w:r>
      <w:proofErr w:type="gramStart"/>
      <w:r>
        <w:rPr>
          <w:rFonts w:ascii="Times New Roman" w:hAnsi="Times New Roman" w:cs="Times New Roman"/>
          <w:sz w:val="27"/>
          <w:szCs w:val="27"/>
        </w:rPr>
        <w:t>другому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:rsidR="00E26A4E" w:rsidRDefault="00E26A4E" w:rsidP="002D406D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26A4E" w:rsidRDefault="00E26A4E" w:rsidP="00E26A4E">
      <w:pPr>
        <w:tabs>
          <w:tab w:val="left" w:pos="1605"/>
        </w:tabs>
        <w:spacing w:after="0"/>
        <w:ind w:left="567"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26A4E">
        <w:rPr>
          <w:rFonts w:ascii="Times New Roman" w:hAnsi="Times New Roman" w:cs="Times New Roman"/>
          <w:b/>
          <w:i/>
          <w:sz w:val="36"/>
          <w:szCs w:val="36"/>
        </w:rPr>
        <w:t>Хоровод</w:t>
      </w:r>
    </w:p>
    <w:p w:rsidR="00E26A4E" w:rsidRDefault="00E26A4E" w:rsidP="00E26A4E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Считалкой </w:t>
      </w:r>
      <w:proofErr w:type="gramStart"/>
      <w:r>
        <w:rPr>
          <w:rFonts w:ascii="Times New Roman" w:hAnsi="Times New Roman" w:cs="Times New Roman"/>
          <w:sz w:val="27"/>
          <w:szCs w:val="27"/>
        </w:rPr>
        <w:t>выбирается водящий все играющие выстраиваются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круг и  идут по кругу, держась за руки. По сигналу водящего (например, хлопку руками)- весь хоровод останавливается. После чего дети хлопают четыре раза в ладоши, поворачиваются и идут в другую сторону. Кто не успеет среагировать на сигнал и выполнить задание, выбывает из игры.</w:t>
      </w:r>
    </w:p>
    <w:p w:rsidR="00E26A4E" w:rsidRPr="00E26A4E" w:rsidRDefault="00E26A4E" w:rsidP="00E26A4E">
      <w:pPr>
        <w:tabs>
          <w:tab w:val="left" w:pos="1605"/>
        </w:tabs>
        <w:spacing w:after="0"/>
        <w:ind w:left="567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Вариант этой же игр</w:t>
      </w:r>
      <w:proofErr w:type="gramStart"/>
      <w:r>
        <w:rPr>
          <w:rFonts w:ascii="Times New Roman" w:hAnsi="Times New Roman" w:cs="Times New Roman"/>
          <w:sz w:val="27"/>
          <w:szCs w:val="27"/>
        </w:rPr>
        <w:t>ы-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когда водящий шёпотом подаёт команду, которую остальные игроки должны расслышать и выполнить. Например, он шёпотом произносит: «Подняли руки вверх!» или «Все идём на цыпочках!»</w:t>
      </w:r>
    </w:p>
    <w:sectPr w:rsidR="00E26A4E" w:rsidRPr="00E26A4E" w:rsidSect="00C202EA">
      <w:pgSz w:w="11906" w:h="16838"/>
      <w:pgMar w:top="284" w:right="1274" w:bottom="284" w:left="85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C4EEC"/>
    <w:rsid w:val="00084914"/>
    <w:rsid w:val="001C4EEC"/>
    <w:rsid w:val="00264ABF"/>
    <w:rsid w:val="002D406D"/>
    <w:rsid w:val="005670E8"/>
    <w:rsid w:val="006B647A"/>
    <w:rsid w:val="0079734F"/>
    <w:rsid w:val="007A06E1"/>
    <w:rsid w:val="00903FB8"/>
    <w:rsid w:val="00981D5A"/>
    <w:rsid w:val="009B5DEC"/>
    <w:rsid w:val="00A51238"/>
    <w:rsid w:val="00C202EA"/>
    <w:rsid w:val="00E2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EEBF7-5576-4386-9CD4-9B613A61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2015-06-02T14:54:00Z</dcterms:created>
  <dcterms:modified xsi:type="dcterms:W3CDTF">2015-06-02T15:47:00Z</dcterms:modified>
</cp:coreProperties>
</file>