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C9" w:rsidRPr="00B1432E" w:rsidRDefault="00893FC9" w:rsidP="00893FC9">
      <w:pPr>
        <w:autoSpaceDE w:val="0"/>
        <w:jc w:val="center"/>
      </w:pPr>
      <w:r w:rsidRPr="00B1432E">
        <w:rPr>
          <w:rFonts w:ascii="Times New Roman CYR" w:hAnsi="Times New Roman CYR" w:cs="Times New Roman CYR"/>
          <w:b/>
          <w:bCs/>
          <w:iCs/>
        </w:rPr>
        <w:t>Пояснительная записка</w:t>
      </w:r>
    </w:p>
    <w:p w:rsidR="00893FC9" w:rsidRDefault="00893FC9" w:rsidP="00893FC9">
      <w:pPr>
        <w:jc w:val="both"/>
        <w:rPr>
          <w:b/>
          <w:bCs/>
          <w:color w:val="800000"/>
        </w:rPr>
      </w:pPr>
      <w:r>
        <w:t xml:space="preserve">                    Тематическое планирование внеурочной деятельности клуба «Умники и умницы» для учащихся </w:t>
      </w:r>
      <w:r w:rsidRPr="00677A85">
        <w:t>1</w:t>
      </w:r>
      <w:r>
        <w:t xml:space="preserve"> «Б» класса составлена на основе авторской программы внеурочной деятельности для учащихся 6,5-11 лет, автор  Руднева В.Т., рекомендованной к использованию в практической деятельности в муниципальном бюджетном общеобразовательном учреждении  «Гимназия № 18», принята решением педагогического совета школы, протокол от 23.06.2011, №10.</w:t>
      </w:r>
    </w:p>
    <w:p w:rsidR="00893FC9" w:rsidRPr="004F376B" w:rsidRDefault="00893FC9" w:rsidP="00893FC9">
      <w:pPr>
        <w:rPr>
          <w:b/>
        </w:rPr>
      </w:pPr>
      <w:r w:rsidRPr="004F376B">
        <w:rPr>
          <w:b/>
        </w:rPr>
        <w:t>Личностные, метапредметные и предметные результаты освоения программы внеурочной деятельности</w:t>
      </w:r>
    </w:p>
    <w:p w:rsidR="00893FC9" w:rsidRDefault="00893FC9" w:rsidP="00893FC9">
      <w:pPr>
        <w:tabs>
          <w:tab w:val="left" w:pos="156"/>
        </w:tabs>
        <w:ind w:right="300" w:firstLine="546"/>
        <w:jc w:val="both"/>
        <w:rPr>
          <w:iCs/>
        </w:rPr>
      </w:pPr>
      <w:r>
        <w:rPr>
          <w:b/>
          <w:bCs/>
          <w:i/>
        </w:rPr>
        <w:t>Личностными</w:t>
      </w:r>
      <w:r>
        <w:rPr>
          <w:bCs/>
        </w:rPr>
        <w:t xml:space="preserve"> результатами</w:t>
      </w:r>
      <w:r>
        <w:t> изучения курса «Умники и умницы» является формирование следующих умений:</w:t>
      </w:r>
    </w:p>
    <w:p w:rsidR="00893FC9" w:rsidRDefault="00893FC9" w:rsidP="00893FC9">
      <w:pPr>
        <w:numPr>
          <w:ilvl w:val="0"/>
          <w:numId w:val="5"/>
        </w:numPr>
        <w:tabs>
          <w:tab w:val="left" w:pos="156"/>
        </w:tabs>
        <w:ind w:left="0" w:right="300" w:firstLine="0"/>
        <w:jc w:val="both"/>
      </w:pPr>
      <w:r>
        <w:rPr>
          <w:iCs/>
        </w:rPr>
        <w:t>самостоятельно определять</w:t>
      </w:r>
      <w:r>
        <w:t> и </w:t>
      </w:r>
      <w:r>
        <w:rPr>
          <w:iCs/>
        </w:rPr>
        <w:t>высказывать</w:t>
      </w:r>
      <w:r>
        <w:t> самые простые, общие для всех людей правила поведения при совместной работе и сотрудничестве (этические нормы);</w:t>
      </w:r>
    </w:p>
    <w:p w:rsidR="00893FC9" w:rsidRDefault="00893FC9" w:rsidP="00893FC9">
      <w:pPr>
        <w:numPr>
          <w:ilvl w:val="0"/>
          <w:numId w:val="5"/>
        </w:numPr>
        <w:tabs>
          <w:tab w:val="left" w:pos="156"/>
        </w:tabs>
        <w:ind w:left="0" w:right="300" w:firstLine="0"/>
        <w:rPr>
          <w:b/>
          <w:bCs/>
          <w:i/>
        </w:rPr>
      </w:pPr>
      <w:r>
        <w:t>в предложенных педагогом ситуациях общения и сотрудничества, опираясь на общие для всех простые правила поведения, </w:t>
      </w:r>
      <w:r>
        <w:rPr>
          <w:iCs/>
        </w:rPr>
        <w:t>самостоятельно делать выбор</w:t>
      </w:r>
      <w:r>
        <w:t>, какой поступок совершить.</w:t>
      </w:r>
    </w:p>
    <w:p w:rsidR="00893FC9" w:rsidRDefault="00893FC9" w:rsidP="00893FC9">
      <w:pPr>
        <w:tabs>
          <w:tab w:val="left" w:pos="156"/>
        </w:tabs>
        <w:ind w:right="300" w:firstLine="546"/>
        <w:jc w:val="both"/>
        <w:rPr>
          <w:i/>
          <w:iCs/>
          <w:u w:val="single"/>
        </w:rPr>
      </w:pPr>
      <w:r>
        <w:rPr>
          <w:b/>
          <w:bCs/>
          <w:i/>
        </w:rPr>
        <w:t>Метапредметными</w:t>
      </w:r>
      <w:r>
        <w:rPr>
          <w:bCs/>
        </w:rPr>
        <w:t xml:space="preserve"> результатами</w:t>
      </w:r>
      <w:r>
        <w:t> изучения курса внеурочной деятельности являются формирование следующих универсальных учебных действий.</w:t>
      </w:r>
    </w:p>
    <w:p w:rsidR="00893FC9" w:rsidRPr="00700246" w:rsidRDefault="00893FC9" w:rsidP="00893FC9">
      <w:pPr>
        <w:tabs>
          <w:tab w:val="left" w:pos="156"/>
        </w:tabs>
        <w:ind w:right="300"/>
        <w:jc w:val="both"/>
        <w:rPr>
          <w:b/>
          <w:iCs/>
        </w:rPr>
      </w:pPr>
      <w:r w:rsidRPr="00700246">
        <w:rPr>
          <w:b/>
          <w:i/>
          <w:iCs/>
        </w:rPr>
        <w:t>Регулятивные УУД:</w:t>
      </w:r>
    </w:p>
    <w:p w:rsidR="00893FC9" w:rsidRDefault="00893FC9" w:rsidP="00893FC9">
      <w:pPr>
        <w:numPr>
          <w:ilvl w:val="0"/>
          <w:numId w:val="1"/>
        </w:numPr>
        <w:tabs>
          <w:tab w:val="left" w:pos="156"/>
        </w:tabs>
        <w:ind w:left="0" w:right="300" w:firstLine="0"/>
      </w:pPr>
      <w:r>
        <w:rPr>
          <w:iCs/>
        </w:rPr>
        <w:t>определять</w:t>
      </w:r>
      <w:r>
        <w:t> цель деятельности на уроке с помощью учителя и самостоятельно;</w:t>
      </w:r>
    </w:p>
    <w:p w:rsidR="00893FC9" w:rsidRDefault="00893FC9" w:rsidP="00893FC9">
      <w:pPr>
        <w:numPr>
          <w:ilvl w:val="0"/>
          <w:numId w:val="1"/>
        </w:numPr>
        <w:tabs>
          <w:tab w:val="left" w:pos="156"/>
        </w:tabs>
        <w:ind w:left="0" w:right="300" w:firstLine="0"/>
      </w:pPr>
      <w:r>
        <w:t>учиться совместно с учителем обнаруживать и </w:t>
      </w:r>
      <w:r>
        <w:rPr>
          <w:iCs/>
        </w:rPr>
        <w:t xml:space="preserve">формулировать учебную проблему </w:t>
      </w:r>
      <w:r>
        <w:t>совместно с учителем;</w:t>
      </w:r>
    </w:p>
    <w:p w:rsidR="00893FC9" w:rsidRDefault="00893FC9" w:rsidP="00893FC9">
      <w:pPr>
        <w:numPr>
          <w:ilvl w:val="0"/>
          <w:numId w:val="1"/>
        </w:numPr>
        <w:tabs>
          <w:tab w:val="left" w:pos="156"/>
        </w:tabs>
        <w:ind w:left="0" w:right="300" w:firstLine="0"/>
        <w:jc w:val="both"/>
        <w:rPr>
          <w:iCs/>
        </w:rPr>
      </w:pPr>
      <w:r>
        <w:t>учиться </w:t>
      </w:r>
      <w:r>
        <w:rPr>
          <w:iCs/>
        </w:rPr>
        <w:t>планировать</w:t>
      </w:r>
      <w:r>
        <w:t> учебную деятельность;</w:t>
      </w:r>
    </w:p>
    <w:p w:rsidR="00893FC9" w:rsidRDefault="00893FC9" w:rsidP="00893FC9">
      <w:pPr>
        <w:numPr>
          <w:ilvl w:val="0"/>
          <w:numId w:val="1"/>
        </w:numPr>
        <w:tabs>
          <w:tab w:val="left" w:pos="156"/>
        </w:tabs>
        <w:ind w:left="0" w:right="300" w:firstLine="0"/>
        <w:jc w:val="both"/>
      </w:pPr>
      <w:r>
        <w:rPr>
          <w:iCs/>
        </w:rPr>
        <w:t>высказывать</w:t>
      </w:r>
      <w:r>
        <w:t> свою версию, пытаться предлагать способ её проверки;</w:t>
      </w:r>
    </w:p>
    <w:p w:rsidR="00893FC9" w:rsidRDefault="00893FC9" w:rsidP="00893FC9">
      <w:pPr>
        <w:numPr>
          <w:ilvl w:val="0"/>
          <w:numId w:val="1"/>
        </w:numPr>
        <w:tabs>
          <w:tab w:val="left" w:pos="156"/>
        </w:tabs>
        <w:ind w:left="0" w:right="300" w:firstLine="0"/>
        <w:jc w:val="both"/>
      </w:pPr>
      <w:r>
        <w:t>работая по предложенному плану, </w:t>
      </w:r>
      <w:r>
        <w:rPr>
          <w:iCs/>
        </w:rPr>
        <w:t>использовать</w:t>
      </w:r>
      <w:r>
        <w:t> необходимые средства;</w:t>
      </w:r>
    </w:p>
    <w:p w:rsidR="00893FC9" w:rsidRDefault="00893FC9" w:rsidP="00893FC9">
      <w:pPr>
        <w:numPr>
          <w:ilvl w:val="0"/>
          <w:numId w:val="2"/>
        </w:numPr>
        <w:tabs>
          <w:tab w:val="left" w:pos="156"/>
        </w:tabs>
        <w:ind w:left="0" w:right="300" w:firstLine="0"/>
        <w:jc w:val="both"/>
        <w:rPr>
          <w:i/>
          <w:iCs/>
          <w:u w:val="single"/>
        </w:rPr>
      </w:pPr>
      <w:r>
        <w:t>определять успешность выполнения своего задания.</w:t>
      </w:r>
    </w:p>
    <w:p w:rsidR="00893FC9" w:rsidRPr="00700246" w:rsidRDefault="00893FC9" w:rsidP="00893FC9">
      <w:pPr>
        <w:tabs>
          <w:tab w:val="left" w:pos="156"/>
        </w:tabs>
        <w:ind w:right="300" w:firstLine="546"/>
        <w:jc w:val="both"/>
        <w:rPr>
          <w:b/>
        </w:rPr>
      </w:pPr>
      <w:r w:rsidRPr="00700246">
        <w:rPr>
          <w:b/>
          <w:i/>
          <w:iCs/>
        </w:rPr>
        <w:t>Познавательные УУД:</w:t>
      </w:r>
    </w:p>
    <w:p w:rsidR="00893FC9" w:rsidRDefault="00893FC9" w:rsidP="00893FC9">
      <w:pPr>
        <w:numPr>
          <w:ilvl w:val="0"/>
          <w:numId w:val="3"/>
        </w:numPr>
        <w:tabs>
          <w:tab w:val="left" w:pos="156"/>
        </w:tabs>
        <w:ind w:left="0" w:right="300" w:firstLine="0"/>
        <w:jc w:val="both"/>
        <w:rPr>
          <w:iCs/>
        </w:rPr>
      </w:pPr>
      <w:r>
        <w:t>ориентироваться в своей системе знаний: </w:t>
      </w:r>
      <w:r>
        <w:rPr>
          <w:iCs/>
        </w:rPr>
        <w:t>понимать</w:t>
      </w:r>
      <w:r>
        <w:t>, что нужна дополнительная информация (знания) для решения учебной задачи в один шаг;</w:t>
      </w:r>
    </w:p>
    <w:p w:rsidR="00893FC9" w:rsidRDefault="00893FC9" w:rsidP="00893FC9">
      <w:pPr>
        <w:numPr>
          <w:ilvl w:val="0"/>
          <w:numId w:val="3"/>
        </w:numPr>
        <w:tabs>
          <w:tab w:val="left" w:pos="156"/>
        </w:tabs>
        <w:ind w:left="0" w:right="300" w:firstLine="0"/>
        <w:jc w:val="both"/>
      </w:pPr>
      <w:r>
        <w:rPr>
          <w:iCs/>
        </w:rPr>
        <w:t>делать</w:t>
      </w:r>
      <w:r>
        <w:t> предварительный </w:t>
      </w:r>
      <w:r>
        <w:rPr>
          <w:iCs/>
        </w:rPr>
        <w:t>отбор</w:t>
      </w:r>
      <w:r>
        <w:t> источников информации для решения учебной задачи;</w:t>
      </w:r>
    </w:p>
    <w:p w:rsidR="00893FC9" w:rsidRDefault="00893FC9" w:rsidP="00893FC9">
      <w:pPr>
        <w:numPr>
          <w:ilvl w:val="0"/>
          <w:numId w:val="3"/>
        </w:numPr>
        <w:tabs>
          <w:tab w:val="left" w:pos="156"/>
        </w:tabs>
        <w:ind w:left="0" w:right="300" w:firstLine="0"/>
        <w:jc w:val="both"/>
        <w:rPr>
          <w:iCs/>
        </w:rPr>
      </w:pPr>
      <w:r>
        <w:t>добывать новые знания: </w:t>
      </w:r>
      <w:r>
        <w:rPr>
          <w:iCs/>
        </w:rPr>
        <w:t>находить</w:t>
      </w:r>
      <w:r>
        <w:t> необходимую информацию в литературе;</w:t>
      </w:r>
    </w:p>
    <w:p w:rsidR="00893FC9" w:rsidRDefault="00893FC9" w:rsidP="00893FC9">
      <w:pPr>
        <w:numPr>
          <w:ilvl w:val="0"/>
          <w:numId w:val="3"/>
        </w:numPr>
        <w:tabs>
          <w:tab w:val="left" w:pos="156"/>
        </w:tabs>
        <w:ind w:left="0" w:right="300" w:firstLine="0"/>
        <w:jc w:val="both"/>
      </w:pPr>
      <w:r>
        <w:rPr>
          <w:iCs/>
        </w:rPr>
        <w:t>извлекать</w:t>
      </w:r>
      <w:r>
        <w:t> информацию, представленную в разных формах (текст, таблица, схема, иллюстрация и др.);</w:t>
      </w:r>
    </w:p>
    <w:p w:rsidR="00893FC9" w:rsidRDefault="00893FC9" w:rsidP="00893FC9">
      <w:pPr>
        <w:numPr>
          <w:ilvl w:val="0"/>
          <w:numId w:val="3"/>
        </w:numPr>
        <w:tabs>
          <w:tab w:val="left" w:pos="156"/>
        </w:tabs>
        <w:ind w:left="0" w:right="300" w:firstLine="0"/>
        <w:jc w:val="both"/>
        <w:rPr>
          <w:i/>
          <w:iCs/>
          <w:u w:val="single"/>
        </w:rPr>
      </w:pPr>
      <w:r>
        <w:t>перерабатывать полученную информацию: </w:t>
      </w:r>
      <w:r>
        <w:rPr>
          <w:iCs/>
        </w:rPr>
        <w:t>наблюдать</w:t>
      </w:r>
      <w:r>
        <w:t> и </w:t>
      </w:r>
      <w:r>
        <w:rPr>
          <w:iCs/>
        </w:rPr>
        <w:t>делать</w:t>
      </w:r>
      <w:r>
        <w:t xml:space="preserve"> самостоятельные </w:t>
      </w:r>
      <w:r>
        <w:rPr>
          <w:iCs/>
        </w:rPr>
        <w:t>выводы</w:t>
      </w:r>
      <w:r>
        <w:t>.</w:t>
      </w:r>
    </w:p>
    <w:p w:rsidR="00893FC9" w:rsidRPr="00700246" w:rsidRDefault="00893FC9" w:rsidP="00893FC9">
      <w:pPr>
        <w:tabs>
          <w:tab w:val="left" w:pos="156"/>
        </w:tabs>
        <w:ind w:right="300" w:firstLine="546"/>
        <w:jc w:val="both"/>
        <w:rPr>
          <w:b/>
        </w:rPr>
      </w:pPr>
      <w:r w:rsidRPr="00700246">
        <w:rPr>
          <w:b/>
          <w:i/>
          <w:iCs/>
        </w:rPr>
        <w:t>Коммуникативные УУД:</w:t>
      </w:r>
    </w:p>
    <w:p w:rsidR="00893FC9" w:rsidRDefault="00893FC9" w:rsidP="00893FC9">
      <w:pPr>
        <w:numPr>
          <w:ilvl w:val="0"/>
          <w:numId w:val="6"/>
        </w:numPr>
        <w:tabs>
          <w:tab w:val="left" w:pos="156"/>
        </w:tabs>
        <w:ind w:left="0" w:right="300" w:firstLine="0"/>
        <w:jc w:val="both"/>
        <w:rPr>
          <w:iCs/>
        </w:rPr>
      </w:pPr>
      <w:r>
        <w:t>донести свою позицию до других: </w:t>
      </w:r>
      <w:r>
        <w:rPr>
          <w:iCs/>
        </w:rPr>
        <w:t>оформлять</w:t>
      </w:r>
      <w:r>
        <w:t> свою мысль в устной и письменной речи;</w:t>
      </w:r>
    </w:p>
    <w:p w:rsidR="00893FC9" w:rsidRDefault="00893FC9" w:rsidP="00893FC9">
      <w:pPr>
        <w:numPr>
          <w:ilvl w:val="0"/>
          <w:numId w:val="6"/>
        </w:numPr>
        <w:tabs>
          <w:tab w:val="left" w:pos="156"/>
        </w:tabs>
        <w:ind w:left="0" w:right="300" w:firstLine="0"/>
        <w:jc w:val="both"/>
        <w:rPr>
          <w:iCs/>
        </w:rPr>
      </w:pPr>
      <w:r>
        <w:rPr>
          <w:iCs/>
        </w:rPr>
        <w:t>слушать</w:t>
      </w:r>
      <w:r>
        <w:t> и </w:t>
      </w:r>
      <w:r>
        <w:rPr>
          <w:iCs/>
        </w:rPr>
        <w:t>понимать</w:t>
      </w:r>
      <w:r>
        <w:t> речь других;</w:t>
      </w:r>
    </w:p>
    <w:p w:rsidR="00893FC9" w:rsidRDefault="00893FC9" w:rsidP="00893FC9">
      <w:pPr>
        <w:numPr>
          <w:ilvl w:val="0"/>
          <w:numId w:val="6"/>
        </w:numPr>
        <w:tabs>
          <w:tab w:val="left" w:pos="156"/>
        </w:tabs>
        <w:ind w:left="0" w:right="300" w:firstLine="0"/>
        <w:jc w:val="both"/>
      </w:pPr>
      <w:r>
        <w:rPr>
          <w:iCs/>
        </w:rPr>
        <w:t>вступать</w:t>
      </w:r>
      <w:r>
        <w:t> в беседу на занятиях и в жизни.</w:t>
      </w:r>
    </w:p>
    <w:p w:rsidR="00893FC9" w:rsidRDefault="00893FC9" w:rsidP="00893FC9">
      <w:pPr>
        <w:numPr>
          <w:ilvl w:val="0"/>
          <w:numId w:val="4"/>
        </w:numPr>
        <w:tabs>
          <w:tab w:val="left" w:pos="156"/>
        </w:tabs>
        <w:ind w:left="0" w:right="300" w:firstLine="0"/>
        <w:jc w:val="both"/>
      </w:pPr>
      <w:r>
        <w:t>совместно договариваться о правилах общения и поведения в школе и следовать им.</w:t>
      </w:r>
    </w:p>
    <w:p w:rsidR="00893FC9" w:rsidRDefault="00893FC9" w:rsidP="00893FC9">
      <w:pPr>
        <w:numPr>
          <w:ilvl w:val="0"/>
          <w:numId w:val="4"/>
        </w:numPr>
        <w:tabs>
          <w:tab w:val="left" w:pos="156"/>
        </w:tabs>
        <w:ind w:left="0" w:right="300" w:firstLine="0"/>
        <w:jc w:val="both"/>
        <w:rPr>
          <w:b/>
          <w:bCs/>
          <w:i/>
        </w:rPr>
      </w:pPr>
      <w:r>
        <w:t>учиться выполнять различные роли в группе (лидера, исполнителя, критика).</w:t>
      </w:r>
    </w:p>
    <w:p w:rsidR="00893FC9" w:rsidRDefault="00893FC9" w:rsidP="00893FC9">
      <w:pPr>
        <w:tabs>
          <w:tab w:val="left" w:pos="156"/>
        </w:tabs>
        <w:ind w:right="300" w:firstLine="546"/>
        <w:jc w:val="both"/>
      </w:pPr>
      <w:r>
        <w:rPr>
          <w:b/>
          <w:bCs/>
          <w:i/>
        </w:rPr>
        <w:t>Предметными</w:t>
      </w:r>
      <w:r>
        <w:rPr>
          <w:b/>
          <w:bCs/>
        </w:rPr>
        <w:t xml:space="preserve"> </w:t>
      </w:r>
      <w:r>
        <w:rPr>
          <w:bCs/>
        </w:rPr>
        <w:t>результатами</w:t>
      </w:r>
      <w:r>
        <w:t> изучения курса внеурочной деятельности за второй год обучения являются формирование следующих умений.</w:t>
      </w:r>
    </w:p>
    <w:p w:rsidR="00893FC9" w:rsidRDefault="00893FC9" w:rsidP="00893FC9">
      <w:pPr>
        <w:tabs>
          <w:tab w:val="left" w:pos="156"/>
        </w:tabs>
        <w:ind w:right="300"/>
        <w:jc w:val="both"/>
      </w:pPr>
      <w:r>
        <w:t>Учащиеся </w:t>
      </w:r>
      <w:r>
        <w:rPr>
          <w:iCs/>
        </w:rPr>
        <w:t>должны уметь</w:t>
      </w:r>
      <w:r>
        <w:t>:</w:t>
      </w:r>
    </w:p>
    <w:p w:rsidR="00893FC9" w:rsidRDefault="00893FC9" w:rsidP="00893FC9">
      <w:pPr>
        <w:pStyle w:val="ListParagraph"/>
        <w:numPr>
          <w:ilvl w:val="0"/>
          <w:numId w:val="7"/>
        </w:numPr>
        <w:tabs>
          <w:tab w:val="left" w:pos="156"/>
        </w:tabs>
        <w:spacing w:after="0" w:line="240" w:lineRule="auto"/>
        <w:ind w:left="0" w:right="3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умозаключения из двух суждений, сравнивать,  устанавливать закономерности, называть последовательность простых действий;</w:t>
      </w:r>
    </w:p>
    <w:p w:rsidR="00893FC9" w:rsidRDefault="00893FC9" w:rsidP="00893FC9">
      <w:pPr>
        <w:pStyle w:val="ListParagraph"/>
        <w:numPr>
          <w:ilvl w:val="0"/>
          <w:numId w:val="7"/>
        </w:numPr>
        <w:tabs>
          <w:tab w:val="left" w:pos="156"/>
        </w:tabs>
        <w:spacing w:after="0" w:line="240" w:lineRule="auto"/>
        <w:ind w:left="0" w:right="3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 слова на слоги, находить однокоренные слова, решать задачи, раскодировать слова; отгадывать и составлять ребусы,  по значениям разных признаков;</w:t>
      </w:r>
    </w:p>
    <w:p w:rsidR="00893FC9" w:rsidRDefault="00893FC9" w:rsidP="00893FC9">
      <w:pPr>
        <w:pStyle w:val="ListParagraph"/>
        <w:numPr>
          <w:ilvl w:val="0"/>
          <w:numId w:val="7"/>
        </w:numPr>
        <w:tabs>
          <w:tab w:val="left" w:pos="15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закономерности в расположении фигур по значению двух признаков,  решать задачи на логику;</w:t>
      </w:r>
    </w:p>
    <w:p w:rsidR="00893FC9" w:rsidRDefault="00893FC9" w:rsidP="00893FC9">
      <w:pPr>
        <w:pStyle w:val="ListParagraph"/>
        <w:numPr>
          <w:ilvl w:val="0"/>
          <w:numId w:val="7"/>
        </w:numPr>
        <w:tabs>
          <w:tab w:val="left" w:pos="156"/>
        </w:tabs>
        <w:autoSpaceDE w:val="0"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называть противоположные по смыслу слова; решать задачи,  решать задачи на смекалку;</w:t>
      </w:r>
    </w:p>
    <w:p w:rsidR="00893FC9" w:rsidRDefault="00893FC9" w:rsidP="00893FC9">
      <w:pPr>
        <w:numPr>
          <w:ilvl w:val="0"/>
          <w:numId w:val="7"/>
        </w:numPr>
        <w:tabs>
          <w:tab w:val="left" w:pos="156"/>
        </w:tabs>
        <w:ind w:left="0" w:right="300" w:firstLine="0"/>
        <w:jc w:val="both"/>
      </w:pPr>
      <w:r>
        <w:t>решать арифметические ребусы и числовые головоломки, содержащие два действия (сложение и/или вычитание);</w:t>
      </w:r>
    </w:p>
    <w:p w:rsidR="00893FC9" w:rsidRDefault="00893FC9" w:rsidP="00893FC9">
      <w:pPr>
        <w:numPr>
          <w:ilvl w:val="0"/>
          <w:numId w:val="7"/>
        </w:numPr>
        <w:tabs>
          <w:tab w:val="left" w:pos="156"/>
        </w:tabs>
        <w:ind w:left="0" w:right="300" w:firstLine="0"/>
        <w:jc w:val="both"/>
      </w:pPr>
      <w:r>
        <w:t>составлять истинные высказывания (верные равенства и неравенства);</w:t>
      </w:r>
    </w:p>
    <w:p w:rsidR="00893FC9" w:rsidRDefault="00893FC9" w:rsidP="00893FC9">
      <w:pPr>
        <w:numPr>
          <w:ilvl w:val="0"/>
          <w:numId w:val="7"/>
        </w:numPr>
        <w:tabs>
          <w:tab w:val="left" w:pos="156"/>
        </w:tabs>
        <w:ind w:left="0" w:right="300" w:firstLine="0"/>
        <w:jc w:val="both"/>
      </w:pPr>
      <w:r>
        <w:t>проходить числовые лабиринты, содержащие двое-трое ворот;</w:t>
      </w:r>
    </w:p>
    <w:p w:rsidR="00893FC9" w:rsidRDefault="00893FC9" w:rsidP="00893FC9">
      <w:pPr>
        <w:numPr>
          <w:ilvl w:val="0"/>
          <w:numId w:val="7"/>
        </w:numPr>
        <w:tabs>
          <w:tab w:val="left" w:pos="156"/>
        </w:tabs>
        <w:ind w:left="0" w:right="300" w:firstLine="0"/>
        <w:jc w:val="both"/>
      </w:pPr>
      <w:r>
        <w:t>объяснять решение задач по перекладыванию спичек с заданным условием и решением;</w:t>
      </w:r>
    </w:p>
    <w:p w:rsidR="00893FC9" w:rsidRPr="00DB3DE8" w:rsidRDefault="00893FC9" w:rsidP="00893FC9">
      <w:pPr>
        <w:numPr>
          <w:ilvl w:val="0"/>
          <w:numId w:val="7"/>
        </w:numPr>
        <w:tabs>
          <w:tab w:val="left" w:pos="156"/>
        </w:tabs>
        <w:ind w:left="0" w:right="300" w:firstLine="0"/>
        <w:jc w:val="both"/>
      </w:pPr>
      <w:r>
        <w:lastRenderedPageBreak/>
        <w:t>решать простейшие задачи на разрезание и составление фигур.</w:t>
      </w:r>
    </w:p>
    <w:p w:rsidR="00893FC9" w:rsidRDefault="00893FC9" w:rsidP="00893FC9">
      <w:pPr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</w:rPr>
        <w:t>Ожидаемые результаты и способы их проверки.</w:t>
      </w:r>
    </w:p>
    <w:p w:rsidR="00893FC9" w:rsidRDefault="00893FC9" w:rsidP="00893FC9">
      <w:pPr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результате обучения по данной программе учащиеся должны научиться: </w:t>
      </w:r>
    </w:p>
    <w:p w:rsidR="00893FC9" w:rsidRDefault="00893FC9" w:rsidP="00893FC9">
      <w:pPr>
        <w:numPr>
          <w:ilvl w:val="0"/>
          <w:numId w:val="8"/>
        </w:numPr>
        <w:tabs>
          <w:tab w:val="left" w:pos="284"/>
          <w:tab w:val="left" w:pos="720"/>
        </w:tabs>
        <w:autoSpaceDE w:val="0"/>
        <w:ind w:left="284" w:hanging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логически рассуждать, пользуясь приемами анализа, сравнения, обобщения,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классификации, систематизации;</w:t>
      </w:r>
    </w:p>
    <w:p w:rsidR="00893FC9" w:rsidRDefault="00893FC9" w:rsidP="00893FC9">
      <w:pPr>
        <w:numPr>
          <w:ilvl w:val="0"/>
          <w:numId w:val="8"/>
        </w:numPr>
        <w:tabs>
          <w:tab w:val="left" w:pos="284"/>
          <w:tab w:val="left" w:pos="720"/>
        </w:tabs>
        <w:autoSpaceDE w:val="0"/>
        <w:ind w:left="284" w:hanging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обоснованно делать выводы, доказывать;</w:t>
      </w:r>
    </w:p>
    <w:p w:rsidR="00893FC9" w:rsidRDefault="00893FC9" w:rsidP="00893FC9">
      <w:pPr>
        <w:numPr>
          <w:ilvl w:val="0"/>
          <w:numId w:val="8"/>
        </w:numPr>
        <w:tabs>
          <w:tab w:val="left" w:pos="284"/>
          <w:tab w:val="left" w:pos="720"/>
        </w:tabs>
        <w:autoSpaceDE w:val="0"/>
        <w:ind w:left="284" w:hanging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обобщать математический материал;</w:t>
      </w:r>
    </w:p>
    <w:p w:rsidR="00893FC9" w:rsidRPr="00DB3DE8" w:rsidRDefault="00893FC9" w:rsidP="00893FC9">
      <w:pPr>
        <w:numPr>
          <w:ilvl w:val="0"/>
          <w:numId w:val="8"/>
        </w:numPr>
        <w:tabs>
          <w:tab w:val="left" w:pos="284"/>
          <w:tab w:val="left" w:pos="720"/>
        </w:tabs>
        <w:autoSpaceDE w:val="0"/>
        <w:ind w:left="284" w:hanging="284"/>
      </w:pPr>
      <w:r>
        <w:rPr>
          <w:rFonts w:ascii="Times New Roman CYR" w:hAnsi="Times New Roman CYR" w:cs="Times New Roman CYR"/>
        </w:rPr>
        <w:t>находить разные решения нестандартных задач.</w:t>
      </w:r>
      <w:r>
        <w:br/>
        <w:t xml:space="preserve">      </w:t>
      </w:r>
      <w:r>
        <w:rPr>
          <w:rFonts w:ascii="Times New Roman CYR" w:hAnsi="Times New Roman CYR" w:cs="Times New Roman CYR"/>
        </w:rPr>
        <w:t>Но основной показатель качества освоения программы - личностный рост обучающегося, его самореализация и определение своего места в детском коллективе. Предполагается участие школьников в олимпиадах, в конкурсах на разных уровнях;</w:t>
      </w:r>
      <w:r>
        <w:rPr>
          <w:rFonts w:ascii="Times New Roman CYR" w:hAnsi="Times New Roman CYR" w:cs="Times New Roman CYR"/>
        </w:rPr>
        <w:br/>
        <w:t>участие в математических декадах (выпуск газет, составление кроссвордов, викторин и т.д.) участие в интеллектуальных играх (КВН; Парад умников; Брейн -ринги; Математические турниры и т.д.)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893FC9" w:rsidRDefault="00893FC9" w:rsidP="00893FC9">
      <w:pPr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</w:rPr>
        <w:t>К концу первого го года обучения учащиеся должны уметь:</w:t>
      </w:r>
    </w:p>
    <w:p w:rsidR="00893FC9" w:rsidRDefault="00893FC9" w:rsidP="00893FC9">
      <w:pPr>
        <w:numPr>
          <w:ilvl w:val="0"/>
          <w:numId w:val="8"/>
        </w:numPr>
        <w:autoSpaceDE w:val="0"/>
        <w:ind w:left="284" w:hanging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составлять, моделировать и штриховать предметы;</w:t>
      </w:r>
    </w:p>
    <w:p w:rsidR="00893FC9" w:rsidRDefault="00893FC9" w:rsidP="00893FC9">
      <w:pPr>
        <w:numPr>
          <w:ilvl w:val="0"/>
          <w:numId w:val="8"/>
        </w:numPr>
        <w:autoSpaceDE w:val="0"/>
        <w:ind w:left="284" w:hanging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находить закономерность;</w:t>
      </w:r>
    </w:p>
    <w:p w:rsidR="00893FC9" w:rsidRDefault="00893FC9" w:rsidP="00893FC9">
      <w:pPr>
        <w:numPr>
          <w:ilvl w:val="0"/>
          <w:numId w:val="8"/>
        </w:numPr>
        <w:autoSpaceDE w:val="0"/>
        <w:ind w:left="284" w:hanging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классифицировать предметы, слова;</w:t>
      </w:r>
    </w:p>
    <w:p w:rsidR="00893FC9" w:rsidRDefault="00893FC9" w:rsidP="00893FC9">
      <w:pPr>
        <w:numPr>
          <w:ilvl w:val="0"/>
          <w:numId w:val="8"/>
        </w:numPr>
        <w:autoSpaceDE w:val="0"/>
        <w:ind w:left="284" w:hanging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определять истинность высказываний;</w:t>
      </w:r>
    </w:p>
    <w:p w:rsidR="00893FC9" w:rsidRDefault="00893FC9" w:rsidP="00893FC9">
      <w:pPr>
        <w:numPr>
          <w:ilvl w:val="0"/>
          <w:numId w:val="8"/>
        </w:numPr>
        <w:autoSpaceDE w:val="0"/>
        <w:ind w:left="284" w:hanging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делать выводы, простейшие умозаключения.</w:t>
      </w:r>
    </w:p>
    <w:p w:rsidR="00893FC9" w:rsidRDefault="00893FC9" w:rsidP="00893FC9">
      <w:pPr>
        <w:numPr>
          <w:ilvl w:val="0"/>
          <w:numId w:val="8"/>
        </w:numPr>
        <w:autoSpaceDE w:val="0"/>
        <w:ind w:left="284" w:hanging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уметь логически рассуждать при решении задач логического характера;</w:t>
      </w:r>
    </w:p>
    <w:p w:rsidR="00893FC9" w:rsidRDefault="00893FC9" w:rsidP="00893FC9">
      <w:pPr>
        <w:numPr>
          <w:ilvl w:val="0"/>
          <w:numId w:val="8"/>
        </w:numPr>
        <w:autoSpaceDE w:val="0"/>
        <w:ind w:left="284" w:hanging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делать выводы, простейшие умозаключения;</w:t>
      </w:r>
    </w:p>
    <w:p w:rsidR="00893FC9" w:rsidRDefault="00893FC9" w:rsidP="00893FC9">
      <w:pPr>
        <w:numPr>
          <w:ilvl w:val="0"/>
          <w:numId w:val="8"/>
        </w:numPr>
        <w:autoSpaceDE w:val="0"/>
        <w:spacing w:before="100" w:after="100"/>
        <w:ind w:left="284" w:hanging="284"/>
      </w:pPr>
      <w:r>
        <w:rPr>
          <w:rFonts w:ascii="Times New Roman CYR" w:hAnsi="Times New Roman CYR" w:cs="Times New Roman CYR"/>
        </w:rPr>
        <w:t>решать геометрические задачи, ребусы, задачи- шутки, числовые головоломки.</w:t>
      </w:r>
    </w:p>
    <w:p w:rsidR="00893FC9" w:rsidRPr="00913B49" w:rsidRDefault="00893FC9" w:rsidP="00893FC9">
      <w:pPr>
        <w:autoSpaceDE w:val="0"/>
        <w:spacing w:before="100" w:after="100"/>
        <w:ind w:left="284"/>
        <w:jc w:val="center"/>
      </w:pPr>
      <w:r w:rsidRPr="00913B49">
        <w:rPr>
          <w:b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274"/>
        <w:gridCol w:w="3223"/>
      </w:tblGrid>
      <w:tr w:rsidR="00893FC9" w:rsidRPr="008974E8" w:rsidTr="000A5156">
        <w:tc>
          <w:tcPr>
            <w:tcW w:w="996" w:type="dxa"/>
            <w:shd w:val="clear" w:color="auto" w:fill="auto"/>
          </w:tcPr>
          <w:p w:rsidR="00893FC9" w:rsidRPr="008974E8" w:rsidRDefault="00893FC9" w:rsidP="000A5156">
            <w:pPr>
              <w:jc w:val="center"/>
              <w:rPr>
                <w:b/>
              </w:rPr>
            </w:pPr>
            <w:r w:rsidRPr="008974E8">
              <w:rPr>
                <w:b/>
              </w:rPr>
              <w:t>№</w:t>
            </w:r>
          </w:p>
          <w:p w:rsidR="00893FC9" w:rsidRPr="008974E8" w:rsidRDefault="00893FC9" w:rsidP="000A5156">
            <w:pPr>
              <w:tabs>
                <w:tab w:val="left" w:pos="9900"/>
              </w:tabs>
              <w:spacing w:line="240" w:lineRule="atLeast"/>
              <w:ind w:right="436"/>
              <w:jc w:val="center"/>
              <w:rPr>
                <w:b/>
                <w:color w:val="000000"/>
                <w:szCs w:val="20"/>
              </w:rPr>
            </w:pPr>
            <w:r w:rsidRPr="008974E8">
              <w:rPr>
                <w:b/>
              </w:rPr>
              <w:t>п/п</w:t>
            </w:r>
          </w:p>
        </w:tc>
        <w:tc>
          <w:tcPr>
            <w:tcW w:w="6274" w:type="dxa"/>
            <w:shd w:val="clear" w:color="auto" w:fill="auto"/>
          </w:tcPr>
          <w:p w:rsidR="00893FC9" w:rsidRPr="008974E8" w:rsidRDefault="00893FC9" w:rsidP="000A5156">
            <w:pPr>
              <w:tabs>
                <w:tab w:val="left" w:pos="9900"/>
              </w:tabs>
              <w:spacing w:line="240" w:lineRule="atLeast"/>
              <w:ind w:right="436"/>
              <w:jc w:val="center"/>
              <w:rPr>
                <w:b/>
                <w:color w:val="000000"/>
                <w:szCs w:val="20"/>
              </w:rPr>
            </w:pPr>
            <w:r w:rsidRPr="008974E8">
              <w:rPr>
                <w:b/>
                <w:color w:val="000000"/>
              </w:rPr>
              <w:t>Разделы программы</w:t>
            </w:r>
          </w:p>
        </w:tc>
        <w:tc>
          <w:tcPr>
            <w:tcW w:w="3223" w:type="dxa"/>
            <w:shd w:val="clear" w:color="auto" w:fill="auto"/>
          </w:tcPr>
          <w:p w:rsidR="00893FC9" w:rsidRPr="008974E8" w:rsidRDefault="00893FC9" w:rsidP="000A5156">
            <w:pPr>
              <w:jc w:val="center"/>
              <w:rPr>
                <w:b/>
              </w:rPr>
            </w:pPr>
            <w:r w:rsidRPr="008974E8">
              <w:rPr>
                <w:b/>
              </w:rPr>
              <w:t xml:space="preserve">1 год </w:t>
            </w:r>
          </w:p>
          <w:p w:rsidR="00893FC9" w:rsidRPr="008974E8" w:rsidRDefault="00893FC9" w:rsidP="000A5156">
            <w:pPr>
              <w:tabs>
                <w:tab w:val="left" w:pos="9900"/>
              </w:tabs>
              <w:spacing w:line="240" w:lineRule="atLeast"/>
              <w:ind w:right="436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93FC9" w:rsidRPr="008974E8" w:rsidTr="000A5156">
        <w:tc>
          <w:tcPr>
            <w:tcW w:w="996" w:type="dxa"/>
            <w:shd w:val="clear" w:color="auto" w:fill="auto"/>
          </w:tcPr>
          <w:p w:rsidR="00893FC9" w:rsidRDefault="00893FC9" w:rsidP="000A5156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274" w:type="dxa"/>
            <w:shd w:val="clear" w:color="auto" w:fill="auto"/>
          </w:tcPr>
          <w:p w:rsidR="00893FC9" w:rsidRDefault="00893FC9" w:rsidP="000A5156">
            <w:pPr>
              <w:spacing w:line="360" w:lineRule="auto"/>
            </w:pPr>
            <w:r>
              <w:t>Внимание</w:t>
            </w:r>
          </w:p>
        </w:tc>
        <w:tc>
          <w:tcPr>
            <w:tcW w:w="3223" w:type="dxa"/>
            <w:shd w:val="clear" w:color="auto" w:fill="auto"/>
          </w:tcPr>
          <w:p w:rsidR="00893FC9" w:rsidRDefault="00893FC9" w:rsidP="000A5156">
            <w:pPr>
              <w:spacing w:line="360" w:lineRule="auto"/>
              <w:jc w:val="center"/>
            </w:pPr>
            <w:r>
              <w:t>11</w:t>
            </w:r>
          </w:p>
        </w:tc>
      </w:tr>
      <w:tr w:rsidR="00893FC9" w:rsidRPr="008974E8" w:rsidTr="000A5156">
        <w:tc>
          <w:tcPr>
            <w:tcW w:w="996" w:type="dxa"/>
            <w:shd w:val="clear" w:color="auto" w:fill="auto"/>
          </w:tcPr>
          <w:p w:rsidR="00893FC9" w:rsidRDefault="00893FC9" w:rsidP="000A5156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6274" w:type="dxa"/>
            <w:shd w:val="clear" w:color="auto" w:fill="auto"/>
          </w:tcPr>
          <w:p w:rsidR="00893FC9" w:rsidRDefault="00893FC9" w:rsidP="000A5156">
            <w:pPr>
              <w:spacing w:line="360" w:lineRule="auto"/>
            </w:pPr>
            <w:r>
              <w:t>Память</w:t>
            </w:r>
          </w:p>
        </w:tc>
        <w:tc>
          <w:tcPr>
            <w:tcW w:w="3223" w:type="dxa"/>
            <w:shd w:val="clear" w:color="auto" w:fill="auto"/>
          </w:tcPr>
          <w:p w:rsidR="00893FC9" w:rsidRDefault="00893FC9" w:rsidP="000A5156">
            <w:pPr>
              <w:spacing w:line="360" w:lineRule="auto"/>
              <w:jc w:val="center"/>
            </w:pPr>
            <w:r>
              <w:t>9</w:t>
            </w:r>
          </w:p>
        </w:tc>
      </w:tr>
      <w:tr w:rsidR="00893FC9" w:rsidRPr="008974E8" w:rsidTr="000A5156">
        <w:tc>
          <w:tcPr>
            <w:tcW w:w="996" w:type="dxa"/>
            <w:shd w:val="clear" w:color="auto" w:fill="auto"/>
          </w:tcPr>
          <w:p w:rsidR="00893FC9" w:rsidRDefault="00893FC9" w:rsidP="000A5156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6274" w:type="dxa"/>
            <w:shd w:val="clear" w:color="auto" w:fill="auto"/>
          </w:tcPr>
          <w:p w:rsidR="00893FC9" w:rsidRDefault="00893FC9" w:rsidP="000A5156">
            <w:pPr>
              <w:spacing w:line="360" w:lineRule="auto"/>
            </w:pPr>
            <w:r>
              <w:t>Воображение</w:t>
            </w:r>
          </w:p>
        </w:tc>
        <w:tc>
          <w:tcPr>
            <w:tcW w:w="3223" w:type="dxa"/>
            <w:shd w:val="clear" w:color="auto" w:fill="auto"/>
          </w:tcPr>
          <w:p w:rsidR="00893FC9" w:rsidRDefault="00893FC9" w:rsidP="000A5156">
            <w:pPr>
              <w:spacing w:line="360" w:lineRule="auto"/>
              <w:jc w:val="center"/>
            </w:pPr>
            <w:r>
              <w:t>4</w:t>
            </w:r>
          </w:p>
        </w:tc>
      </w:tr>
      <w:tr w:rsidR="00893FC9" w:rsidRPr="008974E8" w:rsidTr="000A5156">
        <w:tc>
          <w:tcPr>
            <w:tcW w:w="996" w:type="dxa"/>
            <w:shd w:val="clear" w:color="auto" w:fill="auto"/>
          </w:tcPr>
          <w:p w:rsidR="00893FC9" w:rsidRDefault="00893FC9" w:rsidP="000A5156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6274" w:type="dxa"/>
            <w:shd w:val="clear" w:color="auto" w:fill="auto"/>
          </w:tcPr>
          <w:p w:rsidR="00893FC9" w:rsidRDefault="00893FC9" w:rsidP="000A5156">
            <w:pPr>
              <w:spacing w:line="360" w:lineRule="auto"/>
            </w:pPr>
            <w:r>
              <w:t>Логическое мышление</w:t>
            </w:r>
          </w:p>
        </w:tc>
        <w:tc>
          <w:tcPr>
            <w:tcW w:w="3223" w:type="dxa"/>
            <w:shd w:val="clear" w:color="auto" w:fill="auto"/>
          </w:tcPr>
          <w:p w:rsidR="00893FC9" w:rsidRPr="008974E8" w:rsidRDefault="00893FC9" w:rsidP="000A5156">
            <w:pPr>
              <w:spacing w:line="360" w:lineRule="auto"/>
              <w:jc w:val="center"/>
              <w:rPr>
                <w:lang w:val="en-US"/>
              </w:rPr>
            </w:pPr>
            <w:r w:rsidRPr="008974E8">
              <w:rPr>
                <w:lang w:val="en-US"/>
              </w:rPr>
              <w:t>9</w:t>
            </w:r>
          </w:p>
        </w:tc>
      </w:tr>
      <w:tr w:rsidR="00893FC9" w:rsidRPr="008974E8" w:rsidTr="000A5156">
        <w:tc>
          <w:tcPr>
            <w:tcW w:w="996" w:type="dxa"/>
            <w:shd w:val="clear" w:color="auto" w:fill="auto"/>
          </w:tcPr>
          <w:p w:rsidR="00893FC9" w:rsidRPr="008974E8" w:rsidRDefault="00893FC9" w:rsidP="000A5156">
            <w:pPr>
              <w:tabs>
                <w:tab w:val="left" w:pos="9900"/>
              </w:tabs>
              <w:spacing w:line="240" w:lineRule="atLeast"/>
              <w:ind w:right="436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6274" w:type="dxa"/>
            <w:shd w:val="clear" w:color="auto" w:fill="auto"/>
          </w:tcPr>
          <w:p w:rsidR="00893FC9" w:rsidRDefault="00893FC9" w:rsidP="000A5156">
            <w:pPr>
              <w:spacing w:line="360" w:lineRule="auto"/>
            </w:pPr>
            <w:r>
              <w:t>Итого:</w:t>
            </w:r>
          </w:p>
        </w:tc>
        <w:tc>
          <w:tcPr>
            <w:tcW w:w="3223" w:type="dxa"/>
            <w:shd w:val="clear" w:color="auto" w:fill="auto"/>
          </w:tcPr>
          <w:p w:rsidR="00893FC9" w:rsidRDefault="00893FC9" w:rsidP="000A5156">
            <w:pPr>
              <w:spacing w:line="360" w:lineRule="auto"/>
              <w:jc w:val="center"/>
            </w:pPr>
            <w:r>
              <w:t>33</w:t>
            </w:r>
          </w:p>
        </w:tc>
      </w:tr>
    </w:tbl>
    <w:p w:rsidR="00893FC9" w:rsidRDefault="00893FC9" w:rsidP="00893FC9">
      <w:pPr>
        <w:tabs>
          <w:tab w:val="left" w:pos="156"/>
        </w:tabs>
        <w:ind w:right="300"/>
        <w:jc w:val="center"/>
        <w:rPr>
          <w:b/>
          <w:bCs/>
        </w:rPr>
      </w:pPr>
    </w:p>
    <w:p w:rsidR="00893FC9" w:rsidRDefault="00893FC9" w:rsidP="00893FC9">
      <w:pPr>
        <w:autoSpaceDE w:val="0"/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</w:t>
      </w:r>
    </w:p>
    <w:p w:rsidR="00893FC9" w:rsidRDefault="00893FC9" w:rsidP="00893FC9">
      <w:pPr>
        <w:autoSpaceDE w:val="0"/>
        <w:spacing w:after="200" w:line="276" w:lineRule="auto"/>
        <w:rPr>
          <w:b/>
          <w:bCs/>
          <w:i/>
          <w:iCs/>
        </w:rPr>
      </w:pPr>
    </w:p>
    <w:p w:rsidR="00893FC9" w:rsidRDefault="00893FC9" w:rsidP="00893FC9">
      <w:pPr>
        <w:autoSpaceDE w:val="0"/>
        <w:spacing w:after="200" w:line="276" w:lineRule="auto"/>
        <w:rPr>
          <w:b/>
          <w:bCs/>
          <w:i/>
          <w:iCs/>
        </w:rPr>
      </w:pPr>
    </w:p>
    <w:p w:rsidR="00893FC9" w:rsidRDefault="00893FC9" w:rsidP="00893FC9">
      <w:pPr>
        <w:autoSpaceDE w:val="0"/>
        <w:spacing w:after="200" w:line="276" w:lineRule="auto"/>
        <w:rPr>
          <w:b/>
          <w:bCs/>
          <w:i/>
          <w:iCs/>
        </w:rPr>
      </w:pPr>
    </w:p>
    <w:p w:rsidR="00893FC9" w:rsidRDefault="00893FC9" w:rsidP="00893FC9">
      <w:pPr>
        <w:autoSpaceDE w:val="0"/>
        <w:spacing w:after="200" w:line="276" w:lineRule="auto"/>
        <w:rPr>
          <w:b/>
          <w:bCs/>
          <w:i/>
          <w:iCs/>
        </w:rPr>
      </w:pPr>
    </w:p>
    <w:p w:rsidR="00893FC9" w:rsidRDefault="00893FC9" w:rsidP="00893FC9">
      <w:pPr>
        <w:autoSpaceDE w:val="0"/>
        <w:spacing w:after="200" w:line="276" w:lineRule="auto"/>
        <w:rPr>
          <w:b/>
          <w:bCs/>
          <w:i/>
          <w:iCs/>
        </w:rPr>
      </w:pPr>
    </w:p>
    <w:p w:rsidR="00893FC9" w:rsidRDefault="00893FC9" w:rsidP="00893FC9">
      <w:pPr>
        <w:autoSpaceDE w:val="0"/>
        <w:spacing w:after="200" w:line="276" w:lineRule="auto"/>
        <w:rPr>
          <w:b/>
          <w:bCs/>
          <w:i/>
          <w:iCs/>
        </w:rPr>
      </w:pPr>
    </w:p>
    <w:p w:rsidR="00893FC9" w:rsidRDefault="00893FC9" w:rsidP="00893FC9">
      <w:pPr>
        <w:autoSpaceDE w:val="0"/>
        <w:spacing w:after="200" w:line="276" w:lineRule="auto"/>
        <w:rPr>
          <w:b/>
          <w:bCs/>
          <w:i/>
          <w:iCs/>
        </w:rPr>
      </w:pPr>
    </w:p>
    <w:p w:rsidR="00893FC9" w:rsidRDefault="00893FC9" w:rsidP="00893FC9">
      <w:pPr>
        <w:autoSpaceDE w:val="0"/>
        <w:spacing w:after="200" w:line="276" w:lineRule="auto"/>
        <w:rPr>
          <w:b/>
          <w:bCs/>
          <w:i/>
          <w:iCs/>
        </w:rPr>
      </w:pPr>
    </w:p>
    <w:p w:rsidR="00893FC9" w:rsidRDefault="00893FC9" w:rsidP="00893FC9">
      <w:pPr>
        <w:autoSpaceDE w:val="0"/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Учебно-тематический план (первый  год обучения)</w:t>
      </w:r>
    </w:p>
    <w:tbl>
      <w:tblPr>
        <w:tblW w:w="517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5"/>
        <w:gridCol w:w="2498"/>
        <w:gridCol w:w="3304"/>
        <w:gridCol w:w="1419"/>
        <w:gridCol w:w="708"/>
        <w:gridCol w:w="850"/>
        <w:gridCol w:w="850"/>
        <w:gridCol w:w="850"/>
      </w:tblGrid>
      <w:tr w:rsidR="00893FC9" w:rsidRPr="008F6E11" w:rsidTr="000A5156">
        <w:trPr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№</w:t>
            </w:r>
          </w:p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b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13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b/>
                <w:bCs/>
                <w:sz w:val="22"/>
                <w:szCs w:val="22"/>
                <w:lang w:eastAsia="ru-RU"/>
              </w:rPr>
              <w:t>Разделы программы и темы занятий</w:t>
            </w:r>
          </w:p>
        </w:tc>
        <w:tc>
          <w:tcPr>
            <w:tcW w:w="21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b/>
                <w:bCs/>
                <w:sz w:val="22"/>
                <w:szCs w:val="22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32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b/>
                <w:bCs/>
                <w:sz w:val="22"/>
                <w:szCs w:val="22"/>
                <w:lang w:eastAsia="ru-RU"/>
              </w:rPr>
              <w:t>Часы учебн. времени</w:t>
            </w:r>
          </w:p>
        </w:tc>
        <w:tc>
          <w:tcPr>
            <w:tcW w:w="7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b/>
                <w:bCs/>
                <w:sz w:val="22"/>
                <w:szCs w:val="22"/>
                <w:lang w:eastAsia="ru-RU"/>
              </w:rPr>
              <w:t>Сроки прохождения</w:t>
            </w:r>
          </w:p>
        </w:tc>
        <w:tc>
          <w:tcPr>
            <w:tcW w:w="3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b/>
                <w:bCs/>
                <w:sz w:val="22"/>
                <w:szCs w:val="22"/>
                <w:lang w:eastAsia="ru-RU"/>
              </w:rPr>
              <w:t>Примечание</w:t>
            </w:r>
          </w:p>
        </w:tc>
      </w:tr>
      <w:tr w:rsidR="00893FC9" w:rsidRPr="008F6E11" w:rsidTr="000A5156">
        <w:trPr>
          <w:tblCellSpacing w:w="0" w:type="dxa"/>
        </w:trPr>
        <w:tc>
          <w:tcPr>
            <w:tcW w:w="2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Теория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Практика</w:t>
            </w:r>
          </w:p>
        </w:tc>
        <w:tc>
          <w:tcPr>
            <w:tcW w:w="32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b/>
                <w:bCs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b/>
                <w:bCs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3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7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 w:line="75" w:lineRule="atLeast"/>
              <w:jc w:val="center"/>
              <w:rPr>
                <w:sz w:val="22"/>
                <w:szCs w:val="22"/>
                <w:lang w:val="en-US" w:eastAsia="ru-RU"/>
              </w:rPr>
            </w:pPr>
            <w:r w:rsidRPr="008F6E11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 w:line="75" w:lineRule="atLeast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4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</w:p>
          <w:p w:rsidR="00893FC9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 xml:space="preserve">- оформлять свою мысль в устной и письменной речи (на уровне одного предложения или небольшого текста), слушать и понимать речь других, читать и пересказывать текст, совместно договариваться о правилах общения и поведения в школе и следовать им; учиться выполнять различные роли в группе (лидера, исполнителя, критика); описывать признаки предметов и узнавать предметы по их признакам; выделять существенные признаки предметов; сравнивать между собой предметы, явления; обобщать, делать несложные выводы;  классифицировать явления, предметы; определять последовательность событий; судить о противоположных явлениях; давать определения тем или иным понятиям; </w:t>
            </w:r>
          </w:p>
          <w:p w:rsidR="00893FC9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 xml:space="preserve">определять отношения между предметами типа «род» - «вид»; выявлять функциональные отношения между понятиями; выявлять закономерности и проводить аналогии.  Различать главное и существенное на основе развивающих заданий и упражнений, сравнивать предметы. Выделять закономерности, завершать схемы. Анализировать ситуацию, устанавливать причинно-следственные связи. Называть предметы по описанию. Демонстрировать способность переключать, распределять внимание. Объяснять значение слов и </w:t>
            </w:r>
            <w:r w:rsidRPr="008F6E11">
              <w:rPr>
                <w:sz w:val="22"/>
                <w:szCs w:val="22"/>
                <w:lang w:eastAsia="ru-RU"/>
              </w:rPr>
              <w:lastRenderedPageBreak/>
              <w:t>выр</w:t>
            </w:r>
            <w:r>
              <w:rPr>
                <w:sz w:val="22"/>
                <w:szCs w:val="22"/>
                <w:lang w:eastAsia="ru-RU"/>
              </w:rPr>
              <w:t>ажений. Составлять загадки.</w:t>
            </w:r>
            <w:r w:rsidRPr="008F6E11">
              <w:rPr>
                <w:sz w:val="22"/>
                <w:szCs w:val="22"/>
                <w:lang w:eastAsia="ru-RU"/>
              </w:rPr>
              <w:t xml:space="preserve"> Различать предметы по цвету, форме, размеру. Описывать то, что было обнаружено с помощью органов чувств. Составлять и преобразовывать фигуры. Объяснять значение слов и выражений. Различать предметы по цвету, форме, размеру. Описывать то, что было обнаружено с помощью органов </w:t>
            </w:r>
          </w:p>
          <w:p w:rsidR="00893FC9" w:rsidRPr="008F6E11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чувств. Демонстрировать целенаправленное и осмысленное наблюдение. Определять на глаз размеры предмета. Демонстрировать чувство времени, веса, расположенности в пространстве. Объяснять смысл крылатых и метафорических выражений. Определять главное и существенное на основе развивающих заданий и упражнений, путем логических задач и проведения дидактических игр.</w:t>
            </w:r>
          </w:p>
          <w:p w:rsidR="00893FC9" w:rsidRPr="008F6E11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Объяснять закономерности. Выделять черты сходства и раз</w:t>
            </w:r>
            <w:r>
              <w:rPr>
                <w:sz w:val="22"/>
                <w:szCs w:val="22"/>
                <w:lang w:eastAsia="ru-RU"/>
              </w:rPr>
              <w:t>личия.</w:t>
            </w:r>
          </w:p>
          <w:p w:rsidR="00893FC9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Описывать признаки геометрических фигур. Находить и выделять признаки разных предметов. Узнавать предметы по их призн</w:t>
            </w:r>
            <w:r>
              <w:rPr>
                <w:sz w:val="22"/>
                <w:szCs w:val="22"/>
                <w:lang w:eastAsia="ru-RU"/>
              </w:rPr>
              <w:t>акам. Давать описание предметов</w:t>
            </w:r>
            <w:r w:rsidRPr="008F6E11">
              <w:rPr>
                <w:sz w:val="22"/>
                <w:szCs w:val="22"/>
                <w:lang w:eastAsia="ru-RU"/>
              </w:rPr>
              <w:t>, явлений в соответствии с их признаками. Ориентироваться в пространстве листа. Составлять загадки, небо</w:t>
            </w:r>
            <w:r>
              <w:rPr>
                <w:sz w:val="22"/>
                <w:szCs w:val="22"/>
                <w:lang w:eastAsia="ru-RU"/>
              </w:rPr>
              <w:t>льшие рассказы.</w:t>
            </w:r>
            <w:r w:rsidRPr="008F6E11">
              <w:rPr>
                <w:sz w:val="22"/>
                <w:szCs w:val="22"/>
                <w:lang w:eastAsia="ru-RU"/>
              </w:rPr>
              <w:t xml:space="preserve"> Давать несложные определения понятиям. Излагать свои мысли ясно и последовательно. </w:t>
            </w:r>
          </w:p>
          <w:p w:rsidR="00893FC9" w:rsidRPr="008F6E11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 xml:space="preserve">Различать главное и существенное на основе развивающих заданий и упражнений, сравнивать предметы. </w:t>
            </w:r>
          </w:p>
          <w:p w:rsidR="00893FC9" w:rsidRPr="008F6E11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 xml:space="preserve">Выделять закономерности, завершать схемы. </w:t>
            </w:r>
          </w:p>
          <w:p w:rsidR="00893FC9" w:rsidRPr="008F6E11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lastRenderedPageBreak/>
              <w:t>Анализировать ситуацию, устанавливать причинно-следственные связи.</w:t>
            </w:r>
          </w:p>
          <w:p w:rsidR="00893FC9" w:rsidRPr="008F6E11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 xml:space="preserve"> Называть предметы по описанию. Демонстрировать способность пер</w:t>
            </w:r>
            <w:r>
              <w:rPr>
                <w:sz w:val="22"/>
                <w:szCs w:val="22"/>
                <w:lang w:eastAsia="ru-RU"/>
              </w:rPr>
              <w:t>еключать, распределять внимание.</w:t>
            </w:r>
          </w:p>
          <w:p w:rsidR="00893FC9" w:rsidRPr="008F6E11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Составлять загадки, небольшие рассказы</w:t>
            </w:r>
            <w:r>
              <w:rPr>
                <w:sz w:val="22"/>
                <w:szCs w:val="22"/>
                <w:lang w:eastAsia="ru-RU"/>
              </w:rPr>
              <w:t xml:space="preserve">. </w:t>
            </w:r>
            <w:r w:rsidRPr="008F6E11">
              <w:rPr>
                <w:sz w:val="22"/>
                <w:szCs w:val="22"/>
                <w:lang w:eastAsia="ru-RU"/>
              </w:rPr>
              <w:t xml:space="preserve">Различать предметы по цвету, форме, размеру. </w:t>
            </w:r>
          </w:p>
          <w:p w:rsidR="00893FC9" w:rsidRPr="008F6E11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 xml:space="preserve">Описывать то, что было обнаружено с помощью органов чувств. </w:t>
            </w:r>
          </w:p>
          <w:p w:rsidR="00893FC9" w:rsidRPr="008F6E11" w:rsidRDefault="00893FC9" w:rsidP="000A5156">
            <w:pPr>
              <w:suppressAutoHyphens w:val="0"/>
              <w:spacing w:before="100" w:beforeAutospacing="1"/>
              <w:jc w:val="both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Составлять и преобразовывать фигуры.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 w:line="75" w:lineRule="atLeast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lastRenderedPageBreak/>
              <w:t>Беседа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 w:line="75" w:lineRule="atLeast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 w:line="75" w:lineRule="atLeas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Pr="008F6E11">
              <w:rPr>
                <w:sz w:val="22"/>
                <w:szCs w:val="22"/>
                <w:lang w:eastAsia="ru-RU"/>
              </w:rPr>
              <w:t>.09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10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 w:line="105" w:lineRule="atLeast"/>
              <w:jc w:val="center"/>
              <w:rPr>
                <w:sz w:val="22"/>
                <w:szCs w:val="22"/>
                <w:lang w:val="en-US" w:eastAsia="ru-RU"/>
              </w:rPr>
            </w:pPr>
            <w:r w:rsidRPr="008F6E11">
              <w:rPr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 w:line="105" w:lineRule="atLeast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концентрации внимания.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  <w:r w:rsidRPr="008F6E11">
              <w:rPr>
                <w:sz w:val="22"/>
                <w:szCs w:val="22"/>
                <w:lang w:eastAsia="ru-RU"/>
              </w:rPr>
              <w:t>.09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84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val="en-US" w:eastAsia="ru-RU"/>
              </w:rPr>
            </w:pPr>
            <w:r w:rsidRPr="008F6E11">
              <w:rPr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внимания. Развитие мышления.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Беседа с элементами игры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Pr="008F6E11">
              <w:rPr>
                <w:sz w:val="22"/>
                <w:szCs w:val="22"/>
                <w:lang w:eastAsia="ru-RU"/>
              </w:rPr>
              <w:t>.09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85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val="en-US" w:eastAsia="ru-RU"/>
              </w:rPr>
            </w:pPr>
            <w:r w:rsidRPr="008F6E11">
              <w:rPr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F46BF7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КВН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</w:t>
            </w:r>
            <w:r w:rsidRPr="008F6E11">
              <w:rPr>
                <w:sz w:val="22"/>
                <w:szCs w:val="22"/>
                <w:lang w:eastAsia="ru-RU"/>
              </w:rPr>
              <w:t>.09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1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val="en-US" w:eastAsia="ru-RU"/>
              </w:rPr>
            </w:pPr>
            <w:r w:rsidRPr="008F6E11"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30.09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28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val="en-US" w:eastAsia="ru-RU"/>
              </w:rPr>
            </w:pPr>
            <w:r w:rsidRPr="008F6E11">
              <w:rPr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Брейн-ринг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8F6E11">
              <w:rPr>
                <w:sz w:val="22"/>
                <w:szCs w:val="22"/>
                <w:lang w:eastAsia="ru-RU"/>
              </w:rPr>
              <w:t>.10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28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A52828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A5282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Совершенствование воображения. Задание по перекладыванию спичек. Рисуем по образцу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Pr="008F6E11">
              <w:rPr>
                <w:sz w:val="22"/>
                <w:szCs w:val="22"/>
                <w:lang w:eastAsia="ru-RU"/>
              </w:rPr>
              <w:t>.10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85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A52828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A5282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 xml:space="preserve">Развитие логического мышления. Совершенствование мыслительных </w:t>
            </w:r>
            <w:r w:rsidRPr="008F6E11">
              <w:rPr>
                <w:sz w:val="22"/>
                <w:szCs w:val="22"/>
              </w:rPr>
              <w:lastRenderedPageBreak/>
              <w:t>операций.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Игра, диалог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8F6E11">
              <w:rPr>
                <w:sz w:val="22"/>
                <w:szCs w:val="22"/>
                <w:lang w:eastAsia="ru-RU"/>
              </w:rPr>
              <w:t>.10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1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val="en-US" w:eastAsia="ru-RU"/>
              </w:rPr>
            </w:pPr>
            <w:r w:rsidRPr="008F6E11">
              <w:rPr>
                <w:sz w:val="22"/>
                <w:szCs w:val="22"/>
                <w:lang w:val="en-US" w:eastAsia="ru-RU"/>
              </w:rPr>
              <w:lastRenderedPageBreak/>
              <w:t>9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Беседа, 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8F6E11">
              <w:rPr>
                <w:sz w:val="22"/>
                <w:szCs w:val="22"/>
                <w:lang w:eastAsia="ru-RU"/>
              </w:rPr>
              <w:t>.11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28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val="en-US" w:eastAsia="ru-RU"/>
              </w:rPr>
            </w:pPr>
            <w:r w:rsidRPr="008F6E11"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внимания. Развитие мышления.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Викторина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 w:rsidRPr="008F6E11">
              <w:rPr>
                <w:sz w:val="22"/>
                <w:szCs w:val="22"/>
                <w:lang w:eastAsia="ru-RU"/>
              </w:rPr>
              <w:t>.11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val="en-US" w:eastAsia="ru-RU"/>
              </w:rPr>
            </w:pPr>
            <w:r w:rsidRPr="008F6E11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слуховой памяти. Развитие мышления.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  <w:r w:rsidRPr="008F6E11">
              <w:rPr>
                <w:sz w:val="22"/>
                <w:szCs w:val="22"/>
                <w:lang w:eastAsia="ru-RU"/>
              </w:rPr>
              <w:t>.11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Беседа с элементами игры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02.12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Игра, диалог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09.12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Совершенствование воображения. Задания по перекладыванию спичек. Рисуем по образцу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16.12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23.12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концентрации внимания. Развитие мышления. Графические диктанты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Беседа с элементами игры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внимания. Развитие мышления.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20.01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Игра, диалог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27.01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КВН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Игра, диалог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17.02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Совершенствование воображения. Задания по перекладыванию спичек.  Рисуем по образцу.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24.02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Беседа с элементами игры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концентрации внимания. Развитие мышления.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Игра, диалог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внимания. Развитие мышления.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Викторина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17.03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17.03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Беседа с элементами игры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31.03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 xml:space="preserve">Развитие аналитических способностей. </w:t>
            </w:r>
            <w:r w:rsidRPr="008F6E11">
              <w:rPr>
                <w:sz w:val="22"/>
                <w:szCs w:val="22"/>
              </w:rPr>
              <w:lastRenderedPageBreak/>
              <w:t>Совершенствование мыслительных операций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Игра, диалог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07.04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Совершенствование воображения  Задания по перекладыванию спичек Рисуем по образцу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логического мышления. Совершенствование мыслительных операций. 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Игра, диалог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21.04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Развитие концентрации внимания. Развитие мышления.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Игра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28.04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внимания. Развитие мышления. Графические диктанты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Беседа с элементами игры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05.05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33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Тест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12.05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93FC9" w:rsidRPr="008F6E11" w:rsidTr="000A5156">
        <w:trPr>
          <w:trHeight w:val="80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8F6E11">
              <w:rPr>
                <w:sz w:val="22"/>
                <w:szCs w:val="22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Викторина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19.05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FC9" w:rsidRPr="008F6E11" w:rsidRDefault="00893FC9" w:rsidP="000A5156">
            <w:pPr>
              <w:suppressAutoHyphens w:val="0"/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893FC9" w:rsidRDefault="00893FC9" w:rsidP="00893FC9">
      <w:pPr>
        <w:tabs>
          <w:tab w:val="left" w:pos="156"/>
        </w:tabs>
        <w:ind w:right="300"/>
        <w:jc w:val="center"/>
        <w:rPr>
          <w:b/>
          <w:bCs/>
        </w:rPr>
      </w:pPr>
    </w:p>
    <w:p w:rsidR="00801B10" w:rsidRDefault="00801B10"/>
    <w:sectPr w:rsidR="00801B10" w:rsidSect="00B143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765" w:bottom="426" w:left="720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98" w:rsidRDefault="00893FC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98" w:rsidRDefault="00893FC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98" w:rsidRDefault="00893FC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98" w:rsidRDefault="00893FC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98" w:rsidRDefault="00893FC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98" w:rsidRDefault="00893F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</w:abstractNum>
  <w:abstractNum w:abstractNumId="7">
    <w:nsid w:val="0000000C"/>
    <w:multiLevelType w:val="singleLevel"/>
    <w:tmpl w:val="0000000C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FC9"/>
    <w:rsid w:val="00801B10"/>
    <w:rsid w:val="0089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3F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3F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a"/>
    <w:rsid w:val="00893FC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9397</Characters>
  <Application>Microsoft Office Word</Application>
  <DocSecurity>0</DocSecurity>
  <Lines>78</Lines>
  <Paragraphs>22</Paragraphs>
  <ScaleCrop>false</ScaleCrop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2015-06-29T12:01:00Z</dcterms:created>
  <dcterms:modified xsi:type="dcterms:W3CDTF">2015-06-29T12:02:00Z</dcterms:modified>
</cp:coreProperties>
</file>