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B85" w:rsidRDefault="00DC3B85" w:rsidP="0083293E">
      <w:pPr>
        <w:jc w:val="center"/>
        <w:rPr>
          <w:rFonts w:ascii="Times New Roman" w:hAnsi="Times New Roman"/>
          <w:sz w:val="32"/>
          <w:szCs w:val="32"/>
        </w:rPr>
      </w:pPr>
      <w:r w:rsidRPr="007157A5">
        <w:rPr>
          <w:rFonts w:ascii="Times New Roman" w:hAnsi="Times New Roman"/>
          <w:sz w:val="32"/>
          <w:szCs w:val="32"/>
        </w:rPr>
        <w:t xml:space="preserve">Конспект </w:t>
      </w:r>
    </w:p>
    <w:p w:rsidR="00DC3B85" w:rsidRDefault="00DC3B85" w:rsidP="0083293E">
      <w:pPr>
        <w:jc w:val="center"/>
        <w:rPr>
          <w:rFonts w:ascii="Times New Roman" w:hAnsi="Times New Roman"/>
          <w:sz w:val="32"/>
          <w:szCs w:val="32"/>
        </w:rPr>
      </w:pPr>
      <w:r w:rsidRPr="007157A5">
        <w:rPr>
          <w:rFonts w:ascii="Times New Roman" w:hAnsi="Times New Roman"/>
          <w:sz w:val="32"/>
          <w:szCs w:val="32"/>
        </w:rPr>
        <w:t xml:space="preserve">открытого урока в 9 «А» классе </w:t>
      </w:r>
    </w:p>
    <w:p w:rsidR="00DC3B85" w:rsidRDefault="00DC3B85" w:rsidP="0083293E">
      <w:pPr>
        <w:jc w:val="center"/>
        <w:rPr>
          <w:rFonts w:ascii="Times New Roman" w:hAnsi="Times New Roman"/>
          <w:sz w:val="32"/>
          <w:szCs w:val="32"/>
        </w:rPr>
      </w:pPr>
      <w:r w:rsidRPr="007157A5">
        <w:rPr>
          <w:rFonts w:ascii="Times New Roman" w:hAnsi="Times New Roman"/>
          <w:sz w:val="32"/>
          <w:szCs w:val="32"/>
        </w:rPr>
        <w:t xml:space="preserve">(с углубленным изучением русского языка) </w:t>
      </w:r>
    </w:p>
    <w:p w:rsidR="00DC3B85" w:rsidRPr="007157A5" w:rsidRDefault="00DC3B85" w:rsidP="0083293E">
      <w:pPr>
        <w:jc w:val="center"/>
        <w:rPr>
          <w:rFonts w:ascii="Times New Roman" w:hAnsi="Times New Roman"/>
          <w:sz w:val="32"/>
          <w:szCs w:val="32"/>
        </w:rPr>
      </w:pPr>
      <w:r w:rsidRPr="007157A5">
        <w:rPr>
          <w:rFonts w:ascii="Times New Roman" w:hAnsi="Times New Roman"/>
          <w:sz w:val="32"/>
          <w:szCs w:val="32"/>
        </w:rPr>
        <w:t>по теме «Сложное предложение. Повторение изученного»,</w:t>
      </w:r>
    </w:p>
    <w:p w:rsidR="00DC3B85" w:rsidRPr="007157A5" w:rsidRDefault="00DC3B85" w:rsidP="0083293E">
      <w:pPr>
        <w:jc w:val="center"/>
        <w:rPr>
          <w:rFonts w:ascii="Times New Roman" w:hAnsi="Times New Roman"/>
          <w:sz w:val="32"/>
          <w:szCs w:val="32"/>
        </w:rPr>
      </w:pPr>
      <w:r w:rsidRPr="007157A5">
        <w:rPr>
          <w:rFonts w:ascii="Times New Roman" w:hAnsi="Times New Roman"/>
          <w:sz w:val="32"/>
          <w:szCs w:val="32"/>
        </w:rPr>
        <w:t>25 января 2008 года.</w:t>
      </w:r>
    </w:p>
    <w:p w:rsidR="00DC3B85" w:rsidRPr="007157A5" w:rsidRDefault="00DC3B85" w:rsidP="0083293E">
      <w:pPr>
        <w:jc w:val="center"/>
        <w:rPr>
          <w:rFonts w:ascii="Times New Roman" w:hAnsi="Times New Roman"/>
          <w:sz w:val="32"/>
          <w:szCs w:val="32"/>
        </w:rPr>
      </w:pPr>
    </w:p>
    <w:p w:rsidR="00DC3B85" w:rsidRPr="007157A5" w:rsidRDefault="00DC3B85" w:rsidP="0083293E">
      <w:pPr>
        <w:jc w:val="center"/>
        <w:rPr>
          <w:rFonts w:ascii="Times New Roman" w:hAnsi="Times New Roman"/>
          <w:sz w:val="32"/>
          <w:szCs w:val="32"/>
        </w:rPr>
      </w:pPr>
    </w:p>
    <w:p w:rsidR="00DC3B85" w:rsidRPr="007157A5" w:rsidRDefault="00DC3B85" w:rsidP="0083293E">
      <w:pPr>
        <w:jc w:val="center"/>
        <w:rPr>
          <w:rFonts w:ascii="Times New Roman" w:hAnsi="Times New Roman"/>
          <w:sz w:val="32"/>
          <w:szCs w:val="32"/>
        </w:rPr>
      </w:pPr>
      <w:r w:rsidRPr="007157A5">
        <w:rPr>
          <w:rFonts w:ascii="Times New Roman" w:hAnsi="Times New Roman"/>
          <w:sz w:val="32"/>
          <w:szCs w:val="32"/>
        </w:rPr>
        <w:t>Учитель Сергеевых С.А.</w:t>
      </w:r>
    </w:p>
    <w:p w:rsidR="00DC3B85" w:rsidRPr="007157A5" w:rsidRDefault="00DC3B85">
      <w:pPr>
        <w:rPr>
          <w:rFonts w:ascii="Times New Roman" w:hAnsi="Times New Roman"/>
          <w:sz w:val="32"/>
          <w:szCs w:val="32"/>
        </w:rPr>
      </w:pPr>
      <w:r w:rsidRPr="007157A5">
        <w:rPr>
          <w:rFonts w:ascii="Times New Roman" w:hAnsi="Times New Roman"/>
          <w:sz w:val="32"/>
          <w:szCs w:val="32"/>
        </w:rPr>
        <w:br w:type="page"/>
      </w:r>
    </w:p>
    <w:p w:rsidR="00DC3B85" w:rsidRPr="007157A5" w:rsidRDefault="00DC3B85" w:rsidP="0083293E">
      <w:pPr>
        <w:jc w:val="center"/>
        <w:rPr>
          <w:rFonts w:ascii="Times New Roman" w:hAnsi="Times New Roman"/>
          <w:b/>
          <w:i/>
          <w:sz w:val="24"/>
          <w:szCs w:val="24"/>
        </w:rPr>
      </w:pPr>
      <w:r w:rsidRPr="007157A5">
        <w:rPr>
          <w:rFonts w:ascii="Times New Roman" w:hAnsi="Times New Roman"/>
          <w:b/>
          <w:i/>
          <w:sz w:val="24"/>
          <w:szCs w:val="24"/>
        </w:rPr>
        <w:t>Тема:</w:t>
      </w:r>
    </w:p>
    <w:p w:rsidR="00DC3B85" w:rsidRPr="007157A5" w:rsidRDefault="00DC3B85" w:rsidP="0083293E">
      <w:pPr>
        <w:jc w:val="center"/>
        <w:rPr>
          <w:rFonts w:ascii="Times New Roman" w:hAnsi="Times New Roman"/>
          <w:b/>
          <w:i/>
          <w:sz w:val="24"/>
          <w:szCs w:val="24"/>
        </w:rPr>
      </w:pPr>
      <w:r w:rsidRPr="007157A5">
        <w:rPr>
          <w:rFonts w:ascii="Times New Roman" w:hAnsi="Times New Roman"/>
          <w:b/>
          <w:i/>
          <w:sz w:val="24"/>
          <w:szCs w:val="24"/>
        </w:rPr>
        <w:t xml:space="preserve"> «Сложное предложение. Повторение изученного».</w:t>
      </w:r>
    </w:p>
    <w:p w:rsidR="00DC3B85" w:rsidRPr="007157A5" w:rsidRDefault="00DC3B85" w:rsidP="0083293E">
      <w:pPr>
        <w:jc w:val="center"/>
        <w:rPr>
          <w:rFonts w:ascii="Times New Roman" w:hAnsi="Times New Roman"/>
          <w:b/>
          <w:i/>
          <w:sz w:val="24"/>
          <w:szCs w:val="24"/>
        </w:rPr>
      </w:pPr>
    </w:p>
    <w:p w:rsidR="00DC3B85" w:rsidRPr="007157A5" w:rsidRDefault="00DC3B85" w:rsidP="0083293E">
      <w:pPr>
        <w:jc w:val="center"/>
        <w:rPr>
          <w:rFonts w:ascii="Times New Roman" w:hAnsi="Times New Roman"/>
          <w:b/>
          <w:i/>
          <w:sz w:val="24"/>
          <w:szCs w:val="24"/>
        </w:rPr>
      </w:pPr>
      <w:r w:rsidRPr="007157A5">
        <w:rPr>
          <w:rFonts w:ascii="Times New Roman" w:hAnsi="Times New Roman"/>
          <w:b/>
          <w:i/>
          <w:sz w:val="24"/>
          <w:szCs w:val="24"/>
        </w:rPr>
        <w:t>Цели урока:</w:t>
      </w:r>
    </w:p>
    <w:p w:rsidR="00DC3B85" w:rsidRPr="007157A5" w:rsidRDefault="00DC3B85" w:rsidP="00D770B7">
      <w:pPr>
        <w:jc w:val="both"/>
        <w:rPr>
          <w:rFonts w:ascii="Times New Roman" w:hAnsi="Times New Roman"/>
          <w:sz w:val="24"/>
          <w:szCs w:val="24"/>
        </w:rPr>
      </w:pPr>
      <w:r w:rsidRPr="007157A5">
        <w:rPr>
          <w:rFonts w:ascii="Times New Roman" w:hAnsi="Times New Roman"/>
          <w:sz w:val="24"/>
          <w:szCs w:val="24"/>
        </w:rPr>
        <w:t>1).</w:t>
      </w:r>
      <w:r w:rsidRPr="007157A5">
        <w:rPr>
          <w:rFonts w:ascii="Times New Roman" w:hAnsi="Times New Roman"/>
          <w:sz w:val="24"/>
          <w:szCs w:val="24"/>
        </w:rPr>
        <w:tab/>
        <w:t>Повторить изученный ранее материал и подготовить учащихся к изучению новой темы;</w:t>
      </w:r>
    </w:p>
    <w:p w:rsidR="00DC3B85" w:rsidRPr="007157A5" w:rsidRDefault="00DC3B85" w:rsidP="00D770B7">
      <w:pPr>
        <w:jc w:val="both"/>
        <w:rPr>
          <w:rFonts w:ascii="Times New Roman" w:hAnsi="Times New Roman"/>
          <w:sz w:val="24"/>
          <w:szCs w:val="24"/>
        </w:rPr>
      </w:pPr>
      <w:r w:rsidRPr="007157A5">
        <w:rPr>
          <w:rFonts w:ascii="Times New Roman" w:hAnsi="Times New Roman"/>
          <w:sz w:val="24"/>
          <w:szCs w:val="24"/>
        </w:rPr>
        <w:t>2).</w:t>
      </w:r>
      <w:r w:rsidRPr="007157A5">
        <w:rPr>
          <w:rFonts w:ascii="Times New Roman" w:hAnsi="Times New Roman"/>
          <w:sz w:val="24"/>
          <w:szCs w:val="24"/>
        </w:rPr>
        <w:tab/>
        <w:t>Отработать некоторые навыки, приобретенные в процессе изучения темы «Сложное предложение», еще раз (синтаксический разбор сложного предложения, составление схем сложных предложений, замена сложных предложений простыми осложненными);</w:t>
      </w:r>
    </w:p>
    <w:p w:rsidR="00DC3B85" w:rsidRPr="007157A5" w:rsidRDefault="00DC3B85" w:rsidP="00D770B7">
      <w:pPr>
        <w:jc w:val="both"/>
        <w:rPr>
          <w:rFonts w:ascii="Times New Roman" w:hAnsi="Times New Roman"/>
          <w:sz w:val="24"/>
          <w:szCs w:val="24"/>
        </w:rPr>
      </w:pPr>
      <w:r w:rsidRPr="007157A5">
        <w:rPr>
          <w:rFonts w:ascii="Times New Roman" w:hAnsi="Times New Roman"/>
          <w:sz w:val="24"/>
          <w:szCs w:val="24"/>
        </w:rPr>
        <w:t>3).</w:t>
      </w:r>
      <w:r w:rsidRPr="007157A5">
        <w:rPr>
          <w:rFonts w:ascii="Times New Roman" w:hAnsi="Times New Roman"/>
          <w:sz w:val="24"/>
          <w:szCs w:val="24"/>
        </w:rPr>
        <w:tab/>
        <w:t>Продолжить работу по развитию логического мышления и связной речи у учащихся;</w:t>
      </w:r>
    </w:p>
    <w:p w:rsidR="00DC3B85" w:rsidRPr="007157A5" w:rsidRDefault="00DC3B85" w:rsidP="00D770B7">
      <w:pPr>
        <w:jc w:val="both"/>
        <w:rPr>
          <w:rFonts w:ascii="Times New Roman" w:hAnsi="Times New Roman"/>
          <w:sz w:val="24"/>
          <w:szCs w:val="24"/>
        </w:rPr>
      </w:pPr>
      <w:r w:rsidRPr="007157A5">
        <w:rPr>
          <w:rFonts w:ascii="Times New Roman" w:hAnsi="Times New Roman"/>
          <w:sz w:val="24"/>
          <w:szCs w:val="24"/>
        </w:rPr>
        <w:t>4).</w:t>
      </w:r>
      <w:r w:rsidRPr="007157A5">
        <w:rPr>
          <w:rFonts w:ascii="Times New Roman" w:hAnsi="Times New Roman"/>
          <w:sz w:val="24"/>
          <w:szCs w:val="24"/>
        </w:rPr>
        <w:tab/>
        <w:t>Вызвать у ребят интерес к изучаемой теме через связь с литературой и искусством.</w:t>
      </w:r>
    </w:p>
    <w:p w:rsidR="00DC3B85" w:rsidRPr="007157A5" w:rsidRDefault="00DC3B85" w:rsidP="00D770B7">
      <w:pPr>
        <w:jc w:val="both"/>
        <w:rPr>
          <w:rFonts w:ascii="Times New Roman" w:hAnsi="Times New Roman"/>
          <w:sz w:val="24"/>
          <w:szCs w:val="24"/>
        </w:rPr>
      </w:pPr>
    </w:p>
    <w:p w:rsidR="00DC3B85" w:rsidRPr="007157A5" w:rsidRDefault="00DC3B85" w:rsidP="0083293E">
      <w:pPr>
        <w:jc w:val="center"/>
        <w:rPr>
          <w:rFonts w:ascii="Times New Roman" w:hAnsi="Times New Roman"/>
          <w:b/>
          <w:i/>
          <w:sz w:val="24"/>
          <w:szCs w:val="24"/>
        </w:rPr>
      </w:pPr>
      <w:r w:rsidRPr="007157A5">
        <w:rPr>
          <w:rFonts w:ascii="Times New Roman" w:hAnsi="Times New Roman"/>
          <w:b/>
          <w:i/>
          <w:sz w:val="24"/>
          <w:szCs w:val="24"/>
        </w:rPr>
        <w:t>Оборудование к уроку:</w:t>
      </w:r>
    </w:p>
    <w:p w:rsidR="00DC3B85" w:rsidRPr="007157A5" w:rsidRDefault="00DC3B85">
      <w:pPr>
        <w:rPr>
          <w:rFonts w:ascii="Times New Roman" w:hAnsi="Times New Roman"/>
          <w:sz w:val="24"/>
          <w:szCs w:val="24"/>
        </w:rPr>
      </w:pPr>
      <w:r w:rsidRPr="007157A5">
        <w:rPr>
          <w:rFonts w:ascii="Times New Roman" w:hAnsi="Times New Roman"/>
          <w:sz w:val="24"/>
          <w:szCs w:val="24"/>
        </w:rPr>
        <w:t>Выставка книг поэтов-бардов, мультимедийные средства обучения.</w:t>
      </w:r>
    </w:p>
    <w:p w:rsidR="00DC3B85" w:rsidRPr="007157A5" w:rsidRDefault="00DC3B85" w:rsidP="0083293E">
      <w:pPr>
        <w:jc w:val="center"/>
        <w:rPr>
          <w:rFonts w:ascii="Times New Roman" w:hAnsi="Times New Roman"/>
          <w:sz w:val="24"/>
          <w:szCs w:val="24"/>
        </w:rPr>
      </w:pPr>
    </w:p>
    <w:p w:rsidR="00DC3B85" w:rsidRPr="007157A5" w:rsidRDefault="00DC3B85" w:rsidP="0083293E">
      <w:pPr>
        <w:jc w:val="center"/>
        <w:rPr>
          <w:rFonts w:ascii="Times New Roman" w:hAnsi="Times New Roman"/>
          <w:b/>
          <w:i/>
          <w:sz w:val="24"/>
          <w:szCs w:val="24"/>
        </w:rPr>
      </w:pPr>
      <w:r w:rsidRPr="007157A5">
        <w:rPr>
          <w:rFonts w:ascii="Times New Roman" w:hAnsi="Times New Roman"/>
          <w:b/>
          <w:i/>
          <w:sz w:val="24"/>
          <w:szCs w:val="24"/>
        </w:rPr>
        <w:t>Ход урока.</w:t>
      </w:r>
    </w:p>
    <w:p w:rsidR="00DC3B85" w:rsidRPr="007157A5" w:rsidRDefault="00DC3B85" w:rsidP="006622F3">
      <w:pPr>
        <w:ind w:firstLine="708"/>
        <w:rPr>
          <w:rFonts w:ascii="Times New Roman" w:hAnsi="Times New Roman"/>
          <w:b/>
          <w:sz w:val="24"/>
          <w:szCs w:val="24"/>
        </w:rPr>
      </w:pPr>
      <w:r w:rsidRPr="007157A5">
        <w:rPr>
          <w:rFonts w:ascii="Times New Roman" w:hAnsi="Times New Roman"/>
          <w:b/>
          <w:sz w:val="24"/>
          <w:szCs w:val="24"/>
          <w:lang w:val="en-US"/>
        </w:rPr>
        <w:t>I</w:t>
      </w:r>
      <w:r w:rsidRPr="007157A5">
        <w:rPr>
          <w:rFonts w:ascii="Times New Roman" w:hAnsi="Times New Roman"/>
          <w:b/>
          <w:sz w:val="24"/>
          <w:szCs w:val="24"/>
        </w:rPr>
        <w:t>).</w:t>
      </w:r>
      <w:r w:rsidRPr="007157A5">
        <w:rPr>
          <w:rFonts w:ascii="Times New Roman" w:hAnsi="Times New Roman"/>
          <w:b/>
          <w:sz w:val="24"/>
          <w:szCs w:val="24"/>
        </w:rPr>
        <w:tab/>
        <w:t>Оргмомент:</w:t>
      </w:r>
    </w:p>
    <w:p w:rsidR="00DC3B85" w:rsidRPr="007157A5" w:rsidRDefault="00DC3B85" w:rsidP="006622F3">
      <w:pPr>
        <w:rPr>
          <w:rFonts w:ascii="Times New Roman" w:hAnsi="Times New Roman"/>
          <w:sz w:val="24"/>
          <w:szCs w:val="24"/>
        </w:rPr>
      </w:pPr>
      <w:r w:rsidRPr="007157A5">
        <w:rPr>
          <w:rFonts w:ascii="Times New Roman" w:hAnsi="Times New Roman"/>
          <w:sz w:val="24"/>
          <w:szCs w:val="24"/>
        </w:rPr>
        <w:t>а) Проверка готовности учащихся к уроку;</w:t>
      </w:r>
    </w:p>
    <w:p w:rsidR="00DC3B85" w:rsidRPr="007157A5" w:rsidRDefault="00DC3B85">
      <w:pPr>
        <w:rPr>
          <w:rFonts w:ascii="Times New Roman" w:hAnsi="Times New Roman"/>
          <w:sz w:val="24"/>
          <w:szCs w:val="24"/>
        </w:rPr>
      </w:pPr>
      <w:r w:rsidRPr="007157A5">
        <w:rPr>
          <w:rFonts w:ascii="Times New Roman" w:hAnsi="Times New Roman"/>
          <w:sz w:val="24"/>
          <w:szCs w:val="24"/>
        </w:rPr>
        <w:t>б) Приветствие.</w:t>
      </w:r>
    </w:p>
    <w:p w:rsidR="00DC3B85" w:rsidRPr="007157A5" w:rsidRDefault="00DC3B85">
      <w:pPr>
        <w:rPr>
          <w:rFonts w:ascii="Times New Roman" w:hAnsi="Times New Roman"/>
          <w:sz w:val="24"/>
          <w:szCs w:val="24"/>
        </w:rPr>
      </w:pPr>
    </w:p>
    <w:p w:rsidR="00DC3B85" w:rsidRPr="007157A5" w:rsidRDefault="00DC3B85" w:rsidP="006622F3">
      <w:pPr>
        <w:ind w:firstLine="708"/>
        <w:rPr>
          <w:rFonts w:ascii="Times New Roman" w:hAnsi="Times New Roman"/>
          <w:b/>
          <w:sz w:val="24"/>
          <w:szCs w:val="24"/>
        </w:rPr>
      </w:pPr>
      <w:r w:rsidRPr="007157A5">
        <w:rPr>
          <w:rFonts w:ascii="Times New Roman" w:hAnsi="Times New Roman"/>
          <w:b/>
          <w:sz w:val="24"/>
          <w:szCs w:val="24"/>
          <w:lang w:val="en-US"/>
        </w:rPr>
        <w:t>II</w:t>
      </w:r>
      <w:r w:rsidRPr="007157A5">
        <w:rPr>
          <w:rFonts w:ascii="Times New Roman" w:hAnsi="Times New Roman"/>
          <w:b/>
          <w:sz w:val="24"/>
          <w:szCs w:val="24"/>
        </w:rPr>
        <w:t>).</w:t>
      </w:r>
      <w:r w:rsidRPr="007157A5">
        <w:rPr>
          <w:rFonts w:ascii="Times New Roman" w:hAnsi="Times New Roman"/>
          <w:b/>
          <w:sz w:val="24"/>
          <w:szCs w:val="24"/>
        </w:rPr>
        <w:tab/>
        <w:t>Работа над темой:</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1).</w:t>
      </w:r>
      <w:r w:rsidRPr="007157A5">
        <w:rPr>
          <w:rFonts w:ascii="Times New Roman" w:hAnsi="Times New Roman"/>
          <w:sz w:val="24"/>
          <w:szCs w:val="24"/>
        </w:rPr>
        <w:tab/>
        <w:t>Слово учителя: 25 января – праздничный день для любителей русской поэзии, потому что именно сегодня исполнилось бы 70 лет замечательному исполнителю и автору собственных песен, портрет которого Вы видите в моих руках. Уверена, что Вы без труда назовете имя этого поэта.</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У Вас на партах лежит текст одной из песен Высоцкого, давайте ее послушаем. Песня называется «Корабли».</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2).</w:t>
      </w:r>
      <w:r w:rsidRPr="007157A5">
        <w:rPr>
          <w:rFonts w:ascii="Times New Roman" w:hAnsi="Times New Roman"/>
          <w:sz w:val="24"/>
          <w:szCs w:val="24"/>
        </w:rPr>
        <w:tab/>
        <w:t>Звучит песня Высоцкого.</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3).</w:t>
      </w:r>
      <w:r w:rsidRPr="007157A5">
        <w:rPr>
          <w:rFonts w:ascii="Times New Roman" w:hAnsi="Times New Roman"/>
          <w:sz w:val="24"/>
          <w:szCs w:val="24"/>
        </w:rPr>
        <w:tab/>
        <w:t>Слово учителя: Если бы я хотела, чтобы Вы просто прослушали песню, то не положила бы на стол каждому листок со словами песни. Текст произведения Высоцкого поможет нам в повторении ранее изученного материала. Просмотрите текст песни и ответьте на следующие вопросы.</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4).</w:t>
      </w:r>
      <w:r w:rsidRPr="007157A5">
        <w:rPr>
          <w:rFonts w:ascii="Times New Roman" w:hAnsi="Times New Roman"/>
          <w:sz w:val="24"/>
          <w:szCs w:val="24"/>
        </w:rPr>
        <w:tab/>
        <w:t>Беседа по вопросам.</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1.   В каждой строфе песни есть сложные предложения?</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2.   Есть ли среди сложных предложений, имеющихся в тексте, бессоюзные? Прочитайте БСП.</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3.   Какие союзные сложные предложения встретились в тексте?</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4.   Какую тему мы будем с Вами сегодня повторять, если судить по заданным к тексту песни вопросам?</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5.   Какие предложения называются сложными?</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6.   Чем союзные предложения отличаются от бессоюзных?</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7.   На какие группы делятся сложные союзные предложения?</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5).</w:t>
      </w:r>
      <w:r w:rsidRPr="007157A5">
        <w:rPr>
          <w:rFonts w:ascii="Times New Roman" w:hAnsi="Times New Roman"/>
          <w:sz w:val="24"/>
          <w:szCs w:val="24"/>
        </w:rPr>
        <w:tab/>
        <w:t>Слово учителя: Вы хорошо ответили на мои вопросы, вспомнив некоторые теоретические сведения. А теперь возьмите чистые листочки, лежащие на партах, подпишите их и продолжайте письменно отвечать на мой вопросы.</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6).</w:t>
      </w:r>
      <w:r w:rsidRPr="007157A5">
        <w:rPr>
          <w:rFonts w:ascii="Times New Roman" w:hAnsi="Times New Roman"/>
          <w:sz w:val="24"/>
          <w:szCs w:val="24"/>
        </w:rPr>
        <w:tab/>
        <w:t>Вопросы для письменного ответа:</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1.   В сложносочиненном предложении одна предикативная часть зависит от другой?</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2.   Предикативные части сложносочиненного предложения связываются подчинительными союзами и союзными словами?</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3.   Запятая между предикативными частями сложносочиненного предложения ставится всегда?</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4.   В сложноподчиненном предложении предикативные части равноправны?</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5.   Предикативные части сложноподчиненного предложения соединяются подчинительными союзами и союзными словами?</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6.   Союзные слова могут находиться в главной предикативной части сложноподчиненного предложения?</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7.   Одни и те же союзные слова могут связывать разные придаточные предикативные части с главными предикативными частями?</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8.   Вид придаточной предикативной части определяется по вопросу, задаваемому к ней?</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9.   Придаточные предикативные части могут быть многозначными?</w:t>
      </w:r>
    </w:p>
    <w:p w:rsidR="00DC3B85" w:rsidRPr="007157A5" w:rsidRDefault="00DC3B85" w:rsidP="00D770B7">
      <w:pPr>
        <w:ind w:left="993" w:hanging="567"/>
        <w:rPr>
          <w:rFonts w:ascii="Times New Roman" w:hAnsi="Times New Roman"/>
          <w:sz w:val="24"/>
          <w:szCs w:val="24"/>
        </w:rPr>
      </w:pPr>
      <w:r w:rsidRPr="007157A5">
        <w:rPr>
          <w:rFonts w:ascii="Times New Roman" w:hAnsi="Times New Roman"/>
          <w:sz w:val="24"/>
          <w:szCs w:val="24"/>
        </w:rPr>
        <w:t>10.  Место всех придаточных предикативных частей строго  зафиксировано в сложноподчиненном предложении?</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7).</w:t>
      </w:r>
      <w:r w:rsidRPr="007157A5">
        <w:rPr>
          <w:rFonts w:ascii="Times New Roman" w:hAnsi="Times New Roman"/>
          <w:sz w:val="24"/>
          <w:szCs w:val="24"/>
        </w:rPr>
        <w:tab/>
        <w:t>После того как ребята сдадут работы, учитель продолжает говорить:  Дав ответы на заданные вопросы, Вы продемонстрировали определенный уровень теоретических знаний. Но великий Гёте утверждал: «Пробным камнем для всякой теории остается практика». Кстати, как называются подобного рода высказывания? Где мы с Вами подробно говорили об афоризмах? Но вернемся к теме нашего урока и покажем как свои теоретические знания мы применяем на практике. Из текста песни Высоцкого «Корабли» выпишем предложения для синтаксического разбора.</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8).</w:t>
      </w:r>
      <w:r w:rsidRPr="007157A5">
        <w:rPr>
          <w:rFonts w:ascii="Times New Roman" w:hAnsi="Times New Roman"/>
          <w:sz w:val="24"/>
          <w:szCs w:val="24"/>
        </w:rPr>
        <w:tab/>
        <w:t>Синтаксический разбор предложения: «Возвращаются все, кроме тех, кто нужней».</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9).</w:t>
      </w:r>
      <w:r w:rsidRPr="007157A5">
        <w:rPr>
          <w:rFonts w:ascii="Times New Roman" w:hAnsi="Times New Roman"/>
          <w:sz w:val="24"/>
          <w:szCs w:val="24"/>
        </w:rPr>
        <w:tab/>
        <w:t>Слово учителя: Задается вопрос: Чем еще, кроме дня рождения Высоцкого знаменит 25 января? Каким праздником отмечен этот день? Вспомните, героиню какого романа Пушкина звали Татьяна? (На экране проецируется фрагмент из статьи Белинского.) Ребята читают текст и выполняют задание: заменить одно из сложных предложений данного текста осложненным простым, предложение записать в тетрадь. Чем осложнено данное простое предложение? Какие по значению придаточные предикативные части можно заменять обособленными определениями? Какими еще по значению могут быть придаточные предикативные части сложноподчиненного предложения.</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10).</w:t>
      </w:r>
      <w:r w:rsidRPr="007157A5">
        <w:rPr>
          <w:rFonts w:ascii="Times New Roman" w:hAnsi="Times New Roman"/>
          <w:sz w:val="24"/>
          <w:szCs w:val="24"/>
        </w:rPr>
        <w:tab/>
        <w:t xml:space="preserve"> Домашнее задание. Дома Вам нужно будет выполнить упражнение номер 194. Не забудьте определить вид придаточной предикативной части каждого сложноподчиненного предложения.</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11).</w:t>
      </w:r>
      <w:r w:rsidRPr="007157A5">
        <w:rPr>
          <w:rFonts w:ascii="Times New Roman" w:hAnsi="Times New Roman"/>
          <w:sz w:val="24"/>
          <w:szCs w:val="24"/>
        </w:rPr>
        <w:tab/>
        <w:t>Слово учителя: Заменяя сложное предложение синонимичным простым, Вы выполняли одно из заданий ЕГЭ прошлого учебного года. Раз мы заговорили о ЕГЭ давайте возьмем рабочую тетрадь Г.Богдановой, откроем страницу 70 (1 вариант), страницу 71 (2 вариант) и выполним задание 2 к тесту. Аналогичные задания также давались в материалах ЕГЭ в прошлом учебном году.</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12).</w:t>
      </w:r>
      <w:r w:rsidRPr="007157A5">
        <w:rPr>
          <w:rFonts w:ascii="Times New Roman" w:hAnsi="Times New Roman"/>
          <w:sz w:val="24"/>
          <w:szCs w:val="24"/>
        </w:rPr>
        <w:tab/>
        <w:t>Ребята работают с тетрадью Богдановой. По окончании работы учитель задает вопросы: Первому варианту: Почему отсутствует запятая в четвертом предложении, хотя оно сложносочиненное? Второму варианту: Когда еще между частями сложносочиненного предложения запятая не ставится?</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13).</w:t>
      </w:r>
      <w:r w:rsidRPr="007157A5">
        <w:rPr>
          <w:rFonts w:ascii="Times New Roman" w:hAnsi="Times New Roman"/>
          <w:sz w:val="24"/>
          <w:szCs w:val="24"/>
        </w:rPr>
        <w:tab/>
        <w:t>Слово учителя: Сегодня мы уже упоминали имя Пушкина. Кстати сказать, в домашнем упражнении Вам встретятся предложения из произведений этого писателя. Сейчас мы запишем предложения тоже из Пушкина, и Вы попытаетесь угадать, из какого произведения взято предложение.</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Мне приснился сон, которого никогда не мог я позабыть и в котором до сих пор вижу нечто пророческое, когда соображаю с ним странные обстоятельства моей жизни. Вопрос: Сколько придаточных предикативных частей в данном предложении? Какие это придаточные предикативные части? Как Вы думаете, почему первая и вторая придаточные предикативные части не отделены друг от друга запятой.</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О подобного рода сложных предложениях мы будем говорить с Вами на следующих уроках, а теперь давайте подведем итоги сегодняшнего занятия.</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14).</w:t>
      </w:r>
      <w:r w:rsidRPr="007157A5">
        <w:rPr>
          <w:rFonts w:ascii="Times New Roman" w:hAnsi="Times New Roman"/>
          <w:sz w:val="24"/>
          <w:szCs w:val="24"/>
        </w:rPr>
        <w:tab/>
        <w:t>Подведение итогов урока. Заключительное слово учителя: В начале урока звучала песня Владимира Высоцкого «Корабли». Я обращаю Ваше внимание на выставку книг, организованную в классе. Вы можете взять их почитать, если кого-то из Вас интересуют личность и творчество Высоцкого и Вы можете также познакомится и с произведениями других поэтов-бардов. Вы, конечно, знаете, что В.С.Высоцкий был не только поэтом, но и замечательным артистом. Свой актерский путь он начинал в московском театре имени А.С.Пушкина, куда я Вам советую сходить и посмотреть спектакль «Капитанская дочка», если Вы его еще не видели.</w:t>
      </w:r>
    </w:p>
    <w:p w:rsidR="00DC3B85" w:rsidRPr="007157A5" w:rsidRDefault="00DC3B85" w:rsidP="00D770B7">
      <w:pPr>
        <w:ind w:firstLine="709"/>
        <w:jc w:val="both"/>
        <w:rPr>
          <w:rFonts w:ascii="Times New Roman" w:hAnsi="Times New Roman"/>
          <w:sz w:val="24"/>
          <w:szCs w:val="24"/>
        </w:rPr>
      </w:pPr>
      <w:r w:rsidRPr="007157A5">
        <w:rPr>
          <w:rFonts w:ascii="Times New Roman" w:hAnsi="Times New Roman"/>
          <w:sz w:val="24"/>
          <w:szCs w:val="24"/>
        </w:rPr>
        <w:t>15).</w:t>
      </w:r>
      <w:r w:rsidRPr="007157A5">
        <w:rPr>
          <w:rFonts w:ascii="Times New Roman" w:hAnsi="Times New Roman"/>
          <w:sz w:val="24"/>
          <w:szCs w:val="24"/>
        </w:rPr>
        <w:tab/>
        <w:t>Снова звучит песня «Корабли». Урок заканчивается.</w:t>
      </w:r>
    </w:p>
    <w:sectPr w:rsidR="00DC3B85" w:rsidRPr="007157A5" w:rsidSect="00D770B7">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30B"/>
    <w:rsid w:val="00006ACA"/>
    <w:rsid w:val="0002788A"/>
    <w:rsid w:val="000D4867"/>
    <w:rsid w:val="00195A29"/>
    <w:rsid w:val="001E0761"/>
    <w:rsid w:val="00286C09"/>
    <w:rsid w:val="0036330B"/>
    <w:rsid w:val="00391F49"/>
    <w:rsid w:val="005235D4"/>
    <w:rsid w:val="006622F3"/>
    <w:rsid w:val="00664849"/>
    <w:rsid w:val="006735FE"/>
    <w:rsid w:val="007157A5"/>
    <w:rsid w:val="00775A95"/>
    <w:rsid w:val="0083293E"/>
    <w:rsid w:val="009520E6"/>
    <w:rsid w:val="00AB4D9C"/>
    <w:rsid w:val="00D11296"/>
    <w:rsid w:val="00D53073"/>
    <w:rsid w:val="00D770B7"/>
    <w:rsid w:val="00DC3B85"/>
    <w:rsid w:val="00E437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9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5</Pages>
  <Words>1011</Words>
  <Characters>5763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dc:creator>
  <cp:keywords/>
  <dc:description/>
  <cp:lastModifiedBy>Malinovskaja</cp:lastModifiedBy>
  <cp:revision>11</cp:revision>
  <cp:lastPrinted>2008-01-06T20:12:00Z</cp:lastPrinted>
  <dcterms:created xsi:type="dcterms:W3CDTF">2008-01-05T12:00:00Z</dcterms:created>
  <dcterms:modified xsi:type="dcterms:W3CDTF">2011-12-20T12:18:00Z</dcterms:modified>
</cp:coreProperties>
</file>