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A5" w:rsidRPr="00817D29" w:rsidRDefault="0053275D">
      <w:pPr>
        <w:rPr>
          <w:rFonts w:ascii="Times New Roman" w:hAnsi="Times New Roman" w:cs="Times New Roman"/>
          <w:b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Критерий 8.</w:t>
      </w:r>
    </w:p>
    <w:p w:rsidR="0053275D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b/>
          <w:sz w:val="24"/>
          <w:szCs w:val="24"/>
        </w:rPr>
        <w:t xml:space="preserve">Непрерывность профессионального развития </w:t>
      </w:r>
      <w:r w:rsidRPr="00280697">
        <w:rPr>
          <w:rFonts w:ascii="Times New Roman" w:hAnsi="Times New Roman" w:cs="Times New Roman"/>
          <w:sz w:val="24"/>
          <w:szCs w:val="24"/>
        </w:rPr>
        <w:t>учителя</w:t>
      </w:r>
      <w:r w:rsidR="00280697" w:rsidRPr="00280697">
        <w:rPr>
          <w:rFonts w:ascii="Times New Roman" w:hAnsi="Times New Roman" w:cs="Times New Roman"/>
          <w:sz w:val="24"/>
          <w:szCs w:val="24"/>
        </w:rPr>
        <w:t xml:space="preserve"> начальных классов СП №2 ГБОУ СОШ №2100 г.Москвы</w:t>
      </w:r>
    </w:p>
    <w:p w:rsidR="00280697" w:rsidRPr="00280697" w:rsidRDefault="00280697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1.Повышение квалификации (в течение   последних  3 лет)</w:t>
      </w:r>
      <w:r w:rsidR="00817D29" w:rsidRPr="00817D29">
        <w:rPr>
          <w:rFonts w:ascii="Times New Roman" w:hAnsi="Times New Roman" w:cs="Times New Roman"/>
          <w:sz w:val="24"/>
          <w:szCs w:val="24"/>
        </w:rPr>
        <w:t xml:space="preserve"> на курсах</w:t>
      </w:r>
      <w:r w:rsidRPr="00817D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1)"ИКТ компетеноность учителя начальных классов"(модуль 1-72ч)-МИОО, 2011-2012уч.г.;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2)"ИКТ компетентность учителя начальных классов"(модуль 2-72ч)- МИОО, 2011-2012уч.г.;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3)"ИКТ компетентность учителя начальных классов"(модуль 3-72ч)-, МИОО, 2012-2013уч.г.;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4)"Реализация ФГОС НОО в УМК "Школа 2100" (72ч), АПиППК-2011-2012уч.г.,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5)"Формирование инновационного пространства образовательного учреждения"(72ч), МИОО-2012-2013уч.г.;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6)"Организация введения ФГОС ОО", МЦ СОУО г.Москвы, 2012-2013уч.г.;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7)"Реализация ФГОС через внедрение комплекса технологий "ОС "Школа 2100" в начальной и основной школе"(72ч), МИОО-2012-2013уч.г.;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8)"Школьные переносные лаборатории для организации проектной и исследовательской деятельности на уроках и во внеурочной деятельности в начальной школе»(18ч), МИОО-2013-2014уч.г.;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9)"Научно-методические основы преподавания истории религий и религиозных культур для учителей ОРКСЭ"(72 ч.), МИОО-2013-2014уч.г.;     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2.Дополнительное повышение квалификации (проблемные, краткосрочные курсы, семинары, стажировки):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1)Тренинг -однодневный семинар по работе в математическом он-лайн тренажере "Мат-Решка", МИОО-2013-2014уч.г.;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2)"INTEL Введение в информационные и образовательные технологии 21 века"(72ч), МГПУ-2011-2012г;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3)Стажировка "Формирование культурных способов организации действия и воображения в начальной школе и детском саду" (25ч), ДО г.Москвы НИИ Инновационных статегий РОО-2011-2012уч.г.;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4)Литературные курсы им. А.П.Чехова и М.А. Чехова при Интернациональном Союзе писателей по направлению "Классическая проза, коассическая поэзия, элитные курсы романистики"(72ч), 2014-2015уч.г.     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lastRenderedPageBreak/>
        <w:t xml:space="preserve">3.Выполнение функции тьютора (руководителя методического объединения):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1)С 1.09.2014г. выполняет функции руководителя методической кафедры учителей начальных классов ГБОУ СОШ №2100(СП2) - приказ директора ГБОУ СОШ №2100 о тарификационных доплатах №11-9/к от 01.09.2014. Методическая деятельность педагога положительно оценена профессиональным сообществом педагогов - награждена Дипломом 1 степени по результатам участия в 3-ем Всероссийском конкурсе "Управление учебно-воспитательным процессом в начальной и средней школе" и материалы обобщения методического опыта опубликованы в журнале "Завуч начальной школы"( №4, 2015г.); </w:t>
      </w:r>
    </w:p>
    <w:p w:rsidR="00B64DA0" w:rsidRPr="00817D29" w:rsidRDefault="00B64DA0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Объявлена благодарность за качественную работу руководителю кафедры учителей начальных классов СП №2 ГБОУСОШ №2100 Долговой Е.Н. (Протокол заседаия №5 от 16.06.2015)</w:t>
      </w:r>
    </w:p>
    <w:p w:rsidR="00B64DA0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2)С 1.09.2011 г. Долгова Е.Н. –учитель – экспериментатор ГЭП 1-ого уровня «Компетентностный подход в формировании образовательной среды начальной школы» по апробации ФГОС НОО на основе УМК «Школа 2100» (приказ ДО г.Москвы №636 от 12.09.2011 и приказ директора ГБОУ ЦО 1884 №223 от 22.11.2011. По итогам работы объявлена Благодарность и награждена Грамотой "За профессионализм и личный вклад", 2012г.;  </w:t>
      </w:r>
    </w:p>
    <w:p w:rsidR="0053275D" w:rsidRPr="00817D29" w:rsidRDefault="0053275D" w:rsidP="005327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3)С 02.10.2012 Долгова Е.Н. –учитель – новатор в рамках ФИП (приказ директора ГБОУ ЦО 1884 №50/1 от 02.10.2012 «О работе ЦО в режиме федеральной инновационной площадки РАО на 2012-2013) на основании письма РАО №01-188/15/7 от08.06.2012). По итогам работы объявлена Благодарность и награждена Грамотой "За мастерство и педагогический поиск", 2013г.        </w:t>
      </w:r>
    </w:p>
    <w:p w:rsidR="0053275D" w:rsidRPr="00817D29" w:rsidRDefault="0053275D" w:rsidP="00B64D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4.Систематически участвует в профессиональных конкурсах и до</w:t>
      </w:r>
      <w:r w:rsidR="00B64DA0" w:rsidRPr="00817D29">
        <w:rPr>
          <w:rFonts w:ascii="Times New Roman" w:hAnsi="Times New Roman" w:cs="Times New Roman"/>
          <w:sz w:val="24"/>
          <w:szCs w:val="24"/>
        </w:rPr>
        <w:t xml:space="preserve">стигает высоких результатов: </w:t>
      </w:r>
      <w:hyperlink r:id="rId5" w:history="1">
        <w:r w:rsidR="00B64DA0" w:rsidRPr="00817D29">
          <w:rPr>
            <w:rStyle w:val="a3"/>
            <w:rFonts w:ascii="Times New Roman" w:hAnsi="Times New Roman" w:cs="Times New Roman"/>
            <w:sz w:val="24"/>
            <w:szCs w:val="24"/>
          </w:rPr>
          <w:t>http://nsportal.ru/dolgova-elizaveta-nikandrovna</w:t>
        </w:r>
      </w:hyperlink>
      <w:r w:rsidR="00B64DA0" w:rsidRPr="00817D29">
        <w:rPr>
          <w:rFonts w:ascii="Times New Roman" w:hAnsi="Times New Roman" w:cs="Times New Roman"/>
          <w:sz w:val="24"/>
          <w:szCs w:val="24"/>
        </w:rPr>
        <w:t xml:space="preserve"> и тут на сайте у</w:t>
      </w:r>
      <w:r w:rsidRPr="00817D29">
        <w:rPr>
          <w:rFonts w:ascii="Times New Roman" w:hAnsi="Times New Roman" w:cs="Times New Roman"/>
          <w:sz w:val="24"/>
          <w:szCs w:val="24"/>
        </w:rPr>
        <w:t xml:space="preserve"> педагога есть индивидуальная программа профессиональн</w:t>
      </w:r>
      <w:r w:rsidR="00817D29" w:rsidRPr="00817D29">
        <w:rPr>
          <w:rFonts w:ascii="Times New Roman" w:hAnsi="Times New Roman" w:cs="Times New Roman"/>
          <w:sz w:val="24"/>
          <w:szCs w:val="24"/>
        </w:rPr>
        <w:t>ого и личностного развития:</w:t>
      </w:r>
    </w:p>
    <w:p w:rsidR="00817D29" w:rsidRPr="00817D29" w:rsidRDefault="00817D29" w:rsidP="00817D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состоялась презентация опыта. 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Медаль «Вдохновение» с удостоверением Всероссийского открытого конкурса «Педагогическая инновация – 2010» за работу по теме «Собственные литературные произведения», 2010г.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1-ой степени 3-его всероссийского конкурса «Управление учебно-воспитательным процессом в начальной и средней школе»,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руководителю школьных исследовательских проектов Московского городского конкурса школьных исследовательских проектов «Сказочный словарь»,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за организацию и проведение Всероссийского интеллектуально-личностного марафона «Твои возможности» для детей, обучающихся по «Образовательной ситсеме «Школа 2100»,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Всероссийского конкурса (с международным участием) за «Лучшее педагогическое стихотворение»,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Лауреата открытого Всероссийского конкурса на лучшую статью по педагогике и психологии «Развитие – 2014», 03.12.2014.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Лауреата открытого Всероссийского творческого дистанционного конкурса Эссе (с международным участием) «Новаторчтво -2014», 05.11.2014.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lastRenderedPageBreak/>
        <w:t>Диплом Лауреата 1-ой степени Всероссийского открытого конкурса «Педагогическая инновация» за работу по теме регионального компонента «Мало-Байдеряково», 2011г.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Лауреата 2-ой степени Всероссийского открытого конкурса «Педагогическая инновация» за работу по теме «Справочник руководителя школьного методического объединения учителей начальных классов», 2011г.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Лауреата 1-ой степени Всероссийского конкурса «Педагогическая инновация» за работу «Словарь омографов русского языка», 2010г.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Лауреата 1-ой степени Всероссийского конкурса «педагогическая инновация» за работу по обобщению педагогического опыта «Тайны записной книжки», 2010г.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Лауреата Всероссийского конкура «Педагогическая инновация» за работу «Собственные литературные произведения», 2010г.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2-ой степени профессионального конкурса «Самый классный классный - 2010», Чебоксары – 2010г.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Всероссийского конкурса «Современный классный руководитель» за профессионализм в разработке мастер-класса «Формула решения школьных конфликтов» в 2009-2010уч.г.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Диплом руководителя победителя Регионального этапа 4-ого Российского конкурса исследовательских работ и творческих проектов дошкольников и младших школьников «Я – исследователь», 2008г.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Грамота администрации ГБОУ СОШ №2100 за личный вклад в развитие образовательной системы школы, плодотворное сотрудничество, профессионализм и энтузиазм,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Грамота школы 1-ой ступени Северного округа города Москвы за мастерство и педагогический поиск в деле воспитания и развития младших школьников по итогам 2012-2013 уч.г.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Грамота администрации школы за высокий уровень подготовки учащихся к олимпиадам, за яркую индивидуальность, за воплощение в жизнь творческих идей по итогам 2011-2012 уч.г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Грамота дирекции школы за профессионализм и личный вклад в становление и развитие Центра Образования, а также за неравнодушное и ответственное выполнение своих обязанностей, трудолюбие и преданность, 2012г.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Грамота за организацию и проведение предметной недели по математике,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дирекции Общероссийской общественной организации Малой академии наук «Интеллект будущего» благодарит за организацию и проведение Российского открытого «Конкурса смекалки» на базе ГБОУ СОШ №2100 г.Москвы в рамках проекта «Эрудиты России»,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организационного комитета Центра всероссийских дистанционных олимпиад «Летописец» за активное сотрудничество и проведение 1-ой Всероссийской олимпиады «Знания без границ» на базе ГБОУ СОШ №2100 г.Москвы,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регионального оргкомитета игры – конкурса по русскому языку «Русский медвежонок – языкознание для всех» за помощь в организации и проведении «Русский медвежонок-2014»,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Российского оргкомитета международного конкурса «Кенгуру – выпускник» за помощь в организации мероприятий «Кенгуру»,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за помощь в организации и проведении городской онлайн олимпиады «Московский четвероклассник»,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за помощь в организации и проведении городской онлайн олимпиады по математике «Плюс»,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за помощь в организации и проведении Международного блиц-турнира проекта «Новый урок», 22.12.2014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lastRenderedPageBreak/>
        <w:t>Благодарственное письмо за личный вклад и участие в организации и проведении муниципального тура 7-ой Общероссийской олимпиады по ОРКСЭ, модуль «Основы православной культуры» в 2014-2015 уч.г.,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за организацию и проведение Всероссийского интеллектуально-личностного марафона «Твои возможности» для детей, обучающихся по «Образовательной системе «Школа 2100», 2014г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за активное участие во Всероссийском проекте «Я энциклопедия» в 2014-2015 уч.г.,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за организацию и проведение 1-ого тура Общероссийской олимпиады по ОРКСЭ, модуль «Наше наследие» в 2014-2015 уч.г.,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за активное участие в проекте Всероссийского конкурса «Лисенок-2014»,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за подготовку призеров Всероссийской олимпиады по ОРКСЭ, модуль «Светская этика» в 2014-2015 уч.г., 2015.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за активное участие в организации и проведении 4-ой Всероссийской викторины «Путешествие в волшебный мир мультфильмов», 11.10.2013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за помощь в организации и проведении Международного конкурса по математике проекта «Новый урок», 15.05.2014.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за подготовку и победителей и призеров олимпиады по ОРКСЭ, модуль «Основы православных культур» в 2014-2015 уч.г., 2015г.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за помощь в организации и проведении Международного конкурса по русскому языку «Новый урок»,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за активное участие  в работе Международного проекта для учителей «Инфоурок», 2013г.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администрации структурного подразделения №2 ГБОУ СОШ №2100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обучающихся,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директора МУ «Межпоселенческая центральная библиотека Яльчикского района Чувашской Республики» за пополнение книжного фонда библиотеки, 2011г.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Благодарственное письмо мэра города Чебоксары за активное участие в городском конкурсе «Общественное признание», Чебоксары - 2010г.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Благодарность Молодежной экологической дружины Чувашской Республики за подготовку учащихся к конкурсу «Мир зазеленеет в твоих руках», 2007г.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Поздравительное письмо – благодарность профессионалу своего дела мэра города Чебоксары, 2010г.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участника Всероссийского конкурса «Учитель начальных классов -2014», 13.12.2014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участника Всероссийского конкурса «Лучшая методическая разработка-2014», 14.12.2014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участника Общероссийской олимпиады по педагогике Православного Свято-Тихонского гуманитарного университета, 2014г.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творческого руководителя победителя конкурса «Огонь и дети» Главного управления МЧС России по Чувашской Республике, 2009г.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руководителя призеров (1 место и 3 место) Международного конкурса по математике проекта «Новый урок», 15.05.2014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руководителя призеров (1 место и 2 место) Всероссийского конкурса по математике проекта «Инфоурок, 22.05.2014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руководителя призеров (1 место и 3 место) Международного конкурса по русскому языку проекта «Новый урок», 15.05.2014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lastRenderedPageBreak/>
        <w:t>Свидетельство руководителя призеров (1 место, 2 место и 3 место) Всероссийского конкурса по русскому языку проекта «Инфоурок, 22.05.2014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руководителя призера (3 место) Всероссийского конкурса по русскому языку проекта «Инфоурок, 2013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о том, что подготовила учащихся к участию в Международном конкурсе по русскому языку проекта «Новый урок», 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о том, что подготовила учащихся к участию во Всероссийском конкурсе по русскому языку проекта «Инфоурок, 19.12.2013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о том, что подготовила учащихся к участию в Международном конкурсе по математике проекта «Новый урок», 2014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о том, что подготовила учащихся к участию во Всероссийском конкурсе по математике проекта «Инфоурок, 19.12.2013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руководителя призера (2 место) Всероссийского конкурса по математике проекта «Инфоурок, 2013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участника образовательного тренинга по курсу «ИКТ: стратегия развития образовательного учреждения» в 2011-2012 уч.г.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координатора Всероссийского открытого конкурса «Конкурс смекалки», 2009г.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Свидетельство руководителя трех призеров ( 2 место) по русскому языку Всероссийского конкурса «Интеллект – экспресс» Национальной образовательной программы «Интеллектуально-творческий потенциал России», 2009г. 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Свидетельство руководителя призера (1 место) по русскому языку Всероссийского конкурса «Интеллект – экспресс» Национальной образовательной программы «Интеллектуально-творческий потенциал России», 2009г. 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 xml:space="preserve">Свидетельство руководителя работ 11 лауреатов по русскому языку Всероссийского конкурса «Интеллект – экспресс» Национальной образовательной программы «Интеллектуально-творческий потенциал России» в 2009-2010уч.г. 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Свидетельство участника профессионального конкурса «Учитель года Чувашии – 2007», 2007г.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руководителя творческих работ «Юный аниматор» Союзмультфильма «Путешествие в мир добра», 2012г.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выдан методическим центром САО города Москвы участнику окружной творческой рабочей группы по формированию контрольно-измерительных материалов образовательных достижений обучающихся начальной школы, 2012г.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выдан методическим центром САО города Москвы участнику Всероссийского форума «Организация введения федеральных государственных образовательных стандартов общего образования», 2012г.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16-ой Всероссийской научно-практической конференции по проблемам развития Образовательной системы «Школа 2100», работа по теме «Образовательная система «школа 2100»: реализация ФГОС в основной и средней школе», 01.11.2012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участника практического семинара – тренинга по работе в математическом он-лайн тренажере «МатРешка», 2012г.</w:t>
      </w:r>
    </w:p>
    <w:p w:rsidR="00817D29" w:rsidRPr="00817D29" w:rsidRDefault="00817D29" w:rsidP="00817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29">
        <w:rPr>
          <w:rFonts w:ascii="Times New Roman" w:hAnsi="Times New Roman" w:cs="Times New Roman"/>
          <w:sz w:val="24"/>
          <w:szCs w:val="24"/>
        </w:rPr>
        <w:t>Сертификат участника стажировки на базе Ресурсного Центра «Инфраструктурная платформа школы будущего: Мыследеятельностная педагогика  и детско-взрослая образовательная общность», работа по теме «Формирование культурных способов организации действия и воображения в начальной школе и в детском саду» в 2011-2012 уч.г.</w:t>
      </w:r>
    </w:p>
    <w:sectPr w:rsidR="00817D29" w:rsidRPr="00817D29" w:rsidSect="0033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1F57"/>
    <w:multiLevelType w:val="hybridMultilevel"/>
    <w:tmpl w:val="1A020C20"/>
    <w:lvl w:ilvl="0" w:tplc="BA5C0B2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3246B1"/>
    <w:multiLevelType w:val="hybridMultilevel"/>
    <w:tmpl w:val="40F204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3275D"/>
    <w:rsid w:val="00185232"/>
    <w:rsid w:val="00280697"/>
    <w:rsid w:val="003317A5"/>
    <w:rsid w:val="0053275D"/>
    <w:rsid w:val="00817D29"/>
    <w:rsid w:val="00B64DA0"/>
    <w:rsid w:val="00B6789F"/>
    <w:rsid w:val="00DC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olgova-elizaveta-nikand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2099</Words>
  <Characters>11969</Characters>
  <Application>Microsoft Office Word</Application>
  <DocSecurity>0</DocSecurity>
  <Lines>99</Lines>
  <Paragraphs>28</Paragraphs>
  <ScaleCrop>false</ScaleCrop>
  <Company/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8</cp:revision>
  <dcterms:created xsi:type="dcterms:W3CDTF">2015-06-17T17:52:00Z</dcterms:created>
  <dcterms:modified xsi:type="dcterms:W3CDTF">2015-06-23T09:08:00Z</dcterms:modified>
</cp:coreProperties>
</file>