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0" w:rsidRPr="00A175A1" w:rsidRDefault="00685830" w:rsidP="00685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A1">
        <w:rPr>
          <w:rFonts w:ascii="Times New Roman" w:hAnsi="Times New Roman" w:cs="Times New Roman"/>
          <w:b/>
          <w:sz w:val="24"/>
          <w:szCs w:val="24"/>
        </w:rPr>
        <w:t>Управление по делам семьи и молодежи Администрации города Ноябрьска</w:t>
      </w:r>
    </w:p>
    <w:p w:rsidR="00685830" w:rsidRPr="00A175A1" w:rsidRDefault="00685830" w:rsidP="00685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A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685830" w:rsidRPr="00A175A1" w:rsidRDefault="00A175A1" w:rsidP="00685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85830" w:rsidRPr="00A175A1">
        <w:rPr>
          <w:rFonts w:ascii="Times New Roman" w:hAnsi="Times New Roman" w:cs="Times New Roman"/>
          <w:b/>
          <w:sz w:val="24"/>
          <w:szCs w:val="24"/>
        </w:rPr>
        <w:t xml:space="preserve">Детско-юношеский центр физического развития и туризма </w:t>
      </w:r>
    </w:p>
    <w:p w:rsidR="00685830" w:rsidRPr="00A175A1" w:rsidRDefault="00685830" w:rsidP="00685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A1">
        <w:rPr>
          <w:rFonts w:ascii="Times New Roman" w:hAnsi="Times New Roman" w:cs="Times New Roman"/>
          <w:b/>
          <w:sz w:val="24"/>
          <w:szCs w:val="24"/>
        </w:rPr>
        <w:t>«Вертикаль»</w:t>
      </w:r>
    </w:p>
    <w:p w:rsidR="00685830" w:rsidRDefault="00685830" w:rsidP="00685830">
      <w:pPr>
        <w:jc w:val="center"/>
      </w:pPr>
    </w:p>
    <w:p w:rsidR="00685830" w:rsidRDefault="00685830" w:rsidP="00685830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685830" w:rsidRDefault="00685830" w:rsidP="00685830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685830" w:rsidRDefault="00685830" w:rsidP="00685830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</w:pPr>
    </w:p>
    <w:p w:rsidR="00685830" w:rsidRDefault="00685830" w:rsidP="00685830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</w:pPr>
    </w:p>
    <w:p w:rsidR="00685830" w:rsidRPr="00430FF9" w:rsidRDefault="00685830" w:rsidP="00685830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</w:pPr>
      <w:r w:rsidRPr="00430FF9"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  <w:t xml:space="preserve">Положение </w:t>
      </w:r>
    </w:p>
    <w:p w:rsidR="00685830" w:rsidRPr="00430FF9" w:rsidRDefault="00685830" w:rsidP="00685830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</w:pPr>
      <w:r w:rsidRPr="00430FF9"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  <w:t>предотвращении и урегулировании конфликта интересов работников учреждения</w:t>
      </w: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175A1" w:rsidTr="00A175A1">
        <w:tc>
          <w:tcPr>
            <w:tcW w:w="5069" w:type="dxa"/>
          </w:tcPr>
          <w:p w:rsidR="00A175A1" w:rsidRDefault="00A175A1" w:rsidP="00685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069" w:type="dxa"/>
          </w:tcPr>
          <w:p w:rsidR="00A175A1" w:rsidRDefault="00A175A1" w:rsidP="00A175A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Утверждено</w:t>
            </w:r>
          </w:p>
          <w:p w:rsidR="00A175A1" w:rsidRDefault="00A175A1" w:rsidP="00A175A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Советом учреждения </w:t>
            </w:r>
          </w:p>
          <w:p w:rsidR="00A175A1" w:rsidRDefault="00A175A1" w:rsidP="00A175A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Протокол №3</w:t>
            </w:r>
          </w:p>
          <w:p w:rsidR="00A175A1" w:rsidRDefault="00A175A1" w:rsidP="00A175A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0т 15.06.2015</w:t>
            </w:r>
          </w:p>
        </w:tc>
      </w:tr>
    </w:tbl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Ноябрьск, 2015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591BAA" w:rsidRDefault="00B070DF" w:rsidP="00591BAA">
      <w:pPr>
        <w:shd w:val="clear" w:color="auto" w:fill="FFFFFF"/>
        <w:spacing w:before="99" w:after="99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none"/>
          <w:lang w:eastAsia="ru-RU"/>
        </w:rPr>
      </w:pPr>
      <w:hyperlink r:id="rId6" w:tgtFrame="_blank" w:history="1"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Положение</w:t>
        </w:r>
      </w:hyperlink>
    </w:p>
    <w:p w:rsidR="00591BAA" w:rsidRPr="00685830" w:rsidRDefault="00B070DF" w:rsidP="00591BAA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7" w:tgtFrame="_blank" w:history="1">
        <w:r w:rsidR="00591BAA" w:rsidRPr="00685830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2"/>
            <w:szCs w:val="32"/>
            <w:u w:val="none"/>
            <w:lang w:eastAsia="ru-RU"/>
          </w:rPr>
          <w:t xml:space="preserve">о  </w:t>
        </w:r>
        <w:r w:rsidR="00685830" w:rsidRPr="00685830">
          <w:rPr>
            <w:rFonts w:ascii="Times New Roman" w:eastAsia="Times New Roman" w:hAnsi="Times New Roman" w:cs="Times New Roman"/>
            <w:b/>
            <w:color w:val="000000"/>
            <w:kern w:val="36"/>
            <w:sz w:val="32"/>
            <w:szCs w:val="32"/>
            <w:lang w:eastAsia="ru-RU"/>
          </w:rPr>
          <w:t>предотвращении и урегулировании конфликта интересов работников учреждения</w:t>
        </w:r>
        <w:r w:rsidR="00685830" w:rsidRPr="00685830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2"/>
            <w:szCs w:val="32"/>
            <w:u w:val="none"/>
            <w:lang w:eastAsia="ru-RU"/>
          </w:rPr>
          <w:t xml:space="preserve"> </w:t>
        </w:r>
      </w:hyperlink>
    </w:p>
    <w:p w:rsidR="00591BAA" w:rsidRP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r w:rsidR="003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предотвращении и урегулировании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</w:t>
      </w:r>
      <w:r w:rsidR="003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работников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bookmarkEnd w:id="0"/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чреждения).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о конфликте интересов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внутренний документ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устанавливающий порядок выявления и урегулирования конфликтов интересов, возникающих у работников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ходе выполн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ими трудовых обязанностей.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591BAA" w:rsidRDefault="00591BAA" w:rsidP="006858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685830" w:rsidRDefault="00685830" w:rsidP="00685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Российской Федерации от 11 апреля 2014 года № 226 «О национальном плане противодействия коррупции на 2014-2015 годы»;</w:t>
      </w:r>
    </w:p>
    <w:p w:rsidR="00685830" w:rsidRDefault="00685830" w:rsidP="006858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Закона Ямало-Ненецкого автономного округа от 04 марта 2009 года № 10-ЗАО «О противодействии коррупции в Ямало-Ненецком автономном округе».</w:t>
      </w:r>
    </w:p>
    <w:p w:rsidR="00591BAA" w:rsidRDefault="00591BAA" w:rsidP="006858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591BAA" w:rsidRDefault="00591BAA" w:rsidP="006858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настоящего положения распространяется на всех работников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</w:t>
      </w:r>
      <w:r w:rsidR="00685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-получатели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родители (законные представители)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сферы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работника</w:t>
      </w:r>
      <w:r w:rsidR="00E81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сферы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ситуация,  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   работником     профессиональных обязанностей вследствие противоречия между его личной заинтересованностью и  интересами  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родителей   (законных   представителей)  несовершеннолетних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 личной заинтересованностью </w:t>
      </w:r>
      <w:r w:rsidR="00E81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работника сферы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принципы управления конфликтом интересов в </w:t>
      </w:r>
      <w:r w:rsidR="00E8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чреждении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 положены следующие принципы: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при выявлении каждого конфликта интересов и его урегулирование;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соблюдение баланса интересов </w:t>
      </w:r>
      <w:r w:rsidR="002D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 работника при урегулировании конфликта интересов;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2D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всегда возникает конфликт интересов работника;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может возникнуть конфликт интересов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работник ведёт  бесплатные и платные занятия у одних и тех же </w:t>
      </w:r>
      <w:r w:rsidR="002D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работник является членом жюри конкурсных мероприятий с участием своих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использование с личной заинтересованностью возможностей родителей (законных представителей)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и иных участников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отношений;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получение работником подарков и иных услуг от родителей (законных представителей)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ников;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Ø  нарушение иных установленных запретов и ограничений для работников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участие работника в наборе (приёме)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сбор финансовых средств на нужды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объединения, в том числе для участия в мероприятиях, на поездки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участие работника в установлении, определении форм и способов поощрений для своих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иные условия (ситуации), при которых может возникнуть конфликт интересов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6.Ограничения, налагаемые на работников </w:t>
      </w:r>
      <w:r w:rsidR="00B37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6.1.В целях предотвращения возникновения (появления) условий (ситуаций), при которых всегда возникает конфликт интересов работника 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чреждении, устанавливаются ограничения, налагаемые на работников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6.2.На работников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 при осуществлении ими профессиональной деятельности налагаются следующие ограничения: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ведение  бесплатных и платных занятий у одних и тех же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членство в жюри конкурсных мероприятий с участием своих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использование с личной заинтересованностью возможностей родителей (законных представителей)  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и иных участников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получение работником подарков и иных услуг от родителей (законных представителей)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за исключением случаев и порядка, предусмотренных и (или) согласованных  Советом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раскрытия конфликта интересов работников Учреждения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7.1.Процедура раскрытия конфликта интересов доводится до сведения всех работников </w:t>
      </w:r>
      <w:r w:rsidR="00056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591BAA" w:rsidRDefault="00591BAA" w:rsidP="00056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приеме на работу;</w:t>
      </w:r>
    </w:p>
    <w:p w:rsidR="00591BAA" w:rsidRDefault="00591BAA" w:rsidP="00056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назначении на новую должность;</w:t>
      </w:r>
    </w:p>
    <w:p w:rsidR="00591BAA" w:rsidRDefault="00591BAA" w:rsidP="00056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разовое раскрытие сведений по мере возникновения ситуаций конфликта интересов.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056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рисков и выбора наиболее подходящей формы урегулирования конфликта интересов. В итоге этой работы </w:t>
      </w:r>
      <w:r w:rsidR="00056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С целью предотвращения возможного конфликта интересов работника в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 реализуются следующие мероприятия: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принятии решений, локальных нормативных  актов,  затрагивающих права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муниципальных услуг (воспитанников)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учитывается мнение  Совета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обеспечивается информационная открытость </w:t>
      </w:r>
      <w:r w:rsidR="005D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соответствии с требованиями действующего законодательства;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осуществляется чёткая регламентация деятельности работников внутренними локальными нормативными актами </w:t>
      </w:r>
      <w:r w:rsidR="005D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обеспечивается введение прозрачных процедур внутренней оценки для управления качеством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осуществляется создание системы сбора и анализа информации об индивидуальных достижениях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добровольный отказ работника </w:t>
      </w:r>
      <w:r w:rsidR="006A4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пересмотр и изменение функциональных обязанностей работника;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увольнение работника из организации по инициативе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6A4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работника, раскрывшего сведения о конфликте интересов, могут быть найдены иные формы его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6A4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С целью предотвращения конфликта интересов все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В случае возникновения конфликта интересов работник незамедлительно обязан проинформировать об этом в письменной форме руководителя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8.9. 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в трёхдневный срок со дня, когда ему стало известно о конфликте интересов работника, обязан вынести данный вопрос на рассмотрение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Решение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 интересов работников, является  обязательным  для  всех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исполнению в сроки,  предусмотренные   указанным решением.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Решение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учреждения по вопросу урегулирования конфликта интересов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  быть  обжаловано   в   установленном законодательством Российской Федерации порядке.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8.12. До принятия решения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учреждения по вопросу урегулирования конфликта интересов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8.13. 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при принятии решений по деловым вопросам и выполнении своих трудовых обязанностей руководствоваться интересами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- без учета своих личных интересов, интересов своих родственников и друзей;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раскрывать возникший (реальный) или потенциальный конфликт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содействовать урегулированию возникшего конфликта интересов.</w:t>
      </w:r>
    </w:p>
    <w:p w:rsidR="008E0678" w:rsidRPr="008E0678" w:rsidRDefault="008E0678" w:rsidP="008E067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10.1.Ответственным лицом в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чреждении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Ответственное лицо за организацию работы по предотвращению и урегулированию конфликта интересов работников: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работников о налагаемых ограничениях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при возникновении конфликта интересов работника организует рассмотрение соответствующих вопросов на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  учреждения по вопросу урегулирования конфликта интересов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организует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работников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Все работники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/>
    <w:p w:rsidR="00D634DD" w:rsidRDefault="00D634DD"/>
    <w:sectPr w:rsidR="00D634DD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70"/>
    <w:rsid w:val="0005697D"/>
    <w:rsid w:val="00247B02"/>
    <w:rsid w:val="002C26E7"/>
    <w:rsid w:val="002D19D1"/>
    <w:rsid w:val="00314F73"/>
    <w:rsid w:val="00360593"/>
    <w:rsid w:val="00390E4E"/>
    <w:rsid w:val="003C3BE7"/>
    <w:rsid w:val="004E1870"/>
    <w:rsid w:val="00591BAA"/>
    <w:rsid w:val="005D586D"/>
    <w:rsid w:val="00634D95"/>
    <w:rsid w:val="00685830"/>
    <w:rsid w:val="006A458D"/>
    <w:rsid w:val="00796303"/>
    <w:rsid w:val="008E0678"/>
    <w:rsid w:val="00A175A1"/>
    <w:rsid w:val="00B070DF"/>
    <w:rsid w:val="00B376CF"/>
    <w:rsid w:val="00D634DD"/>
    <w:rsid w:val="00E8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table" w:styleId="a6">
    <w:name w:val="Table Grid"/>
    <w:basedOn w:val="a1"/>
    <w:uiPriority w:val="59"/>
    <w:rsid w:val="00A1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user</cp:lastModifiedBy>
  <cp:revision>19</cp:revision>
  <cp:lastPrinted>2015-06-15T09:11:00Z</cp:lastPrinted>
  <dcterms:created xsi:type="dcterms:W3CDTF">2014-07-25T11:21:00Z</dcterms:created>
  <dcterms:modified xsi:type="dcterms:W3CDTF">2015-06-16T10:22:00Z</dcterms:modified>
</cp:coreProperties>
</file>