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5A" w:rsidRPr="00B15426" w:rsidRDefault="0056111B">
      <w:pPr>
        <w:rPr>
          <w:b/>
          <w:i/>
          <w:sz w:val="28"/>
          <w:szCs w:val="28"/>
          <w:u w:val="single"/>
        </w:rPr>
      </w:pPr>
      <w:r w:rsidRPr="00B15426">
        <w:rPr>
          <w:b/>
          <w:i/>
          <w:sz w:val="28"/>
          <w:szCs w:val="28"/>
          <w:u w:val="single"/>
        </w:rPr>
        <w:t xml:space="preserve">Тема урока: «Встречаем </w:t>
      </w:r>
      <w:proofErr w:type="spellStart"/>
      <w:proofErr w:type="gramStart"/>
      <w:r w:rsidRPr="00B15426">
        <w:rPr>
          <w:b/>
          <w:i/>
          <w:sz w:val="28"/>
          <w:szCs w:val="28"/>
          <w:u w:val="single"/>
        </w:rPr>
        <w:t>Весну-красну</w:t>
      </w:r>
      <w:proofErr w:type="spellEnd"/>
      <w:proofErr w:type="gramEnd"/>
      <w:r w:rsidRPr="00B15426">
        <w:rPr>
          <w:b/>
          <w:i/>
          <w:sz w:val="28"/>
          <w:szCs w:val="28"/>
          <w:u w:val="single"/>
        </w:rPr>
        <w:t xml:space="preserve">!» (обряд </w:t>
      </w:r>
      <w:proofErr w:type="spellStart"/>
      <w:r w:rsidR="00921F6A" w:rsidRPr="00B15426">
        <w:rPr>
          <w:b/>
          <w:i/>
          <w:sz w:val="28"/>
          <w:szCs w:val="28"/>
          <w:u w:val="single"/>
        </w:rPr>
        <w:t>заклик</w:t>
      </w:r>
      <w:r w:rsidRPr="00B15426">
        <w:rPr>
          <w:b/>
          <w:i/>
          <w:sz w:val="28"/>
          <w:szCs w:val="28"/>
          <w:u w:val="single"/>
        </w:rPr>
        <w:t>ания</w:t>
      </w:r>
      <w:proofErr w:type="spellEnd"/>
      <w:r w:rsidRPr="00B15426">
        <w:rPr>
          <w:b/>
          <w:i/>
          <w:sz w:val="28"/>
          <w:szCs w:val="28"/>
          <w:u w:val="single"/>
        </w:rPr>
        <w:t xml:space="preserve"> весны)</w:t>
      </w:r>
    </w:p>
    <w:p w:rsidR="00B57079" w:rsidRDefault="0056111B" w:rsidP="0056111B">
      <w:pPr>
        <w:pStyle w:val="a3"/>
        <w:rPr>
          <w:sz w:val="28"/>
          <w:szCs w:val="28"/>
        </w:rPr>
      </w:pPr>
      <w:r w:rsidRPr="0056111B">
        <w:rPr>
          <w:sz w:val="28"/>
          <w:szCs w:val="28"/>
        </w:rPr>
        <w:t xml:space="preserve">Учитель: </w:t>
      </w:r>
    </w:p>
    <w:p w:rsidR="0056111B" w:rsidRPr="0056111B" w:rsidRDefault="0056111B" w:rsidP="0056111B">
      <w:pPr>
        <w:pStyle w:val="a3"/>
        <w:rPr>
          <w:sz w:val="28"/>
          <w:szCs w:val="28"/>
        </w:rPr>
      </w:pPr>
      <w:r w:rsidRPr="0056111B">
        <w:rPr>
          <w:sz w:val="28"/>
          <w:szCs w:val="28"/>
        </w:rPr>
        <w:t>Жаворонки, прилетите,</w:t>
      </w:r>
    </w:p>
    <w:p w:rsidR="0056111B" w:rsidRDefault="0056111B" w:rsidP="0056111B">
      <w:pPr>
        <w:pStyle w:val="a3"/>
        <w:rPr>
          <w:sz w:val="28"/>
          <w:szCs w:val="28"/>
        </w:rPr>
      </w:pPr>
      <w:r w:rsidRPr="0056111B">
        <w:rPr>
          <w:sz w:val="28"/>
          <w:szCs w:val="28"/>
        </w:rPr>
        <w:t xml:space="preserve"> </w:t>
      </w:r>
      <w:proofErr w:type="spellStart"/>
      <w:r w:rsidRPr="0056111B">
        <w:rPr>
          <w:sz w:val="28"/>
          <w:szCs w:val="28"/>
        </w:rPr>
        <w:t>Студену</w:t>
      </w:r>
      <w:proofErr w:type="spellEnd"/>
      <w:r w:rsidRPr="0056111B">
        <w:rPr>
          <w:sz w:val="28"/>
          <w:szCs w:val="28"/>
        </w:rPr>
        <w:t xml:space="preserve"> зиму унесите</w:t>
      </w:r>
      <w:r>
        <w:rPr>
          <w:sz w:val="28"/>
          <w:szCs w:val="28"/>
        </w:rPr>
        <w:t>,</w:t>
      </w:r>
    </w:p>
    <w:p w:rsidR="0056111B" w:rsidRDefault="0056111B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Теплу весну принесите:</w:t>
      </w:r>
    </w:p>
    <w:p w:rsidR="0056111B" w:rsidRDefault="0056111B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нам надоела,</w:t>
      </w:r>
    </w:p>
    <w:p w:rsidR="0056111B" w:rsidRDefault="0056111B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Весь хлеб у нас поела, </w:t>
      </w:r>
    </w:p>
    <w:p w:rsidR="0056111B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соломку </w:t>
      </w:r>
      <w:proofErr w:type="spellStart"/>
      <w:r>
        <w:rPr>
          <w:sz w:val="28"/>
          <w:szCs w:val="28"/>
        </w:rPr>
        <w:t>подбрала</w:t>
      </w:r>
      <w:proofErr w:type="spellEnd"/>
      <w:r>
        <w:rPr>
          <w:sz w:val="28"/>
          <w:szCs w:val="28"/>
        </w:rPr>
        <w:t xml:space="preserve">, </w:t>
      </w:r>
    </w:p>
    <w:p w:rsidR="00B57079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мякину подняла.</w:t>
      </w:r>
    </w:p>
    <w:p w:rsidR="00B57079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Уж вы, кулички-жаворонки,</w:t>
      </w:r>
    </w:p>
    <w:p w:rsidR="00B57079" w:rsidRDefault="00B57079" w:rsidP="005611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Солейтайтеся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сокликайтеся</w:t>
      </w:r>
      <w:proofErr w:type="spellEnd"/>
      <w:r>
        <w:rPr>
          <w:sz w:val="28"/>
          <w:szCs w:val="28"/>
        </w:rPr>
        <w:t>.</w:t>
      </w:r>
    </w:p>
    <w:p w:rsidR="00B57079" w:rsidRDefault="00B57079" w:rsidP="0056111B">
      <w:pPr>
        <w:pStyle w:val="a3"/>
        <w:rPr>
          <w:sz w:val="28"/>
          <w:szCs w:val="28"/>
        </w:rPr>
      </w:pPr>
    </w:p>
    <w:p w:rsidR="00B57079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- О каких временах года идет речь в услышанном отрывке?</w:t>
      </w:r>
    </w:p>
    <w:p w:rsidR="00B57079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фольклорные праздники связаны с этими временами года?</w:t>
      </w:r>
    </w:p>
    <w:p w:rsidR="00B57079" w:rsidRDefault="00B57079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393">
        <w:rPr>
          <w:sz w:val="28"/>
          <w:szCs w:val="28"/>
        </w:rPr>
        <w:t>О какой ключевом образе в этом отрывке идет речь?</w:t>
      </w:r>
    </w:p>
    <w:p w:rsidR="00641393" w:rsidRDefault="00641393" w:rsidP="0056111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фольклорный обряд связан с весной и жаворонком?</w:t>
      </w:r>
    </w:p>
    <w:p w:rsidR="00641393" w:rsidRDefault="00641393" w:rsidP="00641393">
      <w:pPr>
        <w:pStyle w:val="a3"/>
        <w:jc w:val="center"/>
        <w:rPr>
          <w:i/>
          <w:sz w:val="28"/>
          <w:szCs w:val="28"/>
          <w:u w:val="single"/>
        </w:rPr>
      </w:pPr>
      <w:r w:rsidRPr="00641393">
        <w:rPr>
          <w:i/>
          <w:sz w:val="28"/>
          <w:szCs w:val="28"/>
          <w:u w:val="single"/>
        </w:rPr>
        <w:t>Объявляется тема урока</w:t>
      </w:r>
    </w:p>
    <w:p w:rsidR="00641393" w:rsidRDefault="00641393" w:rsidP="00641393">
      <w:pPr>
        <w:pStyle w:val="a3"/>
        <w:jc w:val="both"/>
        <w:rPr>
          <w:sz w:val="28"/>
          <w:szCs w:val="28"/>
        </w:rPr>
      </w:pPr>
      <w:r w:rsidRPr="0056111B">
        <w:rPr>
          <w:sz w:val="28"/>
          <w:szCs w:val="28"/>
        </w:rPr>
        <w:t xml:space="preserve">Учитель: </w:t>
      </w:r>
    </w:p>
    <w:p w:rsidR="00641393" w:rsidRDefault="00641393" w:rsidP="00641393">
      <w:pPr>
        <w:pStyle w:val="a3"/>
        <w:rPr>
          <w:sz w:val="28"/>
          <w:szCs w:val="28"/>
        </w:rPr>
      </w:pPr>
      <w:r>
        <w:rPr>
          <w:sz w:val="28"/>
          <w:szCs w:val="28"/>
        </w:rPr>
        <w:t>-Для более эффективной работы на уроке предлагаю вам заполнить вместе со мной таблицу:</w:t>
      </w:r>
    </w:p>
    <w:p w:rsidR="002E0083" w:rsidRPr="00641393" w:rsidRDefault="002E0083" w:rsidP="00641393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41393" w:rsidTr="00641393">
        <w:tc>
          <w:tcPr>
            <w:tcW w:w="3190" w:type="dxa"/>
          </w:tcPr>
          <w:p w:rsidR="00641393" w:rsidRDefault="002E0083" w:rsidP="002E0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641393" w:rsidRDefault="002E0083" w:rsidP="002E0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641393" w:rsidRDefault="002E0083" w:rsidP="002E0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</w:t>
            </w:r>
          </w:p>
        </w:tc>
      </w:tr>
      <w:tr w:rsidR="00641393" w:rsidTr="00641393">
        <w:tc>
          <w:tcPr>
            <w:tcW w:w="3190" w:type="dxa"/>
          </w:tcPr>
          <w:p w:rsidR="002E0083" w:rsidRDefault="006C1587" w:rsidP="006413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Записываем, что дети знают</w:t>
            </w:r>
            <w:r w:rsidR="002E0083">
              <w:rPr>
                <w:sz w:val="28"/>
                <w:szCs w:val="28"/>
              </w:rPr>
              <w:t xml:space="preserve"> о встрече весны?</w:t>
            </w:r>
          </w:p>
          <w:p w:rsidR="00641393" w:rsidRDefault="002E0083" w:rsidP="00992D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41393" w:rsidRDefault="006C1587" w:rsidP="006413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Записываем, ч</w:t>
            </w:r>
            <w:r w:rsidR="002E0083">
              <w:rPr>
                <w:sz w:val="28"/>
                <w:szCs w:val="28"/>
              </w:rPr>
              <w:t>то дети хотели бы узнать на уроке сегодня</w:t>
            </w:r>
            <w:r w:rsidR="00921F6A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41393" w:rsidRDefault="00641393" w:rsidP="00641393">
            <w:pPr>
              <w:pStyle w:val="a3"/>
              <w:rPr>
                <w:sz w:val="28"/>
                <w:szCs w:val="28"/>
              </w:rPr>
            </w:pPr>
          </w:p>
        </w:tc>
      </w:tr>
    </w:tbl>
    <w:p w:rsidR="00641393" w:rsidRPr="00641393" w:rsidRDefault="00641393" w:rsidP="00641393">
      <w:pPr>
        <w:pStyle w:val="a3"/>
        <w:rPr>
          <w:sz w:val="28"/>
          <w:szCs w:val="28"/>
        </w:rPr>
      </w:pPr>
    </w:p>
    <w:p w:rsidR="0056111B" w:rsidRDefault="002E0083" w:rsidP="002E0083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Объявление цели и задач урока:</w:t>
      </w:r>
    </w:p>
    <w:p w:rsidR="00921F6A" w:rsidRDefault="00921F6A" w:rsidP="002E0083">
      <w:pPr>
        <w:pStyle w:val="a3"/>
        <w:jc w:val="center"/>
        <w:rPr>
          <w:sz w:val="28"/>
          <w:szCs w:val="28"/>
        </w:rPr>
      </w:pPr>
    </w:p>
    <w:p w:rsidR="002E0083" w:rsidRDefault="002E0083" w:rsidP="002E0083">
      <w:pPr>
        <w:pStyle w:val="a3"/>
        <w:jc w:val="both"/>
        <w:rPr>
          <w:sz w:val="28"/>
          <w:szCs w:val="28"/>
        </w:rPr>
      </w:pPr>
      <w:r w:rsidRPr="0056111B">
        <w:rPr>
          <w:sz w:val="28"/>
          <w:szCs w:val="28"/>
        </w:rPr>
        <w:t xml:space="preserve">Учитель: </w:t>
      </w:r>
    </w:p>
    <w:p w:rsidR="00B15426" w:rsidRDefault="00B15426" w:rsidP="002E00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Наступления весны люди ждали во все времена. После суровой, холодной, а часто и голодной зимы первые лучи мартовского солнышка дарили надежду на новую жизнь, новый урожай. </w:t>
      </w:r>
      <w:r w:rsidR="00B306A7">
        <w:rPr>
          <w:sz w:val="28"/>
          <w:szCs w:val="28"/>
        </w:rPr>
        <w:t>Недаром и начало Нового года на Руси раньше отмечали не 1 января, а в марте - ведь именно весной начинается возрождение природы, ее новый жизненный цикл. Искренне веря в магическую силу весенних обрядов, в языческие времена люди выходили за околицу, забирались повыше – на пригорки, на крышу дома или сарая, на копну сена – и закликали весну, призывая ее прийти скорее.</w:t>
      </w:r>
    </w:p>
    <w:p w:rsidR="002E0083" w:rsidRDefault="00482C62" w:rsidP="002E00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Стихотворный отрывок, с чтения которого я начала урок назыв</w:t>
      </w:r>
      <w:r w:rsidR="00992D03">
        <w:rPr>
          <w:sz w:val="28"/>
          <w:szCs w:val="28"/>
        </w:rPr>
        <w:t>а</w:t>
      </w:r>
      <w:r>
        <w:rPr>
          <w:sz w:val="28"/>
          <w:szCs w:val="28"/>
        </w:rPr>
        <w:t>ется «веснянка».</w:t>
      </w:r>
    </w:p>
    <w:p w:rsidR="00482C62" w:rsidRDefault="00482C62" w:rsidP="002E0083">
      <w:pPr>
        <w:pStyle w:val="a3"/>
        <w:jc w:val="both"/>
        <w:rPr>
          <w:b/>
          <w:i/>
          <w:sz w:val="28"/>
          <w:szCs w:val="28"/>
        </w:rPr>
      </w:pPr>
      <w:r w:rsidRPr="00482C62">
        <w:rPr>
          <w:b/>
          <w:i/>
          <w:sz w:val="28"/>
          <w:szCs w:val="28"/>
        </w:rPr>
        <w:t>Историческая справка</w:t>
      </w:r>
      <w:r>
        <w:rPr>
          <w:b/>
          <w:i/>
          <w:sz w:val="28"/>
          <w:szCs w:val="28"/>
        </w:rPr>
        <w:t xml:space="preserve"> (на доске)</w:t>
      </w:r>
      <w:r w:rsidRPr="00482C62">
        <w:rPr>
          <w:b/>
          <w:i/>
          <w:sz w:val="28"/>
          <w:szCs w:val="28"/>
        </w:rPr>
        <w:t>:</w:t>
      </w:r>
    </w:p>
    <w:p w:rsidR="00482C62" w:rsidRDefault="00482C62" w:rsidP="00482C62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Веснянки - </w:t>
      </w:r>
      <w:r w:rsidRPr="00992D03">
        <w:rPr>
          <w:sz w:val="28"/>
          <w:szCs w:val="28"/>
        </w:rPr>
        <w:t>обрядовые песни заклинательного характера, сопровождающие славянский обряд встречи весны.</w:t>
      </w:r>
    </w:p>
    <w:p w:rsidR="00B15426" w:rsidRDefault="00B15426" w:rsidP="00482C62">
      <w:pPr>
        <w:pStyle w:val="a3"/>
        <w:rPr>
          <w:sz w:val="28"/>
          <w:szCs w:val="28"/>
        </w:rPr>
      </w:pPr>
    </w:p>
    <w:p w:rsidR="003818DC" w:rsidRDefault="003818DC" w:rsidP="00482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36170A" w:rsidRDefault="003818DC" w:rsidP="00482C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70A">
        <w:rPr>
          <w:sz w:val="28"/>
          <w:szCs w:val="28"/>
        </w:rPr>
        <w:t>Обозначение праздника словом «встреча» не совсем точно. Весну не встречают, а «кличут», «</w:t>
      </w:r>
      <w:r w:rsidR="0014798B">
        <w:rPr>
          <w:sz w:val="28"/>
          <w:szCs w:val="28"/>
        </w:rPr>
        <w:t>о</w:t>
      </w:r>
      <w:r w:rsidR="0036170A">
        <w:rPr>
          <w:sz w:val="28"/>
          <w:szCs w:val="28"/>
        </w:rPr>
        <w:t>клика</w:t>
      </w:r>
      <w:r w:rsidR="0014798B">
        <w:rPr>
          <w:sz w:val="28"/>
          <w:szCs w:val="28"/>
        </w:rPr>
        <w:t>ют», «гукают», «заклинают», т.е. призывают путем заклятий.</w:t>
      </w:r>
    </w:p>
    <w:p w:rsidR="0014798B" w:rsidRPr="00992D03" w:rsidRDefault="0014798B" w:rsidP="00482C6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называются слова</w:t>
      </w:r>
      <w:r w:rsidR="003818DC">
        <w:rPr>
          <w:sz w:val="28"/>
          <w:szCs w:val="28"/>
        </w:rPr>
        <w:t>:</w:t>
      </w:r>
      <w:r w:rsidRPr="0014798B">
        <w:rPr>
          <w:sz w:val="28"/>
          <w:szCs w:val="28"/>
        </w:rPr>
        <w:t xml:space="preserve"> </w:t>
      </w:r>
      <w:r w:rsidR="003818DC">
        <w:rPr>
          <w:sz w:val="28"/>
          <w:szCs w:val="28"/>
        </w:rPr>
        <w:t xml:space="preserve">встречают, кличут, </w:t>
      </w:r>
      <w:r>
        <w:rPr>
          <w:sz w:val="28"/>
          <w:szCs w:val="28"/>
        </w:rPr>
        <w:t>окликают</w:t>
      </w:r>
      <w:r w:rsidR="003818DC">
        <w:rPr>
          <w:sz w:val="28"/>
          <w:szCs w:val="28"/>
        </w:rPr>
        <w:t xml:space="preserve">, </w:t>
      </w:r>
      <w:r>
        <w:rPr>
          <w:sz w:val="28"/>
          <w:szCs w:val="28"/>
        </w:rPr>
        <w:t>гукают, заклинают?</w:t>
      </w:r>
    </w:p>
    <w:p w:rsidR="002E0083" w:rsidRDefault="003818DC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(синонимы)</w:t>
      </w:r>
    </w:p>
    <w:p w:rsidR="00BE0936" w:rsidRPr="00E71077" w:rsidRDefault="00BE0936" w:rsidP="00E71077">
      <w:pPr>
        <w:pStyle w:val="a3"/>
        <w:jc w:val="center"/>
        <w:rPr>
          <w:i/>
          <w:sz w:val="28"/>
          <w:szCs w:val="28"/>
          <w:u w:val="single"/>
        </w:rPr>
      </w:pPr>
      <w:r w:rsidRPr="00E71077">
        <w:rPr>
          <w:i/>
          <w:sz w:val="28"/>
          <w:szCs w:val="28"/>
          <w:u w:val="single"/>
        </w:rPr>
        <w:t xml:space="preserve">Сообщения </w:t>
      </w:r>
      <w:r w:rsidR="00E71077" w:rsidRPr="00E71077">
        <w:rPr>
          <w:i/>
          <w:sz w:val="28"/>
          <w:szCs w:val="28"/>
          <w:u w:val="single"/>
        </w:rPr>
        <w:t>учеников.</w:t>
      </w:r>
    </w:p>
    <w:p w:rsidR="00E71077" w:rsidRDefault="00E71077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1 ученик:</w:t>
      </w:r>
    </w:p>
    <w:p w:rsidR="00772428" w:rsidRDefault="00E52989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Начало весны связывалось в народе с такими природными явлениями как прилет птиц, капель, таяние снега, ледоход, разрушение санного пути, увеличение долготы дня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зависимости от климатических условий в различных областях эти признаки проявлялись в разное время, следовательно и обычаи встречи весны </w:t>
      </w:r>
      <w:r w:rsidR="00E71077">
        <w:rPr>
          <w:sz w:val="28"/>
          <w:szCs w:val="28"/>
        </w:rPr>
        <w:t>были приурочены к разным датам православного календаря.</w:t>
      </w:r>
    </w:p>
    <w:p w:rsidR="00772428" w:rsidRDefault="00F20ABF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2 ученик:</w:t>
      </w:r>
    </w:p>
    <w:p w:rsidR="00613D32" w:rsidRDefault="00F20ABF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Обряд </w:t>
      </w:r>
      <w:proofErr w:type="spellStart"/>
      <w:r>
        <w:rPr>
          <w:sz w:val="28"/>
          <w:szCs w:val="28"/>
        </w:rPr>
        <w:t>кликанья</w:t>
      </w:r>
      <w:proofErr w:type="spellEnd"/>
      <w:r w:rsidR="00E06A46">
        <w:rPr>
          <w:sz w:val="28"/>
          <w:szCs w:val="28"/>
        </w:rPr>
        <w:t xml:space="preserve"> (</w:t>
      </w:r>
      <w:proofErr w:type="spellStart"/>
      <w:r w:rsidR="00E06A46">
        <w:rPr>
          <w:sz w:val="28"/>
          <w:szCs w:val="28"/>
        </w:rPr>
        <w:t>закликания</w:t>
      </w:r>
      <w:proofErr w:type="spellEnd"/>
      <w:r w:rsidR="00E06A46">
        <w:rPr>
          <w:sz w:val="28"/>
          <w:szCs w:val="28"/>
        </w:rPr>
        <w:t xml:space="preserve">) весны был связан с первым прилетом птиц и началом таяния снегов. Сопровождался пением </w:t>
      </w:r>
      <w:proofErr w:type="spellStart"/>
      <w:r w:rsidR="00E06A46">
        <w:rPr>
          <w:sz w:val="28"/>
          <w:szCs w:val="28"/>
        </w:rPr>
        <w:t>закличек</w:t>
      </w:r>
      <w:proofErr w:type="spellEnd"/>
      <w:r w:rsidR="00E06A46">
        <w:rPr>
          <w:sz w:val="28"/>
          <w:szCs w:val="28"/>
        </w:rPr>
        <w:t xml:space="preserve">, действиями с жаворонками (печеньем) и очистительными обрядами. Главными участниками обряда были дети и девушки. Обряд </w:t>
      </w:r>
      <w:r w:rsidR="000F7858">
        <w:rPr>
          <w:sz w:val="28"/>
          <w:szCs w:val="28"/>
        </w:rPr>
        <w:t xml:space="preserve">в зависимости от местных условий </w:t>
      </w:r>
      <w:r w:rsidR="00E06A46">
        <w:rPr>
          <w:sz w:val="28"/>
          <w:szCs w:val="28"/>
        </w:rPr>
        <w:t xml:space="preserve">совершался </w:t>
      </w:r>
      <w:r w:rsidR="000F7858">
        <w:rPr>
          <w:sz w:val="28"/>
          <w:szCs w:val="28"/>
        </w:rPr>
        <w:t xml:space="preserve">1 марта на  </w:t>
      </w:r>
      <w:proofErr w:type="spellStart"/>
      <w:r w:rsidR="000F7858">
        <w:rPr>
          <w:sz w:val="28"/>
          <w:szCs w:val="28"/>
        </w:rPr>
        <w:t>Евдокию</w:t>
      </w:r>
      <w:r w:rsidR="00772428">
        <w:rPr>
          <w:sz w:val="28"/>
          <w:szCs w:val="28"/>
        </w:rPr>
        <w:t>-Плющиху</w:t>
      </w:r>
      <w:proofErr w:type="spellEnd"/>
      <w:r w:rsidR="00772428">
        <w:rPr>
          <w:sz w:val="28"/>
          <w:szCs w:val="28"/>
        </w:rPr>
        <w:t xml:space="preserve">, 4 марта на Герасима – </w:t>
      </w:r>
      <w:proofErr w:type="spellStart"/>
      <w:r w:rsidR="00772428">
        <w:rPr>
          <w:sz w:val="28"/>
          <w:szCs w:val="28"/>
        </w:rPr>
        <w:t>Грачевника</w:t>
      </w:r>
      <w:proofErr w:type="spellEnd"/>
      <w:r w:rsidR="00772428">
        <w:rPr>
          <w:sz w:val="28"/>
          <w:szCs w:val="28"/>
        </w:rPr>
        <w:t>, 9 марта на Сороки, 25 марта на Благовещенье.</w:t>
      </w:r>
    </w:p>
    <w:p w:rsidR="006E718F" w:rsidRDefault="006E718F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ученик: </w:t>
      </w:r>
    </w:p>
    <w:p w:rsidR="00613D32" w:rsidRDefault="006E718F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очистительные обряды? Это пост, где воздержание от пищи воспринималось как очищение и путь к обновлению и возрождению души, который тесно переплелся в народном сознании с языческой традицией весеннего ритуала очищения земли и жилища человека перед началом нового сезона. Люди жгли старую солому, мыли дом и двор, разбивали старую посуду, заготавливали новое помело.</w:t>
      </w:r>
    </w:p>
    <w:p w:rsidR="006E718F" w:rsidRDefault="006E718F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>4 ученик:</w:t>
      </w:r>
    </w:p>
    <w:p w:rsidR="00BB53A1" w:rsidRDefault="00BB53A1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Первобытный земледелец не до конца понимал закономерность смены времен года: не исключалась возможность, что зима будет длиться вечно, а весна не наступит. В предотвращение такого бедствия весну призывали и путем обрядов вызвать ее возвращение. </w:t>
      </w:r>
      <w:r w:rsidR="002E6FD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весны связывали с прилетом птиц, полагая, что птицы приносят ее с собой, на своих крыльях.</w:t>
      </w:r>
    </w:p>
    <w:p w:rsidR="00BB53A1" w:rsidRDefault="00BB53A1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6E718F" w:rsidRDefault="00BB53A1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Действительно, с давних пор считалось главным признаком наступления весны появление птиц: «Как птицы прилетят, так теплота у нас пойдет»,</w:t>
      </w:r>
      <w:r w:rsidR="008B22BE">
        <w:rPr>
          <w:sz w:val="28"/>
          <w:szCs w:val="28"/>
        </w:rPr>
        <w:t xml:space="preserve"> «Как черная тропинка, так птички прилетают из теплых стран», «Жаворонки все  по </w:t>
      </w:r>
      <w:r>
        <w:rPr>
          <w:sz w:val="28"/>
          <w:szCs w:val="28"/>
        </w:rPr>
        <w:t xml:space="preserve"> </w:t>
      </w:r>
      <w:r w:rsidR="002E6FDD">
        <w:rPr>
          <w:sz w:val="28"/>
          <w:szCs w:val="28"/>
        </w:rPr>
        <w:t xml:space="preserve">дорожкам идут, </w:t>
      </w:r>
      <w:proofErr w:type="spellStart"/>
      <w:r w:rsidR="002E6FDD">
        <w:rPr>
          <w:sz w:val="28"/>
          <w:szCs w:val="28"/>
        </w:rPr>
        <w:t>перелетывают</w:t>
      </w:r>
      <w:proofErr w:type="spellEnd"/>
      <w:r w:rsidR="002E6FDD">
        <w:rPr>
          <w:sz w:val="28"/>
          <w:szCs w:val="28"/>
        </w:rPr>
        <w:t xml:space="preserve"> по проталинкам».</w:t>
      </w:r>
    </w:p>
    <w:p w:rsidR="003A7D48" w:rsidRDefault="00E1754C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 ученик:</w:t>
      </w:r>
    </w:p>
    <w:p w:rsidR="00E1754C" w:rsidRDefault="00E1754C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вызвать прилет птиц,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начало весны, надо было этот прилет изобразить, имитировать его. Главное средство </w:t>
      </w:r>
      <w:proofErr w:type="spellStart"/>
      <w:r>
        <w:rPr>
          <w:sz w:val="28"/>
          <w:szCs w:val="28"/>
        </w:rPr>
        <w:t>закликанья</w:t>
      </w:r>
      <w:proofErr w:type="spellEnd"/>
      <w:r>
        <w:rPr>
          <w:sz w:val="28"/>
          <w:szCs w:val="28"/>
        </w:rPr>
        <w:t xml:space="preserve"> весны состояло в том, что в один из мартовских дней пекли жаворонков. Внутрь вкладывали конопляное семечко, а вместо глаз делали изюминки.  Печенье в форме птиц называли по-разному: кулики, грачи, </w:t>
      </w:r>
      <w:proofErr w:type="spellStart"/>
      <w:r>
        <w:rPr>
          <w:sz w:val="28"/>
          <w:szCs w:val="28"/>
        </w:rPr>
        <w:t>птюшки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чувильки</w:t>
      </w:r>
      <w:proofErr w:type="spellEnd"/>
      <w:r>
        <w:rPr>
          <w:sz w:val="28"/>
          <w:szCs w:val="28"/>
        </w:rPr>
        <w:t>.</w:t>
      </w:r>
    </w:p>
    <w:p w:rsidR="00E1754C" w:rsidRDefault="00E1754C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E1754C" w:rsidRDefault="00E1754C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Известны несколько рецептов </w:t>
      </w:r>
      <w:r w:rsidR="00BF35C6">
        <w:rPr>
          <w:sz w:val="28"/>
          <w:szCs w:val="28"/>
        </w:rPr>
        <w:t>такого печенья: пшеничн</w:t>
      </w:r>
      <w:r>
        <w:rPr>
          <w:sz w:val="28"/>
          <w:szCs w:val="28"/>
        </w:rPr>
        <w:t>ые ж</w:t>
      </w:r>
      <w:r w:rsidR="00BF35C6">
        <w:rPr>
          <w:sz w:val="28"/>
          <w:szCs w:val="28"/>
        </w:rPr>
        <w:t>аворонки, картофельные, ржаные. Я вас сегодня угощу пшеничными жаворонками.</w:t>
      </w:r>
    </w:p>
    <w:p w:rsidR="00BF35C6" w:rsidRDefault="00BF35C6" w:rsidP="00613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Этих печеных птиц давали детям, которые клали их на возвышенные места или привязывали на нитках, или просто подбрасывали в воздух. При этом дети пели веснянки. Послушайте, как они звучали. </w:t>
      </w:r>
    </w:p>
    <w:p w:rsidR="00BF35C6" w:rsidRDefault="00BF35C6" w:rsidP="00613D3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(прослушивание веснянок в исполнении</w:t>
      </w:r>
      <w:proofErr w:type="gramEnd"/>
    </w:p>
    <w:p w:rsidR="00C07FBD" w:rsidRDefault="00F748D3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proofErr w:type="spellStart"/>
      <w:r>
        <w:rPr>
          <w:sz w:val="28"/>
          <w:szCs w:val="28"/>
        </w:rPr>
        <w:t>веснянки-заклички</w:t>
      </w:r>
      <w:proofErr w:type="spellEnd"/>
      <w:r>
        <w:rPr>
          <w:sz w:val="28"/>
          <w:szCs w:val="28"/>
        </w:rPr>
        <w:t xml:space="preserve"> утратили прежнее магическое значение и сохранились лишь в качестве детских песенок. Напевы веснянок многократно использовались в сочинениях русских композиторов. Например, в операх Римского-Корсакова «Майская ночь», «Ночь перед Рождеством», в «Первом концерте для фортепьяно с оркестром» П.И.Чайковского.</w:t>
      </w:r>
    </w:p>
    <w:p w:rsidR="00377990" w:rsidRDefault="00F748D3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377990">
        <w:rPr>
          <w:sz w:val="28"/>
          <w:szCs w:val="28"/>
        </w:rPr>
        <w:t xml:space="preserve"> ученик:</w:t>
      </w:r>
    </w:p>
    <w:p w:rsidR="00D87C8C" w:rsidRDefault="00AA2E4F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Сибири, в Томской губернии весну закликала взрослая молодежь. Девушки и парни, захватив из дома по «кулику» собирались на гумне. Кто-нибудь из них собирал со всех «куликов» и прятал их  в соломе, после чего все хором начинали «закликать весну»</w:t>
      </w:r>
      <w:r w:rsidR="00D87C8C">
        <w:rPr>
          <w:sz w:val="28"/>
          <w:szCs w:val="28"/>
        </w:rPr>
        <w:t>:</w:t>
      </w:r>
    </w:p>
    <w:p w:rsidR="00D87C8C" w:rsidRDefault="00D87C8C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«Кулики, кулики, </w:t>
      </w:r>
      <w:proofErr w:type="spellStart"/>
      <w:r>
        <w:rPr>
          <w:sz w:val="28"/>
          <w:szCs w:val="28"/>
        </w:rPr>
        <w:t>куликали</w:t>
      </w:r>
      <w:proofErr w:type="spellEnd"/>
      <w:r>
        <w:rPr>
          <w:sz w:val="28"/>
          <w:szCs w:val="28"/>
        </w:rPr>
        <w:t>,</w:t>
      </w:r>
    </w:p>
    <w:p w:rsidR="00D87C8C" w:rsidRDefault="00D87C8C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Весну красную закликали:</w:t>
      </w:r>
    </w:p>
    <w:p w:rsidR="00D87C8C" w:rsidRDefault="00D87C8C" w:rsidP="002E0083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! На чем пришла?</w:t>
      </w:r>
    </w:p>
    <w:p w:rsidR="009746C7" w:rsidRDefault="009746C7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сохе, бороне, на кривой кочерге»…</w:t>
      </w:r>
    </w:p>
    <w:p w:rsidR="00BE0936" w:rsidRDefault="00E81EF8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Причем пели эти песенки по три раза, после чего молодежь принималась за поиски своих «куликов»</w:t>
      </w:r>
      <w:r w:rsidR="00084F7C">
        <w:rPr>
          <w:sz w:val="28"/>
          <w:szCs w:val="28"/>
        </w:rPr>
        <w:t>, н</w:t>
      </w:r>
      <w:r>
        <w:rPr>
          <w:sz w:val="28"/>
          <w:szCs w:val="28"/>
        </w:rPr>
        <w:t>айденных тут же съедали. Расходясь по домам</w:t>
      </w:r>
      <w:r w:rsidR="00084F7C">
        <w:rPr>
          <w:sz w:val="28"/>
          <w:szCs w:val="28"/>
        </w:rPr>
        <w:t>,</w:t>
      </w:r>
      <w:r w:rsidR="00D87C8C">
        <w:rPr>
          <w:sz w:val="28"/>
          <w:szCs w:val="28"/>
        </w:rPr>
        <w:t xml:space="preserve"> девушки пели весенние песни лирического содержания, те, которые затем исполнялись всю весну во время праздничных гуляний и хороводов.</w:t>
      </w:r>
    </w:p>
    <w:p w:rsidR="00B73345" w:rsidRDefault="00B73345" w:rsidP="002E008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B73345" w:rsidRPr="00B73345" w:rsidRDefault="00B73345" w:rsidP="00B73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еще </w:t>
      </w:r>
      <w:r w:rsidRPr="00B73345">
        <w:rPr>
          <w:sz w:val="28"/>
          <w:szCs w:val="28"/>
        </w:rPr>
        <w:t>с 14 марта начинали делать</w:t>
      </w:r>
      <w:r>
        <w:rPr>
          <w:sz w:val="28"/>
          <w:szCs w:val="28"/>
        </w:rPr>
        <w:t xml:space="preserve"> Веснянки (показать куколку Веснянку).</w:t>
      </w:r>
      <w:r w:rsidRPr="00B73345">
        <w:rPr>
          <w:sz w:val="28"/>
          <w:szCs w:val="28"/>
        </w:rPr>
        <w:t xml:space="preserve"> В старину этот день считался первой встречей весны. С этим днем связывались особые приметы. Считалось, что </w:t>
      </w:r>
      <w:proofErr w:type="spellStart"/>
      <w:r w:rsidRPr="00B73345">
        <w:rPr>
          <w:sz w:val="28"/>
          <w:szCs w:val="28"/>
        </w:rPr>
        <w:t>Авдотья</w:t>
      </w:r>
      <w:proofErr w:type="spellEnd"/>
      <w:r w:rsidRPr="00B73345">
        <w:rPr>
          <w:sz w:val="28"/>
          <w:szCs w:val="28"/>
        </w:rPr>
        <w:t xml:space="preserve"> хранит ключи от весенних вод, и если захочет, то пустит воду, а нет – так и задержит, либо морозы напустит.</w:t>
      </w:r>
      <w:r>
        <w:rPr>
          <w:sz w:val="28"/>
          <w:szCs w:val="28"/>
        </w:rPr>
        <w:t xml:space="preserve"> </w:t>
      </w:r>
      <w:r w:rsidRPr="00B73345">
        <w:rPr>
          <w:sz w:val="28"/>
          <w:szCs w:val="28"/>
        </w:rPr>
        <w:t xml:space="preserve">Начало весенних ветров тоже ассоциировалось с 14-м марта, поэтому Веснянку прозвали еще и Свистуньей, приговаривая: «Вот те </w:t>
      </w:r>
      <w:proofErr w:type="gramStart"/>
      <w:r w:rsidRPr="00B73345">
        <w:rPr>
          <w:sz w:val="28"/>
          <w:szCs w:val="28"/>
        </w:rPr>
        <w:t>на</w:t>
      </w:r>
      <w:proofErr w:type="gramEnd"/>
      <w:r w:rsidRPr="00B73345">
        <w:rPr>
          <w:sz w:val="28"/>
          <w:szCs w:val="28"/>
        </w:rPr>
        <w:t>! Приехала Свистунья».</w:t>
      </w:r>
      <w:r>
        <w:rPr>
          <w:sz w:val="28"/>
          <w:szCs w:val="28"/>
        </w:rPr>
        <w:t xml:space="preserve"> </w:t>
      </w:r>
      <w:r w:rsidRPr="00B73345">
        <w:rPr>
          <w:sz w:val="28"/>
          <w:szCs w:val="28"/>
        </w:rPr>
        <w:t>А еще Весн</w:t>
      </w:r>
      <w:r>
        <w:rPr>
          <w:sz w:val="28"/>
          <w:szCs w:val="28"/>
        </w:rPr>
        <w:t xml:space="preserve">янку именовали </w:t>
      </w:r>
      <w:proofErr w:type="spellStart"/>
      <w:r>
        <w:rPr>
          <w:sz w:val="28"/>
          <w:szCs w:val="28"/>
        </w:rPr>
        <w:t>Плющихой</w:t>
      </w:r>
      <w:proofErr w:type="spellEnd"/>
      <w:r w:rsidRPr="00B73345">
        <w:rPr>
          <w:sz w:val="28"/>
          <w:szCs w:val="28"/>
        </w:rPr>
        <w:t xml:space="preserve"> из-за того, что снег начинал «плющиться», то есть оседать, слеживаться при таянии. Потому и говорили: «</w:t>
      </w:r>
      <w:proofErr w:type="spellStart"/>
      <w:r w:rsidRPr="00B73345">
        <w:rPr>
          <w:sz w:val="28"/>
          <w:szCs w:val="28"/>
        </w:rPr>
        <w:t>Плющиха</w:t>
      </w:r>
      <w:proofErr w:type="spellEnd"/>
      <w:r w:rsidRPr="00B73345">
        <w:rPr>
          <w:sz w:val="28"/>
          <w:szCs w:val="28"/>
        </w:rPr>
        <w:t xml:space="preserve"> провела плюшки». </w:t>
      </w:r>
    </w:p>
    <w:p w:rsidR="00B73345" w:rsidRPr="00B73345" w:rsidRDefault="00B73345" w:rsidP="00B73345">
      <w:pPr>
        <w:pStyle w:val="a3"/>
        <w:rPr>
          <w:sz w:val="28"/>
          <w:szCs w:val="28"/>
        </w:rPr>
      </w:pPr>
      <w:r w:rsidRPr="00B73345">
        <w:rPr>
          <w:sz w:val="28"/>
          <w:szCs w:val="28"/>
        </w:rPr>
        <w:lastRenderedPageBreak/>
        <w:t xml:space="preserve">Ростом куколка – с ладошку, а силы, радости и молодой весенней яри в ней запас до самой Купалы. Традиционно она очень яркая, с волосами необычного цвета, ведь изображала она не человека, а Дух пробуждающейся природы. Она является оберегом молодости и красоты. </w:t>
      </w:r>
      <w:r w:rsidR="00021422">
        <w:rPr>
          <w:sz w:val="28"/>
          <w:szCs w:val="28"/>
        </w:rPr>
        <w:t>Подарив такую куколку мужчине, в</w:t>
      </w:r>
      <w:r w:rsidRPr="00B73345">
        <w:rPr>
          <w:sz w:val="28"/>
          <w:szCs w:val="28"/>
        </w:rPr>
        <w:t>ы желаете ему долго оставаться молодым и жизнерадостным, женщине — всегда быть обаятельной и желанно</w:t>
      </w:r>
      <w:r>
        <w:rPr>
          <w:sz w:val="28"/>
          <w:szCs w:val="28"/>
        </w:rPr>
        <w:t>й.</w:t>
      </w:r>
    </w:p>
    <w:p w:rsidR="00B73345" w:rsidRDefault="00B73345" w:rsidP="00B73345">
      <w:pPr>
        <w:pStyle w:val="a3"/>
        <w:rPr>
          <w:sz w:val="28"/>
          <w:szCs w:val="28"/>
        </w:rPr>
      </w:pPr>
      <w:r w:rsidRPr="00B73345">
        <w:rPr>
          <w:sz w:val="28"/>
          <w:szCs w:val="28"/>
        </w:rPr>
        <w:t xml:space="preserve">Куклы-скрутки — удивительные создания, для изготовления которых нужно иметь лишь несколько лоскутков, кусочки тесьмы и нитки. Ни иголка, ни ножницы не пригодятся нам в этой затее: кукла-скрутка изготавливается </w:t>
      </w:r>
      <w:r w:rsidR="00021422">
        <w:rPr>
          <w:sz w:val="28"/>
          <w:szCs w:val="28"/>
        </w:rPr>
        <w:t xml:space="preserve">без </w:t>
      </w:r>
      <w:r>
        <w:rPr>
          <w:sz w:val="28"/>
          <w:szCs w:val="28"/>
        </w:rPr>
        <w:t>них.</w:t>
      </w:r>
    </w:p>
    <w:p w:rsidR="00815B3C" w:rsidRDefault="00815B3C" w:rsidP="00B73345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Учитель:</w:t>
      </w:r>
    </w:p>
    <w:p w:rsidR="00815B3C" w:rsidRDefault="00815B3C" w:rsidP="00B73345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</w:t>
      </w:r>
      <w:r w:rsidR="00942258">
        <w:rPr>
          <w:sz w:val="28"/>
          <w:szCs w:val="28"/>
        </w:rPr>
        <w:t xml:space="preserve"> сегодня был очень насыщенный и</w:t>
      </w:r>
      <w:r>
        <w:rPr>
          <w:sz w:val="28"/>
          <w:szCs w:val="28"/>
        </w:rPr>
        <w:t xml:space="preserve">, надеюсь, </w:t>
      </w:r>
      <w:r w:rsidR="00942258">
        <w:rPr>
          <w:sz w:val="28"/>
          <w:szCs w:val="28"/>
        </w:rPr>
        <w:t xml:space="preserve">интересный урок. Давайте вернемся к таблице, с которой мы работали в начале урока </w:t>
      </w:r>
      <w:r w:rsidR="00B517C6">
        <w:rPr>
          <w:sz w:val="28"/>
          <w:szCs w:val="28"/>
        </w:rPr>
        <w:t xml:space="preserve">и заполним </w:t>
      </w:r>
      <w:r w:rsidR="00942258">
        <w:rPr>
          <w:sz w:val="28"/>
          <w:szCs w:val="28"/>
        </w:rPr>
        <w:t>последнюю колонку. Итак, что вы нового сегодня узнали?</w:t>
      </w:r>
    </w:p>
    <w:p w:rsidR="00942258" w:rsidRPr="00B73345" w:rsidRDefault="00942258" w:rsidP="00B7334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15B3C" w:rsidTr="009364DA">
        <w:tc>
          <w:tcPr>
            <w:tcW w:w="3190" w:type="dxa"/>
          </w:tcPr>
          <w:p w:rsidR="00815B3C" w:rsidRDefault="00815B3C" w:rsidP="009364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815B3C" w:rsidRDefault="00815B3C" w:rsidP="009364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815B3C" w:rsidRDefault="00815B3C" w:rsidP="009364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</w:t>
            </w:r>
          </w:p>
        </w:tc>
      </w:tr>
      <w:tr w:rsidR="00815B3C" w:rsidTr="009364DA">
        <w:tc>
          <w:tcPr>
            <w:tcW w:w="3190" w:type="dxa"/>
          </w:tcPr>
          <w:p w:rsidR="00815B3C" w:rsidRDefault="00815B3C" w:rsidP="009364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15B3C" w:rsidRDefault="00815B3C" w:rsidP="009364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5B3C" w:rsidRDefault="00942258" w:rsidP="009364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совместно с учителем заполняют колонку, анализируя все, что узнали нового, необычного и интересного на уроке.)</w:t>
            </w:r>
          </w:p>
        </w:tc>
      </w:tr>
    </w:tbl>
    <w:p w:rsidR="0027445E" w:rsidRDefault="0027445E" w:rsidP="0027445E">
      <w:pPr>
        <w:tabs>
          <w:tab w:val="left" w:pos="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3345" w:rsidRDefault="0027445E" w:rsidP="0027445E">
      <w:pPr>
        <w:tabs>
          <w:tab w:val="left" w:pos="276"/>
        </w:tabs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После того, как заполнена последняя колонка, ученики  с учителем возвращаются к колонке «Хочу узнать» и проводят сравнения между тем, что ученики хотели узнать на уроке и тем, что они узнали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остаются</w:t>
      </w:r>
      <w:r w:rsidR="00B517C6">
        <w:rPr>
          <w:sz w:val="28"/>
          <w:szCs w:val="28"/>
        </w:rPr>
        <w:t xml:space="preserve"> темы и вопросы, которые в рамках урока остались нерешенными, то их можно сформулировать в проблемные вопросы и вынести на следующие уроки или оформить как домашнее задание).</w:t>
      </w:r>
      <w:proofErr w:type="gramEnd"/>
    </w:p>
    <w:p w:rsidR="006F2F7C" w:rsidRPr="0027445E" w:rsidRDefault="006F2F7C" w:rsidP="0027445E">
      <w:pPr>
        <w:tabs>
          <w:tab w:val="left" w:pos="276"/>
        </w:tabs>
        <w:rPr>
          <w:sz w:val="28"/>
          <w:szCs w:val="28"/>
        </w:rPr>
      </w:pPr>
      <w:r>
        <w:rPr>
          <w:sz w:val="28"/>
          <w:szCs w:val="28"/>
        </w:rPr>
        <w:t>Урок заканчивается чаепитием с печеньем «Жаворонки» и чтением веснянок.</w:t>
      </w:r>
    </w:p>
    <w:p w:rsidR="00942258" w:rsidRDefault="00942258" w:rsidP="00B73345">
      <w:pPr>
        <w:jc w:val="center"/>
        <w:rPr>
          <w:b/>
          <w:sz w:val="28"/>
          <w:szCs w:val="28"/>
        </w:rPr>
      </w:pPr>
    </w:p>
    <w:p w:rsidR="00B73345" w:rsidRPr="002E0083" w:rsidRDefault="00B73345" w:rsidP="002E0083">
      <w:pPr>
        <w:pStyle w:val="a3"/>
        <w:rPr>
          <w:sz w:val="28"/>
          <w:szCs w:val="28"/>
        </w:rPr>
      </w:pPr>
    </w:p>
    <w:sectPr w:rsidR="00B73345" w:rsidRPr="002E0083" w:rsidSect="0000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11B"/>
    <w:rsid w:val="0000285A"/>
    <w:rsid w:val="00021422"/>
    <w:rsid w:val="00084F7C"/>
    <w:rsid w:val="000E0FA2"/>
    <w:rsid w:val="000F7858"/>
    <w:rsid w:val="0014798B"/>
    <w:rsid w:val="00163B41"/>
    <w:rsid w:val="0027445E"/>
    <w:rsid w:val="002E0083"/>
    <w:rsid w:val="002E6FDD"/>
    <w:rsid w:val="00356121"/>
    <w:rsid w:val="0036170A"/>
    <w:rsid w:val="00377990"/>
    <w:rsid w:val="003818DC"/>
    <w:rsid w:val="003A7D48"/>
    <w:rsid w:val="00482C62"/>
    <w:rsid w:val="0056111B"/>
    <w:rsid w:val="005771CD"/>
    <w:rsid w:val="00613D32"/>
    <w:rsid w:val="00641393"/>
    <w:rsid w:val="006C1587"/>
    <w:rsid w:val="006E718F"/>
    <w:rsid w:val="006F2F7C"/>
    <w:rsid w:val="00772428"/>
    <w:rsid w:val="00815B3C"/>
    <w:rsid w:val="008B22BE"/>
    <w:rsid w:val="00921F6A"/>
    <w:rsid w:val="00942258"/>
    <w:rsid w:val="009746C7"/>
    <w:rsid w:val="00992D03"/>
    <w:rsid w:val="00AA2E4F"/>
    <w:rsid w:val="00B15426"/>
    <w:rsid w:val="00B306A7"/>
    <w:rsid w:val="00B517C6"/>
    <w:rsid w:val="00B57079"/>
    <w:rsid w:val="00B73345"/>
    <w:rsid w:val="00BB53A1"/>
    <w:rsid w:val="00BE0936"/>
    <w:rsid w:val="00BF35C6"/>
    <w:rsid w:val="00C07FBD"/>
    <w:rsid w:val="00C6553A"/>
    <w:rsid w:val="00C93807"/>
    <w:rsid w:val="00CC1CE2"/>
    <w:rsid w:val="00D87C8C"/>
    <w:rsid w:val="00E06A46"/>
    <w:rsid w:val="00E1754C"/>
    <w:rsid w:val="00E52989"/>
    <w:rsid w:val="00E71077"/>
    <w:rsid w:val="00E81EF8"/>
    <w:rsid w:val="00F20ABF"/>
    <w:rsid w:val="00F7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11B"/>
    <w:pPr>
      <w:spacing w:after="0" w:line="240" w:lineRule="auto"/>
    </w:pPr>
  </w:style>
  <w:style w:type="table" w:styleId="a4">
    <w:name w:val="Table Grid"/>
    <w:basedOn w:val="a1"/>
    <w:uiPriority w:val="59"/>
    <w:rsid w:val="0064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18</cp:revision>
  <cp:lastPrinted>2013-02-28T05:29:00Z</cp:lastPrinted>
  <dcterms:created xsi:type="dcterms:W3CDTF">2013-02-27T09:21:00Z</dcterms:created>
  <dcterms:modified xsi:type="dcterms:W3CDTF">2013-03-01T02:30:00Z</dcterms:modified>
</cp:coreProperties>
</file>