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54" w:rsidRDefault="00CE0054" w:rsidP="00B84A1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84A1A" w:rsidRPr="002E2A2E" w:rsidRDefault="00CE0054" w:rsidP="00B84A1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B84A1A" w:rsidRPr="002E2A2E">
        <w:rPr>
          <w:b/>
        </w:rPr>
        <w:t>Технологическая карта урока</w:t>
      </w:r>
    </w:p>
    <w:p w:rsidR="00B84A1A" w:rsidRPr="002E2A2E" w:rsidRDefault="00B84A1A" w:rsidP="00B84A1A"/>
    <w:tbl>
      <w:tblPr>
        <w:tblStyle w:val="a3"/>
        <w:tblW w:w="15225" w:type="dxa"/>
        <w:jc w:val="center"/>
        <w:tblInd w:w="-301" w:type="dxa"/>
        <w:tblLayout w:type="fixed"/>
        <w:tblLook w:val="01E0"/>
      </w:tblPr>
      <w:tblGrid>
        <w:gridCol w:w="1994"/>
        <w:gridCol w:w="2367"/>
        <w:gridCol w:w="3960"/>
        <w:gridCol w:w="3304"/>
        <w:gridCol w:w="1800"/>
        <w:gridCol w:w="1800"/>
      </w:tblGrid>
      <w:tr w:rsidR="00B84A1A" w:rsidRPr="002E2A2E" w:rsidTr="004C2604">
        <w:trPr>
          <w:jc w:val="center"/>
        </w:trPr>
        <w:tc>
          <w:tcPr>
            <w:tcW w:w="1994" w:type="dxa"/>
            <w:shd w:val="clear" w:color="auto" w:fill="E6E6E6"/>
            <w:vAlign w:val="center"/>
          </w:tcPr>
          <w:p w:rsidR="00B84A1A" w:rsidRPr="002E2A2E" w:rsidRDefault="00B84A1A" w:rsidP="004C2604">
            <w:pPr>
              <w:rPr>
                <w:b/>
              </w:rPr>
            </w:pPr>
            <w:r w:rsidRPr="002E2A2E">
              <w:rPr>
                <w:b/>
              </w:rPr>
              <w:t>Этап урока</w:t>
            </w:r>
          </w:p>
        </w:tc>
        <w:tc>
          <w:tcPr>
            <w:tcW w:w="2367" w:type="dxa"/>
            <w:shd w:val="clear" w:color="auto" w:fill="E6E6E6"/>
            <w:vAlign w:val="center"/>
          </w:tcPr>
          <w:p w:rsidR="00B84A1A" w:rsidRPr="002E2A2E" w:rsidRDefault="00B84A1A" w:rsidP="004C2604">
            <w:pPr>
              <w:rPr>
                <w:b/>
              </w:rPr>
            </w:pPr>
            <w:r w:rsidRPr="002E2A2E">
              <w:rPr>
                <w:b/>
              </w:rPr>
              <w:t xml:space="preserve">Цели </w:t>
            </w:r>
          </w:p>
          <w:p w:rsidR="00B84A1A" w:rsidRPr="002E2A2E" w:rsidRDefault="00B84A1A" w:rsidP="004C2604">
            <w:pPr>
              <w:rPr>
                <w:b/>
              </w:rPr>
            </w:pPr>
            <w:r w:rsidRPr="002E2A2E">
              <w:rPr>
                <w:b/>
              </w:rPr>
              <w:t>на каждом этапе</w:t>
            </w:r>
          </w:p>
        </w:tc>
        <w:tc>
          <w:tcPr>
            <w:tcW w:w="3960" w:type="dxa"/>
            <w:shd w:val="clear" w:color="auto" w:fill="E6E6E6"/>
            <w:vAlign w:val="center"/>
          </w:tcPr>
          <w:p w:rsidR="00B84A1A" w:rsidRPr="002E2A2E" w:rsidRDefault="00B84A1A" w:rsidP="004C2604">
            <w:pPr>
              <w:rPr>
                <w:b/>
              </w:rPr>
            </w:pPr>
            <w:r w:rsidRPr="002E2A2E">
              <w:rPr>
                <w:b/>
              </w:rPr>
              <w:t>Деятельность учителя</w:t>
            </w:r>
          </w:p>
        </w:tc>
        <w:tc>
          <w:tcPr>
            <w:tcW w:w="3304" w:type="dxa"/>
            <w:shd w:val="clear" w:color="auto" w:fill="E6E6E6"/>
            <w:vAlign w:val="center"/>
          </w:tcPr>
          <w:p w:rsidR="00B84A1A" w:rsidRPr="002E2A2E" w:rsidRDefault="00B84A1A" w:rsidP="004C2604">
            <w:pPr>
              <w:rPr>
                <w:b/>
              </w:rPr>
            </w:pPr>
            <w:r w:rsidRPr="002E2A2E">
              <w:rPr>
                <w:b/>
              </w:rPr>
              <w:t>Деятельность учащихся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B84A1A" w:rsidRPr="002E2A2E" w:rsidRDefault="00B84A1A" w:rsidP="004C2604">
            <w:pPr>
              <w:rPr>
                <w:b/>
              </w:rPr>
            </w:pPr>
            <w:r w:rsidRPr="002E2A2E">
              <w:rPr>
                <w:b/>
              </w:rPr>
              <w:t>Педагогические приемы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B84A1A" w:rsidRPr="002E2A2E" w:rsidRDefault="00B84A1A" w:rsidP="004C2604">
            <w:pPr>
              <w:rPr>
                <w:b/>
              </w:rPr>
            </w:pPr>
            <w:r w:rsidRPr="002E2A2E">
              <w:rPr>
                <w:b/>
              </w:rPr>
              <w:t>Система</w:t>
            </w:r>
          </w:p>
          <w:p w:rsidR="00B84A1A" w:rsidRPr="002E2A2E" w:rsidRDefault="00B84A1A" w:rsidP="004C2604">
            <w:pPr>
              <w:rPr>
                <w:b/>
              </w:rPr>
            </w:pPr>
            <w:r w:rsidRPr="002E2A2E">
              <w:rPr>
                <w:b/>
              </w:rPr>
              <w:t>ожидаемых умений</w:t>
            </w:r>
          </w:p>
        </w:tc>
      </w:tr>
      <w:tr w:rsidR="00B84A1A" w:rsidRPr="002E2A2E" w:rsidTr="004C2604">
        <w:trPr>
          <w:jc w:val="center"/>
        </w:trPr>
        <w:tc>
          <w:tcPr>
            <w:tcW w:w="1994" w:type="dxa"/>
          </w:tcPr>
          <w:p w:rsidR="00B84A1A" w:rsidRPr="002E2A2E" w:rsidRDefault="00B84A1A" w:rsidP="004C2604">
            <w:pPr>
              <w:rPr>
                <w:b/>
              </w:rPr>
            </w:pPr>
            <w:proofErr w:type="spellStart"/>
            <w:r w:rsidRPr="002E2A2E">
              <w:rPr>
                <w:b/>
              </w:rPr>
              <w:t>Целеполагание</w:t>
            </w:r>
            <w:proofErr w:type="spellEnd"/>
          </w:p>
        </w:tc>
        <w:tc>
          <w:tcPr>
            <w:tcW w:w="2367" w:type="dxa"/>
          </w:tcPr>
          <w:p w:rsidR="00B84A1A" w:rsidRPr="002E2A2E" w:rsidRDefault="00B84A1A" w:rsidP="004C2604"/>
        </w:tc>
        <w:tc>
          <w:tcPr>
            <w:tcW w:w="3960" w:type="dxa"/>
          </w:tcPr>
          <w:p w:rsidR="00B84A1A" w:rsidRPr="002E2A2E" w:rsidRDefault="00B84A1A" w:rsidP="004C2604">
            <w:pPr>
              <w:rPr>
                <w:u w:val="single"/>
              </w:rPr>
            </w:pPr>
            <w:r w:rsidRPr="002E2A2E">
              <w:rPr>
                <w:u w:val="single"/>
              </w:rPr>
              <w:t>Сообщение темы и цели урока</w:t>
            </w:r>
            <w:r w:rsidRPr="002E2A2E">
              <w:rPr>
                <w:b/>
              </w:rPr>
              <w:t xml:space="preserve"> </w:t>
            </w:r>
            <w:r w:rsidRPr="002E2A2E">
              <w:rPr>
                <w:b/>
                <w:i/>
              </w:rPr>
              <w:t>(Слайд 1).</w:t>
            </w:r>
          </w:p>
          <w:p w:rsidR="00B84A1A" w:rsidRPr="002E2A2E" w:rsidRDefault="00B84A1A" w:rsidP="004C2604">
            <w:r w:rsidRPr="002E2A2E">
              <w:rPr>
                <w:b/>
              </w:rPr>
              <w:t>Цель урока:</w:t>
            </w:r>
            <w:r w:rsidRPr="002E2A2E">
              <w:t xml:space="preserve"> </w:t>
            </w:r>
          </w:p>
          <w:p w:rsidR="00B84A1A" w:rsidRPr="002E2A2E" w:rsidRDefault="00B84A1A" w:rsidP="004C2604">
            <w:r>
              <w:t>Рассказать об ораторской речи и ее особенностях</w:t>
            </w:r>
          </w:p>
        </w:tc>
        <w:tc>
          <w:tcPr>
            <w:tcW w:w="3304" w:type="dxa"/>
          </w:tcPr>
          <w:p w:rsidR="00B84A1A" w:rsidRDefault="00B84A1A" w:rsidP="004C2604">
            <w:r>
              <w:t>Определить самостоятельно тему урока (моделирование ситуации)</w:t>
            </w:r>
          </w:p>
          <w:p w:rsidR="00B84A1A" w:rsidRPr="002E2A2E" w:rsidRDefault="00B84A1A" w:rsidP="004C2604">
            <w:r>
              <w:t>Воспроизведение речи Александра Невского</w:t>
            </w:r>
          </w:p>
        </w:tc>
        <w:tc>
          <w:tcPr>
            <w:tcW w:w="1800" w:type="dxa"/>
          </w:tcPr>
          <w:p w:rsidR="00B84A1A" w:rsidRPr="002E2A2E" w:rsidRDefault="00B84A1A" w:rsidP="004C2604">
            <w:r>
              <w:t>Беседа по вопросам</w:t>
            </w:r>
          </w:p>
        </w:tc>
        <w:tc>
          <w:tcPr>
            <w:tcW w:w="1800" w:type="dxa"/>
          </w:tcPr>
          <w:p w:rsidR="00B84A1A" w:rsidRPr="002E2A2E" w:rsidRDefault="00B84A1A" w:rsidP="004C2604">
            <w:r w:rsidRPr="002E2A2E">
              <w:t xml:space="preserve">Уметь </w:t>
            </w:r>
            <w:r>
              <w:t>отстоять свою позицию в споре</w:t>
            </w:r>
          </w:p>
        </w:tc>
      </w:tr>
      <w:tr w:rsidR="00B84A1A" w:rsidRPr="002E2A2E" w:rsidTr="004C2604">
        <w:trPr>
          <w:jc w:val="center"/>
        </w:trPr>
        <w:tc>
          <w:tcPr>
            <w:tcW w:w="1994" w:type="dxa"/>
          </w:tcPr>
          <w:p w:rsidR="00B84A1A" w:rsidRPr="002E2A2E" w:rsidRDefault="00B84A1A" w:rsidP="004C2604">
            <w:pPr>
              <w:rPr>
                <w:b/>
              </w:rPr>
            </w:pPr>
            <w:r w:rsidRPr="002E2A2E">
              <w:rPr>
                <w:b/>
              </w:rPr>
              <w:t>Подготовка учащихся к усвоению материала</w:t>
            </w:r>
          </w:p>
        </w:tc>
        <w:tc>
          <w:tcPr>
            <w:tcW w:w="2367" w:type="dxa"/>
          </w:tcPr>
          <w:p w:rsidR="00B84A1A" w:rsidRPr="002E2A2E" w:rsidRDefault="00B84A1A" w:rsidP="004C2604">
            <w:r>
              <w:t>Научить владеть элементами ораторской речи</w:t>
            </w:r>
          </w:p>
        </w:tc>
        <w:tc>
          <w:tcPr>
            <w:tcW w:w="3960" w:type="dxa"/>
          </w:tcPr>
          <w:p w:rsidR="00B84A1A" w:rsidRPr="002E2A2E" w:rsidRDefault="00B84A1A" w:rsidP="004C2604">
            <w:r>
              <w:t>Какие ассоциации вызывает слово «оратор», экскурс в историю развития ораторского искусства</w:t>
            </w:r>
          </w:p>
        </w:tc>
        <w:tc>
          <w:tcPr>
            <w:tcW w:w="3304" w:type="dxa"/>
          </w:tcPr>
          <w:p w:rsidR="00B84A1A" w:rsidRPr="002E2A2E" w:rsidRDefault="00B84A1A" w:rsidP="004C2604">
            <w:r w:rsidRPr="002E2A2E">
              <w:t>Ответы на вопросы.</w:t>
            </w:r>
          </w:p>
        </w:tc>
        <w:tc>
          <w:tcPr>
            <w:tcW w:w="1800" w:type="dxa"/>
          </w:tcPr>
          <w:p w:rsidR="00B84A1A" w:rsidRPr="002E2A2E" w:rsidRDefault="00B84A1A" w:rsidP="004C2604">
            <w:pPr>
              <w:rPr>
                <w:b/>
              </w:rPr>
            </w:pPr>
            <w:r w:rsidRPr="002E2A2E">
              <w:t>Беседа по вопросам.</w:t>
            </w:r>
          </w:p>
        </w:tc>
        <w:tc>
          <w:tcPr>
            <w:tcW w:w="1800" w:type="dxa"/>
          </w:tcPr>
          <w:p w:rsidR="00B84A1A" w:rsidRPr="002E2A2E" w:rsidRDefault="00B84A1A" w:rsidP="004C2604"/>
        </w:tc>
      </w:tr>
      <w:tr w:rsidR="00B84A1A" w:rsidRPr="002E2A2E" w:rsidTr="004C2604">
        <w:trPr>
          <w:jc w:val="center"/>
        </w:trPr>
        <w:tc>
          <w:tcPr>
            <w:tcW w:w="1994" w:type="dxa"/>
          </w:tcPr>
          <w:p w:rsidR="00B84A1A" w:rsidRPr="002E2A2E" w:rsidRDefault="00B84A1A" w:rsidP="004C2604">
            <w:pPr>
              <w:rPr>
                <w:b/>
              </w:rPr>
            </w:pPr>
            <w:r w:rsidRPr="002E2A2E">
              <w:rPr>
                <w:b/>
              </w:rPr>
              <w:t xml:space="preserve">Усвоение </w:t>
            </w:r>
          </w:p>
          <w:p w:rsidR="00B84A1A" w:rsidRPr="002E2A2E" w:rsidRDefault="00B84A1A" w:rsidP="004C2604">
            <w:pPr>
              <w:rPr>
                <w:b/>
              </w:rPr>
            </w:pPr>
            <w:r w:rsidRPr="002E2A2E">
              <w:rPr>
                <w:b/>
              </w:rPr>
              <w:t>новых знаний</w:t>
            </w:r>
          </w:p>
        </w:tc>
        <w:tc>
          <w:tcPr>
            <w:tcW w:w="2367" w:type="dxa"/>
          </w:tcPr>
          <w:p w:rsidR="00B84A1A" w:rsidRPr="002E2A2E" w:rsidRDefault="00B84A1A" w:rsidP="004C2604">
            <w:r>
              <w:t>Форма и содержание ораторской речи</w:t>
            </w:r>
          </w:p>
        </w:tc>
        <w:tc>
          <w:tcPr>
            <w:tcW w:w="3960" w:type="dxa"/>
          </w:tcPr>
          <w:p w:rsidR="00B84A1A" w:rsidRPr="002E2A2E" w:rsidRDefault="00B84A1A" w:rsidP="004C2604">
            <w:r>
              <w:t>Ситуация</w:t>
            </w:r>
            <w:proofErr w:type="gramStart"/>
            <w:r>
              <w:t xml:space="preserve"> :</w:t>
            </w:r>
            <w:proofErr w:type="gramEnd"/>
            <w:r>
              <w:t xml:space="preserve"> заставить ученика методом убеждения съесть мандарин</w:t>
            </w:r>
          </w:p>
        </w:tc>
        <w:tc>
          <w:tcPr>
            <w:tcW w:w="3304" w:type="dxa"/>
          </w:tcPr>
          <w:p w:rsidR="00B84A1A" w:rsidRPr="002E2A2E" w:rsidRDefault="00B84A1A" w:rsidP="004C2604">
            <w:r>
              <w:t xml:space="preserve">Работа в группах </w:t>
            </w:r>
          </w:p>
        </w:tc>
        <w:tc>
          <w:tcPr>
            <w:tcW w:w="1800" w:type="dxa"/>
          </w:tcPr>
          <w:p w:rsidR="00B84A1A" w:rsidRPr="002E2A2E" w:rsidRDefault="00B84A1A" w:rsidP="004C2604">
            <w:r>
              <w:t xml:space="preserve">Метод выбора </w:t>
            </w:r>
          </w:p>
        </w:tc>
        <w:tc>
          <w:tcPr>
            <w:tcW w:w="1800" w:type="dxa"/>
          </w:tcPr>
          <w:p w:rsidR="00B84A1A" w:rsidRPr="002E2A2E" w:rsidRDefault="00B84A1A" w:rsidP="004C2604"/>
        </w:tc>
      </w:tr>
      <w:tr w:rsidR="00B84A1A" w:rsidRPr="002E2A2E" w:rsidTr="004C2604">
        <w:trPr>
          <w:jc w:val="center"/>
        </w:trPr>
        <w:tc>
          <w:tcPr>
            <w:tcW w:w="1994" w:type="dxa"/>
          </w:tcPr>
          <w:p w:rsidR="00B84A1A" w:rsidRPr="002E2A2E" w:rsidRDefault="00B84A1A" w:rsidP="004C2604">
            <w:pPr>
              <w:rPr>
                <w:b/>
              </w:rPr>
            </w:pPr>
            <w:r>
              <w:rPr>
                <w:b/>
              </w:rPr>
              <w:t>Определить основные формы вербального и невербального общения</w:t>
            </w:r>
          </w:p>
        </w:tc>
        <w:tc>
          <w:tcPr>
            <w:tcW w:w="2367" w:type="dxa"/>
          </w:tcPr>
          <w:p w:rsidR="00B84A1A" w:rsidRPr="002E2A2E" w:rsidRDefault="00B84A1A" w:rsidP="004C2604">
            <w:pPr>
              <w:rPr>
                <w:b/>
              </w:rPr>
            </w:pPr>
          </w:p>
        </w:tc>
        <w:tc>
          <w:tcPr>
            <w:tcW w:w="3960" w:type="dxa"/>
          </w:tcPr>
          <w:p w:rsidR="00B84A1A" w:rsidRPr="002E2A2E" w:rsidRDefault="00B84A1A" w:rsidP="004C2604">
            <w:r w:rsidRPr="002E2A2E">
              <w:rPr>
                <w:u w:val="single"/>
              </w:rPr>
              <w:t>Сравните</w:t>
            </w:r>
            <w:r w:rsidRPr="002E2A2E">
              <w:t xml:space="preserve"> </w:t>
            </w:r>
            <w:r w:rsidRPr="002E2A2E">
              <w:rPr>
                <w:b/>
                <w:i/>
              </w:rPr>
              <w:t>(Слайд 4)</w:t>
            </w:r>
            <w:r w:rsidRPr="002E2A2E">
              <w:t>.</w:t>
            </w:r>
          </w:p>
          <w:p w:rsidR="00B84A1A" w:rsidRPr="00CE0054" w:rsidRDefault="00B84A1A" w:rsidP="004C2604">
            <w:pPr>
              <w:rPr>
                <w:i/>
              </w:rPr>
            </w:pPr>
            <w:r w:rsidRPr="00CE0054">
              <w:rPr>
                <w:i/>
              </w:rPr>
              <w:t>Сравнить речь каждой пары</w:t>
            </w:r>
            <w:proofErr w:type="gramStart"/>
            <w:r w:rsidR="00CE0054" w:rsidRPr="00CE0054">
              <w:rPr>
                <w:i/>
              </w:rPr>
              <w:t xml:space="preserve"> У</w:t>
            </w:r>
            <w:proofErr w:type="gramEnd"/>
            <w:r w:rsidR="00CE0054" w:rsidRPr="00CE0054">
              <w:rPr>
                <w:i/>
              </w:rPr>
              <w:t>казать на ошибки</w:t>
            </w:r>
          </w:p>
        </w:tc>
        <w:tc>
          <w:tcPr>
            <w:tcW w:w="3304" w:type="dxa"/>
          </w:tcPr>
          <w:p w:rsidR="00B84A1A" w:rsidRPr="002E2A2E" w:rsidRDefault="00B84A1A" w:rsidP="004C2604">
            <w:r>
              <w:t>Работа в парах</w:t>
            </w:r>
            <w:r w:rsidR="00685842">
              <w:t xml:space="preserve"> 1-2</w:t>
            </w:r>
          </w:p>
        </w:tc>
        <w:tc>
          <w:tcPr>
            <w:tcW w:w="1800" w:type="dxa"/>
          </w:tcPr>
          <w:p w:rsidR="00B84A1A" w:rsidRPr="002E2A2E" w:rsidRDefault="00B84A1A" w:rsidP="004C2604">
            <w:r>
              <w:t>Метод критического мышления</w:t>
            </w:r>
          </w:p>
        </w:tc>
        <w:tc>
          <w:tcPr>
            <w:tcW w:w="1800" w:type="dxa"/>
          </w:tcPr>
          <w:p w:rsidR="00B84A1A" w:rsidRPr="002E2A2E" w:rsidRDefault="00685842" w:rsidP="004C2604">
            <w:r>
              <w:t xml:space="preserve">Уметь  </w:t>
            </w:r>
            <w:r w:rsidR="00B84A1A">
              <w:t xml:space="preserve"> сжато воспроизвести тексты</w:t>
            </w:r>
          </w:p>
        </w:tc>
      </w:tr>
      <w:tr w:rsidR="00B84A1A" w:rsidRPr="002E2A2E" w:rsidTr="004C2604">
        <w:trPr>
          <w:jc w:val="center"/>
        </w:trPr>
        <w:tc>
          <w:tcPr>
            <w:tcW w:w="1994" w:type="dxa"/>
          </w:tcPr>
          <w:p w:rsidR="00B84A1A" w:rsidRPr="002E2A2E" w:rsidRDefault="00B84A1A" w:rsidP="004C2604">
            <w:pPr>
              <w:rPr>
                <w:b/>
              </w:rPr>
            </w:pPr>
            <w:r w:rsidRPr="002E2A2E">
              <w:rPr>
                <w:b/>
              </w:rPr>
              <w:t xml:space="preserve">Закрепление </w:t>
            </w:r>
          </w:p>
          <w:p w:rsidR="00B84A1A" w:rsidRPr="002E2A2E" w:rsidRDefault="00B84A1A" w:rsidP="004C2604">
            <w:pPr>
              <w:rPr>
                <w:b/>
                <w:highlight w:val="green"/>
              </w:rPr>
            </w:pPr>
            <w:r w:rsidRPr="002E2A2E">
              <w:rPr>
                <w:b/>
              </w:rPr>
              <w:t>новых знаний</w:t>
            </w:r>
          </w:p>
        </w:tc>
        <w:tc>
          <w:tcPr>
            <w:tcW w:w="2367" w:type="dxa"/>
          </w:tcPr>
          <w:p w:rsidR="00B84A1A" w:rsidRPr="002E2A2E" w:rsidRDefault="00B84A1A" w:rsidP="004C2604">
            <w:r w:rsidRPr="002E2A2E">
              <w:t>Самоконтроль.</w:t>
            </w:r>
          </w:p>
        </w:tc>
        <w:tc>
          <w:tcPr>
            <w:tcW w:w="3960" w:type="dxa"/>
          </w:tcPr>
          <w:p w:rsidR="00B84A1A" w:rsidRPr="002E2A2E" w:rsidRDefault="00B84A1A" w:rsidP="004C2604"/>
        </w:tc>
        <w:tc>
          <w:tcPr>
            <w:tcW w:w="3304" w:type="dxa"/>
          </w:tcPr>
          <w:p w:rsidR="00B84A1A" w:rsidRPr="002E2A2E" w:rsidRDefault="00B84A1A" w:rsidP="004C2604">
            <w:r>
              <w:t>Работа на тренажере</w:t>
            </w:r>
          </w:p>
        </w:tc>
        <w:tc>
          <w:tcPr>
            <w:tcW w:w="1800" w:type="dxa"/>
          </w:tcPr>
          <w:p w:rsidR="00B84A1A" w:rsidRPr="002E2A2E" w:rsidRDefault="00B84A1A" w:rsidP="004C2604"/>
        </w:tc>
        <w:tc>
          <w:tcPr>
            <w:tcW w:w="1800" w:type="dxa"/>
          </w:tcPr>
          <w:p w:rsidR="00B84A1A" w:rsidRPr="002E2A2E" w:rsidRDefault="00B84A1A" w:rsidP="004C2604"/>
        </w:tc>
      </w:tr>
      <w:tr w:rsidR="00B84A1A" w:rsidRPr="002E2A2E" w:rsidTr="004C2604">
        <w:trPr>
          <w:jc w:val="center"/>
        </w:trPr>
        <w:tc>
          <w:tcPr>
            <w:tcW w:w="1994" w:type="dxa"/>
          </w:tcPr>
          <w:p w:rsidR="00B84A1A" w:rsidRPr="002E2A2E" w:rsidRDefault="00B84A1A" w:rsidP="004C2604">
            <w:pPr>
              <w:rPr>
                <w:b/>
              </w:rPr>
            </w:pPr>
          </w:p>
        </w:tc>
        <w:tc>
          <w:tcPr>
            <w:tcW w:w="2367" w:type="dxa"/>
          </w:tcPr>
          <w:p w:rsidR="00B84A1A" w:rsidRPr="002E2A2E" w:rsidRDefault="00B84A1A" w:rsidP="004C2604">
            <w:r>
              <w:t>Научить</w:t>
            </w:r>
            <w:r w:rsidR="00685842">
              <w:t xml:space="preserve"> применять </w:t>
            </w:r>
            <w:r>
              <w:t xml:space="preserve"> паронимы в речи</w:t>
            </w:r>
          </w:p>
        </w:tc>
        <w:tc>
          <w:tcPr>
            <w:tcW w:w="3960" w:type="dxa"/>
          </w:tcPr>
          <w:p w:rsidR="00B84A1A" w:rsidRPr="002E2A2E" w:rsidRDefault="00B84A1A" w:rsidP="004C2604"/>
        </w:tc>
        <w:tc>
          <w:tcPr>
            <w:tcW w:w="3304" w:type="dxa"/>
          </w:tcPr>
          <w:p w:rsidR="00B84A1A" w:rsidRPr="002E2A2E" w:rsidRDefault="00685842" w:rsidP="004C2604">
            <w:r>
              <w:t>Работа в паре 2-3</w:t>
            </w:r>
          </w:p>
        </w:tc>
        <w:tc>
          <w:tcPr>
            <w:tcW w:w="1800" w:type="dxa"/>
          </w:tcPr>
          <w:p w:rsidR="00B84A1A" w:rsidRPr="002E2A2E" w:rsidRDefault="00B84A1A" w:rsidP="004C2604"/>
        </w:tc>
        <w:tc>
          <w:tcPr>
            <w:tcW w:w="1800" w:type="dxa"/>
          </w:tcPr>
          <w:p w:rsidR="00B84A1A" w:rsidRPr="002E2A2E" w:rsidRDefault="00B84A1A" w:rsidP="004C2604"/>
        </w:tc>
      </w:tr>
      <w:tr w:rsidR="00B84A1A" w:rsidRPr="002E2A2E" w:rsidTr="004C2604">
        <w:trPr>
          <w:jc w:val="center"/>
        </w:trPr>
        <w:tc>
          <w:tcPr>
            <w:tcW w:w="1994" w:type="dxa"/>
          </w:tcPr>
          <w:p w:rsidR="00B84A1A" w:rsidRPr="002E2A2E" w:rsidRDefault="00B84A1A" w:rsidP="004C2604">
            <w:pPr>
              <w:rPr>
                <w:b/>
              </w:rPr>
            </w:pPr>
          </w:p>
        </w:tc>
        <w:tc>
          <w:tcPr>
            <w:tcW w:w="2367" w:type="dxa"/>
          </w:tcPr>
          <w:p w:rsidR="00B84A1A" w:rsidRPr="002E2A2E" w:rsidRDefault="00B84A1A" w:rsidP="004C2604"/>
        </w:tc>
        <w:tc>
          <w:tcPr>
            <w:tcW w:w="3960" w:type="dxa"/>
          </w:tcPr>
          <w:p w:rsidR="00B84A1A" w:rsidRPr="002E2A2E" w:rsidRDefault="00685842" w:rsidP="004C2604">
            <w:r>
              <w:t>Что самое страшное в публичном выступлении?</w:t>
            </w:r>
          </w:p>
        </w:tc>
        <w:tc>
          <w:tcPr>
            <w:tcW w:w="3304" w:type="dxa"/>
          </w:tcPr>
          <w:p w:rsidR="00B84A1A" w:rsidRDefault="00685842" w:rsidP="004C2604">
            <w:r>
              <w:t>Упражнения на преодоление страха</w:t>
            </w:r>
          </w:p>
          <w:p w:rsidR="00685842" w:rsidRPr="002E2A2E" w:rsidRDefault="00685842" w:rsidP="004C2604">
            <w:r>
              <w:t>Составить связный рассказ из 6 слов:  существительное, прилагательное, глагол, местоимение, наречие</w:t>
            </w:r>
          </w:p>
        </w:tc>
        <w:tc>
          <w:tcPr>
            <w:tcW w:w="1800" w:type="dxa"/>
          </w:tcPr>
          <w:p w:rsidR="00B84A1A" w:rsidRPr="002E2A2E" w:rsidRDefault="00B84A1A" w:rsidP="004C2604"/>
        </w:tc>
        <w:tc>
          <w:tcPr>
            <w:tcW w:w="1800" w:type="dxa"/>
          </w:tcPr>
          <w:p w:rsidR="00B84A1A" w:rsidRPr="002E2A2E" w:rsidRDefault="00CE0054" w:rsidP="004C2604">
            <w:r>
              <w:t>Уметь преодолеть страх публичного выступления.</w:t>
            </w:r>
          </w:p>
        </w:tc>
      </w:tr>
      <w:tr w:rsidR="00B84A1A" w:rsidRPr="002E2A2E" w:rsidTr="004C2604">
        <w:trPr>
          <w:jc w:val="center"/>
        </w:trPr>
        <w:tc>
          <w:tcPr>
            <w:tcW w:w="1994" w:type="dxa"/>
          </w:tcPr>
          <w:p w:rsidR="00B84A1A" w:rsidRPr="002E2A2E" w:rsidRDefault="00B84A1A" w:rsidP="004C2604">
            <w:pPr>
              <w:rPr>
                <w:b/>
              </w:rPr>
            </w:pPr>
          </w:p>
        </w:tc>
        <w:tc>
          <w:tcPr>
            <w:tcW w:w="2367" w:type="dxa"/>
          </w:tcPr>
          <w:p w:rsidR="00B84A1A" w:rsidRPr="002E2A2E" w:rsidRDefault="00B84A1A" w:rsidP="004C2604"/>
        </w:tc>
        <w:tc>
          <w:tcPr>
            <w:tcW w:w="3960" w:type="dxa"/>
          </w:tcPr>
          <w:p w:rsidR="00B84A1A" w:rsidRPr="002E2A2E" w:rsidRDefault="00B84A1A" w:rsidP="004C2604"/>
        </w:tc>
        <w:tc>
          <w:tcPr>
            <w:tcW w:w="3304" w:type="dxa"/>
          </w:tcPr>
          <w:p w:rsidR="00B84A1A" w:rsidRPr="002E2A2E" w:rsidRDefault="00B84A1A" w:rsidP="004C2604"/>
        </w:tc>
        <w:tc>
          <w:tcPr>
            <w:tcW w:w="1800" w:type="dxa"/>
          </w:tcPr>
          <w:p w:rsidR="00B84A1A" w:rsidRPr="002E2A2E" w:rsidRDefault="00B84A1A" w:rsidP="004C2604"/>
        </w:tc>
        <w:tc>
          <w:tcPr>
            <w:tcW w:w="1800" w:type="dxa"/>
          </w:tcPr>
          <w:p w:rsidR="00B84A1A" w:rsidRPr="002E2A2E" w:rsidRDefault="00B84A1A" w:rsidP="004C2604"/>
        </w:tc>
      </w:tr>
      <w:tr w:rsidR="00B84A1A" w:rsidRPr="002E2A2E" w:rsidTr="004C2604">
        <w:trPr>
          <w:jc w:val="center"/>
        </w:trPr>
        <w:tc>
          <w:tcPr>
            <w:tcW w:w="15225" w:type="dxa"/>
            <w:gridSpan w:val="6"/>
            <w:vAlign w:val="center"/>
          </w:tcPr>
          <w:p w:rsidR="00B84A1A" w:rsidRPr="002E2A2E" w:rsidRDefault="00B84A1A" w:rsidP="004C2604">
            <w:r w:rsidRPr="002E2A2E">
              <w:rPr>
                <w:b/>
              </w:rPr>
              <w:t xml:space="preserve">Домашнее задание. </w:t>
            </w:r>
            <w:r w:rsidR="00685842">
              <w:t xml:space="preserve"> Дать консультацию по группам: Ученику</w:t>
            </w:r>
            <w:proofErr w:type="gramStart"/>
            <w:r w:rsidR="00685842">
              <w:t xml:space="preserve"> ,</w:t>
            </w:r>
            <w:proofErr w:type="gramEnd"/>
            <w:r w:rsidR="00685842">
              <w:t>который не выучил урок; педагогу, которому нездоровится; родителю для выполнения Закона ЗРТ_71,директору школы, чтобы он не расстраивался по поводу вашей дисциплины</w:t>
            </w:r>
          </w:p>
        </w:tc>
      </w:tr>
      <w:tr w:rsidR="00B84A1A" w:rsidRPr="002E2A2E" w:rsidTr="004C2604">
        <w:trPr>
          <w:jc w:val="center"/>
        </w:trPr>
        <w:tc>
          <w:tcPr>
            <w:tcW w:w="1994" w:type="dxa"/>
          </w:tcPr>
          <w:p w:rsidR="00B84A1A" w:rsidRPr="002E2A2E" w:rsidRDefault="00B84A1A" w:rsidP="004C2604">
            <w:pPr>
              <w:rPr>
                <w:b/>
              </w:rPr>
            </w:pPr>
            <w:r w:rsidRPr="002E2A2E">
              <w:rPr>
                <w:b/>
              </w:rPr>
              <w:t>Рефлексия</w:t>
            </w:r>
          </w:p>
        </w:tc>
        <w:tc>
          <w:tcPr>
            <w:tcW w:w="2367" w:type="dxa"/>
          </w:tcPr>
          <w:p w:rsidR="00B84A1A" w:rsidRPr="002E2A2E" w:rsidRDefault="00B84A1A" w:rsidP="004C2604">
            <w:r w:rsidRPr="002E2A2E">
              <w:t>Проверка усвоения материала</w:t>
            </w:r>
          </w:p>
        </w:tc>
        <w:tc>
          <w:tcPr>
            <w:tcW w:w="3960" w:type="dxa"/>
          </w:tcPr>
          <w:p w:rsidR="00B84A1A" w:rsidRPr="002E2A2E" w:rsidRDefault="00B84A1A" w:rsidP="004C2604">
            <w:r w:rsidRPr="002E2A2E">
              <w:t xml:space="preserve"> </w:t>
            </w:r>
            <w:r w:rsidR="00685842">
              <w:rPr>
                <w:b/>
                <w:i/>
              </w:rPr>
              <w:t>(Музыкальная переменка</w:t>
            </w:r>
            <w:r w:rsidRPr="002E2A2E">
              <w:rPr>
                <w:b/>
                <w:i/>
              </w:rPr>
              <w:t>)</w:t>
            </w:r>
            <w:r w:rsidRPr="002E2A2E">
              <w:t>.</w:t>
            </w:r>
          </w:p>
          <w:p w:rsidR="00B84A1A" w:rsidRPr="002E2A2E" w:rsidRDefault="00B84A1A" w:rsidP="004C2604">
            <w:pPr>
              <w:rPr>
                <w:bCs/>
              </w:rPr>
            </w:pPr>
          </w:p>
        </w:tc>
        <w:tc>
          <w:tcPr>
            <w:tcW w:w="3304" w:type="dxa"/>
          </w:tcPr>
          <w:p w:rsidR="00B84A1A" w:rsidRDefault="00685842" w:rsidP="004C2604">
            <w:r>
              <w:t>Работа в парах.</w:t>
            </w:r>
          </w:p>
          <w:p w:rsidR="00685842" w:rsidRPr="002E2A2E" w:rsidRDefault="00685842" w:rsidP="004C2604">
            <w:r>
              <w:t>Что я узнал сегодня нового?</w:t>
            </w:r>
          </w:p>
          <w:p w:rsidR="00B84A1A" w:rsidRPr="002E2A2E" w:rsidRDefault="00B84A1A" w:rsidP="004C2604"/>
        </w:tc>
        <w:tc>
          <w:tcPr>
            <w:tcW w:w="1800" w:type="dxa"/>
          </w:tcPr>
          <w:p w:rsidR="00B84A1A" w:rsidRPr="002E2A2E" w:rsidRDefault="00B84A1A" w:rsidP="004C2604"/>
        </w:tc>
        <w:tc>
          <w:tcPr>
            <w:tcW w:w="1800" w:type="dxa"/>
          </w:tcPr>
          <w:p w:rsidR="00B84A1A" w:rsidRPr="002E2A2E" w:rsidRDefault="00B84A1A" w:rsidP="004C2604"/>
        </w:tc>
      </w:tr>
    </w:tbl>
    <w:p w:rsidR="00B84A1A" w:rsidRPr="00F31269" w:rsidRDefault="00B84A1A" w:rsidP="00B84A1A">
      <w:r w:rsidRPr="004668DF">
        <w:rPr>
          <w:b/>
          <w:i/>
          <w:noProof/>
        </w:rPr>
        <w:pict>
          <v:line id="_x0000_s1026" style="position:absolute;z-index:251658240;mso-position-horizontal-relative:margin;mso-position-vertical-relative:text" from="819pt,198pt" to="819pt,634.8pt" strokeweight="1.2pt">
            <w10:wrap anchorx="margin"/>
          </v:line>
        </w:pict>
      </w:r>
    </w:p>
    <w:p w:rsidR="00791BEB" w:rsidRDefault="00791BEB"/>
    <w:sectPr w:rsidR="00791BEB" w:rsidSect="00B84A1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4A1A"/>
    <w:rsid w:val="00685842"/>
    <w:rsid w:val="00791BEB"/>
    <w:rsid w:val="00B84A1A"/>
    <w:rsid w:val="00CE0054"/>
    <w:rsid w:val="00F17361"/>
    <w:rsid w:val="00F7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2013-02-26T16:50:00Z</dcterms:created>
  <dcterms:modified xsi:type="dcterms:W3CDTF">2013-02-26T17:19:00Z</dcterms:modified>
</cp:coreProperties>
</file>