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BB" w:rsidRPr="004A41B7" w:rsidRDefault="002148B3" w:rsidP="00AC7ABB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</w:pPr>
      <w:r w:rsidRPr="004A41B7"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  <w:t>Р</w:t>
      </w:r>
      <w:r w:rsidR="00AC7ABB" w:rsidRPr="004A41B7"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  <w:t>або</w:t>
      </w:r>
      <w:r w:rsidRPr="004A41B7"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  <w:t>та со слабо</w:t>
      </w:r>
      <w:r w:rsidR="00AC7ABB" w:rsidRPr="004A41B7">
        <w:rPr>
          <w:rFonts w:ascii="Verdana" w:eastAsia="Times New Roman" w:hAnsi="Verdana" w:cs="Times New Roman"/>
          <w:b/>
          <w:bCs/>
          <w:color w:val="934A4A"/>
          <w:sz w:val="28"/>
          <w:szCs w:val="28"/>
          <w:lang w:eastAsia="ru-RU"/>
        </w:rPr>
        <w:t>успевающими учащимися 9 класса по русскому языку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C7ABB" w:rsidRPr="004A41B7" w:rsidTr="00AC7ABB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План работы со слабоуспевающими  учащимися  9 класса по  русскому языку</w:t>
            </w:r>
          </w:p>
          <w:p w:rsidR="00AC7ABB" w:rsidRPr="004A41B7" w:rsidRDefault="002148B3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Хворостовой</w:t>
            </w:r>
            <w:proofErr w:type="spellEnd"/>
            <w:r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 О.В</w:t>
            </w:r>
            <w:r w:rsidR="00AC7ABB"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C7ABB" w:rsidRPr="004A41B7" w:rsidRDefault="002148B3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 на 2014 - 2015</w:t>
            </w:r>
            <w:r w:rsidR="00AC7ABB"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  <w:r w:rsidR="00AC7ABB"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          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22"/>
              <w:gridCol w:w="2217"/>
            </w:tblGrid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1.    Проведение контрольного среза знаний учащихся класса по основным разделам учебного материала предыдущих лет обучения. Цель: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а) Определение фактического уровня знаний детей.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б) Выявление в знаниях учеников пробелов, которые требуют быстрой ликвидации.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2. Установление причин отставания  слабоуспевающих учащихся через беседы со школьными специалистами.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3.Ликвидировать пробелы в знаниях, выявленные в ходе контрольных работ, после чего провести повторный контроль знаний.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течение учебного года.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течение учебного года.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5.Использовать на уроках различные виды опроса (устный, письменный, индивидуальный и др.) для объективности результата.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течение учебного года.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</w:t>
                  </w: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lastRenderedPageBreak/>
                    <w:t>исправить.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учебного года.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lastRenderedPageBreak/>
                    <w:t> 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течение учебного года.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8. Вести обязательный тематический учет знаний слабоуспевающих учащихся  класса, по возможности  вести тематический учет знаний по предмету детей всего класса.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течение учебного года.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7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9. Проводить дополнительные  (индивидуальные) занятия для </w:t>
                  </w:r>
                  <w:proofErr w:type="gramStart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слабоуспевающих</w:t>
                  </w:r>
                  <w:proofErr w:type="gramEnd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Учить детей навыкам самостоятельной работы.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 течение учебного года.</w:t>
                  </w:r>
                </w:p>
              </w:tc>
            </w:tr>
          </w:tbl>
          <w:p w:rsidR="00AC7ABB" w:rsidRPr="004A41B7" w:rsidRDefault="00AC7ABB" w:rsidP="00AC7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План индивидуальной работы со слабоуспевающими учащимися</w:t>
            </w: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ФИО учителя </w:t>
            </w:r>
            <w:proofErr w:type="spellStart"/>
            <w:r w:rsidR="002148B3" w:rsidRPr="004A41B7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ru-RU"/>
              </w:rPr>
              <w:t>Хворостовой</w:t>
            </w:r>
            <w:proofErr w:type="spellEnd"/>
            <w:r w:rsidR="002148B3" w:rsidRPr="004A41B7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ru-RU"/>
              </w:rPr>
              <w:t xml:space="preserve"> О.В</w:t>
            </w:r>
            <w:r w:rsidRPr="004A41B7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Фамилия ученика </w:t>
            </w:r>
            <w:proofErr w:type="spellStart"/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</w:t>
            </w:r>
            <w:r w:rsidR="002148B3"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Хомутецкий</w:t>
            </w:r>
            <w:proofErr w:type="spellEnd"/>
            <w:r w:rsidR="002148B3"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Александр</w:t>
            </w: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______________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Предмет   </w:t>
            </w:r>
            <w:r w:rsidRPr="004A41B7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ru-RU"/>
              </w:rPr>
              <w:t> русский язык</w:t>
            </w:r>
          </w:p>
          <w:p w:rsidR="00AC7ABB" w:rsidRPr="004A41B7" w:rsidRDefault="00AC7ABB" w:rsidP="00AC7ABB">
            <w:pPr>
              <w:spacing w:before="100" w:beforeAutospacing="1" w:after="100" w:afterAutospacing="1" w:line="240" w:lineRule="auto"/>
              <w:ind w:left="708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u w:val="single"/>
                <w:lang w:eastAsia="ru-RU"/>
              </w:rPr>
              <w:t>Планируемые мероприятия.  Сроки их реализации</w:t>
            </w: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6"/>
              <w:gridCol w:w="4663"/>
            </w:tblGrid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1.Индивидуальные дополнительные  занятия.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Тематика занятий.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lastRenderedPageBreak/>
                    <w:t>16.09 – 18.09 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Фонетика (сентябрь)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7.10 – 9.10 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Фонетика (октябрь)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14.10 – 16.10,  </w:t>
                  </w:r>
                </w:p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11.11 – 13.11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Лексика и фразеология (октябрь, ноябрь)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25.11 – 27.11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Морфемика</w:t>
                  </w:r>
                  <w:proofErr w:type="spellEnd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(ноябрь)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2.12 – 4.12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Морфемика</w:t>
                  </w:r>
                  <w:proofErr w:type="spellEnd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(декабрь)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9.12 – 11.12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Орфография (декабрь)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13.01 – 15.01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Орфография (январь)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3.02 – 5.02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Морфология (февраль)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17.02. – 19.02.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Словосочетание (февраль)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3.03 – 5.03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Грамматическая основа предложения (март)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17.03 – 19.03.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Сложносочинённые предложения (март)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2.04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Односоставные предложения (апрель)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15.04. – 17.04.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Осложнённые предложения (апрель)</w:t>
                  </w:r>
                </w:p>
              </w:tc>
            </w:tr>
            <w:tr w:rsidR="00AC7ABB" w:rsidRPr="004A41B7">
              <w:trPr>
                <w:trHeight w:val="405"/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6.05 – 8.05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Сложноподчинённые предложения (май)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20. 05.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Контрольное тестирование в формате ОГЭ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Методическое пособие.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Электронное приложение «Фраза»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Е.С. </w:t>
                  </w:r>
                  <w:proofErr w:type="spellStart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Семакова</w:t>
                  </w:r>
                  <w:proofErr w:type="spellEnd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. 40 типовых вариантов.</w:t>
                  </w:r>
                </w:p>
              </w:tc>
            </w:tr>
            <w:tr w:rsidR="00AC7ABB" w:rsidRPr="004A41B7">
              <w:trPr>
                <w:tblCellSpacing w:w="0" w:type="dxa"/>
                <w:jc w:val="center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7ABB" w:rsidRPr="004A41B7" w:rsidRDefault="00AC7ABB" w:rsidP="00AC7A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И.П.Цыбулько</w:t>
                  </w:r>
                  <w:proofErr w:type="spellEnd"/>
                  <w:r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. ГИА - 201</w:t>
                  </w:r>
                  <w:r w:rsidR="002148B3" w:rsidRPr="004A41B7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AC7ABB" w:rsidRPr="004A41B7" w:rsidRDefault="00AC7ABB" w:rsidP="00AC7A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41B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E4AB6" w:rsidRPr="004A41B7" w:rsidRDefault="007E4AB6">
      <w:pPr>
        <w:rPr>
          <w:sz w:val="28"/>
          <w:szCs w:val="28"/>
        </w:rPr>
      </w:pPr>
    </w:p>
    <w:sectPr w:rsidR="007E4AB6" w:rsidRPr="004A41B7" w:rsidSect="007E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ABB"/>
    <w:rsid w:val="002148B3"/>
    <w:rsid w:val="004A41B7"/>
    <w:rsid w:val="007E4AB6"/>
    <w:rsid w:val="00856548"/>
    <w:rsid w:val="00AC7ABB"/>
    <w:rsid w:val="00DB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ABB"/>
    <w:rPr>
      <w:b/>
      <w:bCs/>
    </w:rPr>
  </w:style>
  <w:style w:type="character" w:customStyle="1" w:styleId="apple-converted-space">
    <w:name w:val="apple-converted-space"/>
    <w:basedOn w:val="a0"/>
    <w:rsid w:val="00AC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dcterms:created xsi:type="dcterms:W3CDTF">2014-11-04T09:29:00Z</dcterms:created>
  <dcterms:modified xsi:type="dcterms:W3CDTF">2015-06-23T06:08:00Z</dcterms:modified>
</cp:coreProperties>
</file>