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91" w:rsidRPr="00AE4691" w:rsidRDefault="00AE4691" w:rsidP="00AE4691">
      <w:pPr>
        <w:shd w:val="clear" w:color="auto" w:fill="FFFFFF"/>
        <w:ind w:firstLine="540"/>
        <w:jc w:val="center"/>
        <w:rPr>
          <w:b/>
          <w:bCs/>
          <w:spacing w:val="6"/>
          <w:sz w:val="28"/>
          <w:szCs w:val="28"/>
        </w:rPr>
      </w:pPr>
      <w:r w:rsidRPr="00AE4691">
        <w:rPr>
          <w:b/>
          <w:bCs/>
          <w:spacing w:val="6"/>
          <w:sz w:val="28"/>
          <w:szCs w:val="28"/>
        </w:rPr>
        <w:t>Структура урока музыки в 7 классе.</w:t>
      </w:r>
    </w:p>
    <w:p w:rsidR="00AE4691" w:rsidRPr="009B4586" w:rsidRDefault="00AE4691" w:rsidP="00AE4691">
      <w:pPr>
        <w:shd w:val="clear" w:color="auto" w:fill="FFFFFF"/>
        <w:ind w:firstLine="540"/>
        <w:jc w:val="center"/>
        <w:rPr>
          <w:spacing w:val="6"/>
          <w:sz w:val="28"/>
          <w:szCs w:val="28"/>
        </w:rPr>
      </w:pP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proofErr w:type="gramStart"/>
      <w:r w:rsidRPr="009B4586">
        <w:rPr>
          <w:iCs/>
          <w:spacing w:val="6"/>
          <w:sz w:val="28"/>
          <w:szCs w:val="28"/>
        </w:rPr>
        <w:t xml:space="preserve">Цель: </w:t>
      </w:r>
      <w:r w:rsidRPr="009B4586">
        <w:rPr>
          <w:spacing w:val="6"/>
          <w:sz w:val="28"/>
          <w:szCs w:val="28"/>
        </w:rPr>
        <w:t>понимание художественного образа – музыкального поэтического, живописного; углубление круга проблем «лёгкой» и «серьёзной» музыки.</w:t>
      </w:r>
      <w:proofErr w:type="gramEnd"/>
    </w:p>
    <w:p w:rsidR="00AE4691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iCs/>
          <w:spacing w:val="6"/>
          <w:sz w:val="28"/>
          <w:szCs w:val="28"/>
        </w:rPr>
        <w:t xml:space="preserve">Задачи: </w:t>
      </w:r>
      <w:r w:rsidRPr="009B4586">
        <w:rPr>
          <w:spacing w:val="6"/>
          <w:sz w:val="28"/>
          <w:szCs w:val="28"/>
        </w:rPr>
        <w:t>развитие элементов учебно-творческой деятельности, личностно творческого отношения к музыке; ознакомление с новым музыкальным произведением, формирование нравственно - эстетического восприятия музыки.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6"/>
        <w:gridCol w:w="6864"/>
      </w:tblGrid>
      <w:tr w:rsidR="00AE4691" w:rsidRPr="009B4586" w:rsidTr="00E7414D">
        <w:trPr>
          <w:trHeight w:hRule="exact" w:val="913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 xml:space="preserve">Организационный аспект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>Содержание и методические аспекты урока</w:t>
            </w:r>
          </w:p>
        </w:tc>
      </w:tr>
      <w:tr w:rsidR="00AE4691" w:rsidRPr="009B4586" w:rsidTr="00E7414D">
        <w:trPr>
          <w:trHeight w:hRule="exact" w:val="529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 xml:space="preserve">Тема </w:t>
            </w:r>
            <w:r>
              <w:rPr>
                <w:spacing w:val="6"/>
                <w:sz w:val="28"/>
                <w:szCs w:val="28"/>
              </w:rPr>
              <w:t>урока</w:t>
            </w:r>
            <w:r w:rsidRPr="009B4586">
              <w:rPr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 xml:space="preserve">Музыка «лёгкая» и «серьёзная». </w:t>
            </w:r>
          </w:p>
        </w:tc>
      </w:tr>
      <w:tr w:rsidR="00AE4691" w:rsidRPr="009B4586" w:rsidTr="00E7414D">
        <w:trPr>
          <w:trHeight w:hRule="exact" w:val="356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 xml:space="preserve">Тип урока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 xml:space="preserve">Углубление в тему. </w:t>
            </w:r>
          </w:p>
        </w:tc>
      </w:tr>
      <w:tr w:rsidR="00AE4691" w:rsidRPr="009B4586" w:rsidTr="00E7414D">
        <w:trPr>
          <w:trHeight w:hRule="exact" w:val="889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 xml:space="preserve">Музыкальный материал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>М. И. Глинка «Вальс - фантазия»;</w:t>
            </w:r>
          </w:p>
          <w:p w:rsidR="00AE4691" w:rsidRPr="009B4586" w:rsidRDefault="00AE4691" w:rsidP="00AE4691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 xml:space="preserve">Г. Струве    «За новым поворотом». </w:t>
            </w:r>
          </w:p>
        </w:tc>
      </w:tr>
      <w:tr w:rsidR="00AE4691" w:rsidRPr="009B4586" w:rsidTr="00E7414D">
        <w:trPr>
          <w:trHeight w:hRule="exact" w:val="187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 xml:space="preserve">Необходимые знания учебного материала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9B4586">
              <w:rPr>
                <w:spacing w:val="6"/>
                <w:sz w:val="28"/>
                <w:szCs w:val="28"/>
              </w:rPr>
              <w:t xml:space="preserve">Свободное владение понятиями: «лёгкая» и «серьёзная» музыка; средства музыкальной выразительности; жанры музыки; музыкальные образы; </w:t>
            </w:r>
            <w:proofErr w:type="gramEnd"/>
          </w:p>
        </w:tc>
      </w:tr>
      <w:tr w:rsidR="00AE4691" w:rsidRPr="009B4586" w:rsidTr="00E7414D">
        <w:trPr>
          <w:trHeight w:hRule="exact" w:val="6279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 xml:space="preserve">Овладение умениями и навыками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5956"/>
              </w:tabs>
              <w:ind w:left="344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>грамотно    использовать    опорные    конспекты, схемы, карточки,  индивидуальную методическую папку учащегося;</w:t>
            </w:r>
          </w:p>
          <w:p w:rsidR="00AE4691" w:rsidRPr="009B4586" w:rsidRDefault="00AE4691" w:rsidP="00AE469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5956"/>
              </w:tabs>
              <w:ind w:left="344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>выделять суть материала в ответах учащихся и в речи учителя;</w:t>
            </w:r>
          </w:p>
          <w:p w:rsidR="00AE4691" w:rsidRPr="009B4586" w:rsidRDefault="00AE4691" w:rsidP="00AE469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5956"/>
              </w:tabs>
              <w:ind w:left="344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>содержательно   анализировать   свои   ответы   и ответы одноклассников;</w:t>
            </w:r>
          </w:p>
          <w:p w:rsidR="00AE4691" w:rsidRPr="009B4586" w:rsidRDefault="00AE4691" w:rsidP="00AE469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5956"/>
              </w:tabs>
              <w:ind w:left="344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 xml:space="preserve">обобщать информацию посредством творческих заданий (рисунок, стихотворение, отзыв о прослушанной музыке); </w:t>
            </w:r>
          </w:p>
          <w:p w:rsidR="00AE4691" w:rsidRPr="009B4586" w:rsidRDefault="00AE4691" w:rsidP="00AE469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5956"/>
              </w:tabs>
              <w:ind w:left="344"/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9B4586">
              <w:rPr>
                <w:spacing w:val="6"/>
                <w:sz w:val="28"/>
                <w:szCs w:val="28"/>
              </w:rPr>
              <w:t xml:space="preserve">формирование     навыков     сотрудничества     в учебной </w:t>
            </w:r>
            <w:proofErr w:type="spellStart"/>
            <w:r w:rsidRPr="009B4586">
              <w:rPr>
                <w:spacing w:val="6"/>
                <w:sz w:val="28"/>
                <w:szCs w:val="28"/>
              </w:rPr>
              <w:t>микрогруппе</w:t>
            </w:r>
            <w:proofErr w:type="spellEnd"/>
            <w:r w:rsidRPr="009B4586">
              <w:rPr>
                <w:spacing w:val="6"/>
                <w:sz w:val="28"/>
                <w:szCs w:val="28"/>
              </w:rPr>
              <w:t xml:space="preserve"> по алгоритму: распределение учебных ролей, составление     плана     работы. </w:t>
            </w:r>
            <w:proofErr w:type="gramEnd"/>
          </w:p>
        </w:tc>
      </w:tr>
      <w:tr w:rsidR="00AE4691" w:rsidRPr="009B4586" w:rsidTr="00E7414D">
        <w:trPr>
          <w:trHeight w:hRule="exact" w:val="3948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lastRenderedPageBreak/>
              <w:t xml:space="preserve">Методы и формы организации музыкальной деятельности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-4516"/>
              </w:tabs>
              <w:ind w:left="344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 xml:space="preserve">метод эмоциональной драматургии (Д.Б. </w:t>
            </w:r>
            <w:proofErr w:type="spellStart"/>
            <w:r w:rsidRPr="009B4586">
              <w:rPr>
                <w:spacing w:val="6"/>
                <w:sz w:val="28"/>
                <w:szCs w:val="28"/>
              </w:rPr>
              <w:t>Кабалевский</w:t>
            </w:r>
            <w:proofErr w:type="spellEnd"/>
            <w:r w:rsidRPr="009B4586">
              <w:rPr>
                <w:spacing w:val="6"/>
                <w:sz w:val="28"/>
                <w:szCs w:val="28"/>
              </w:rPr>
              <w:t>, Э.Д. Абдуллин);</w:t>
            </w:r>
          </w:p>
          <w:p w:rsidR="00AE4691" w:rsidRPr="009B4586" w:rsidRDefault="00AE4691" w:rsidP="00AE469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-4516"/>
              </w:tabs>
              <w:ind w:left="344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>метод   создания    художественного   контекста (изобразительное искусство, литература) по Л. В, Горюновой;</w:t>
            </w:r>
          </w:p>
          <w:p w:rsidR="00AE4691" w:rsidRPr="009B4586" w:rsidRDefault="00AE4691" w:rsidP="00AE469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-4516"/>
              </w:tabs>
              <w:ind w:left="344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 xml:space="preserve">метод размышления   о музыке (Д.Б.   </w:t>
            </w:r>
            <w:proofErr w:type="spellStart"/>
            <w:r w:rsidRPr="009B4586">
              <w:rPr>
                <w:spacing w:val="6"/>
                <w:sz w:val="28"/>
                <w:szCs w:val="28"/>
              </w:rPr>
              <w:t>Кабалевский</w:t>
            </w:r>
            <w:proofErr w:type="spellEnd"/>
            <w:r w:rsidRPr="009B4586">
              <w:rPr>
                <w:spacing w:val="6"/>
                <w:sz w:val="28"/>
                <w:szCs w:val="28"/>
              </w:rPr>
              <w:t>);</w:t>
            </w:r>
          </w:p>
          <w:p w:rsidR="00AE4691" w:rsidRPr="009B4586" w:rsidRDefault="00AE4691" w:rsidP="00AE469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-4516"/>
              </w:tabs>
              <w:ind w:left="344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>метод наглядно - слухового показа;</w:t>
            </w:r>
          </w:p>
          <w:p w:rsidR="00AE4691" w:rsidRPr="009B4586" w:rsidRDefault="00AE4691" w:rsidP="00AE469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-4516"/>
              </w:tabs>
              <w:ind w:left="344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 xml:space="preserve">творческая работа в </w:t>
            </w:r>
            <w:proofErr w:type="gramStart"/>
            <w:r w:rsidRPr="009B4586">
              <w:rPr>
                <w:spacing w:val="6"/>
                <w:sz w:val="28"/>
                <w:szCs w:val="28"/>
              </w:rPr>
              <w:t>учебной</w:t>
            </w:r>
            <w:proofErr w:type="gramEnd"/>
            <w:r w:rsidRPr="009B4586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Pr="009B4586">
              <w:rPr>
                <w:spacing w:val="6"/>
                <w:sz w:val="28"/>
                <w:szCs w:val="28"/>
              </w:rPr>
              <w:t>микрогруппе</w:t>
            </w:r>
            <w:proofErr w:type="spellEnd"/>
            <w:r w:rsidRPr="009B4586">
              <w:rPr>
                <w:spacing w:val="6"/>
                <w:sz w:val="28"/>
                <w:szCs w:val="28"/>
              </w:rPr>
              <w:t xml:space="preserve">. </w:t>
            </w:r>
          </w:p>
        </w:tc>
      </w:tr>
      <w:tr w:rsidR="00AE4691" w:rsidRPr="009B4586" w:rsidTr="00E7414D">
        <w:trPr>
          <w:trHeight w:hRule="exact" w:val="1093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 xml:space="preserve">Формы контроля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>индивидуальный, групповой контроль,    взаимоконтроль и самооценка.</w:t>
            </w:r>
          </w:p>
        </w:tc>
      </w:tr>
      <w:tr w:rsidR="00AE4691" w:rsidRPr="009B4586" w:rsidTr="00E7414D">
        <w:trPr>
          <w:trHeight w:hRule="exact" w:val="1425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 xml:space="preserve">Средства обучения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691" w:rsidRPr="009B4586" w:rsidRDefault="00AE4691" w:rsidP="00AE4691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r w:rsidRPr="009B4586">
              <w:rPr>
                <w:spacing w:val="6"/>
                <w:sz w:val="28"/>
                <w:szCs w:val="28"/>
              </w:rPr>
              <w:t xml:space="preserve">наглядные средства обучения: опорные карточки, опорные конспекты, индивидуальные методические папки учащихся, средства литературы и искусства. </w:t>
            </w:r>
          </w:p>
        </w:tc>
      </w:tr>
    </w:tbl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u w:val="single"/>
        </w:rPr>
      </w:pPr>
    </w:p>
    <w:p w:rsidR="00AE4691" w:rsidRPr="00AE4691" w:rsidRDefault="00AE4691" w:rsidP="00AE4691">
      <w:pPr>
        <w:shd w:val="clear" w:color="auto" w:fill="FFFFFF"/>
        <w:ind w:firstLine="540"/>
        <w:jc w:val="center"/>
        <w:rPr>
          <w:b/>
          <w:spacing w:val="6"/>
          <w:sz w:val="28"/>
          <w:szCs w:val="28"/>
        </w:rPr>
      </w:pPr>
      <w:r w:rsidRPr="00AE4691">
        <w:rPr>
          <w:b/>
          <w:spacing w:val="6"/>
          <w:sz w:val="28"/>
          <w:szCs w:val="28"/>
        </w:rPr>
        <w:t>Развернутый план - конспект урока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</w:p>
    <w:p w:rsidR="00AE4691" w:rsidRPr="009B4586" w:rsidRDefault="00AE4691" w:rsidP="00AE4691">
      <w:pPr>
        <w:shd w:val="clear" w:color="auto" w:fill="FFFFFF"/>
        <w:ind w:firstLine="540"/>
        <w:jc w:val="right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 xml:space="preserve">«Музыка </w:t>
      </w:r>
      <w:r>
        <w:rPr>
          <w:spacing w:val="6"/>
          <w:sz w:val="28"/>
          <w:szCs w:val="28"/>
        </w:rPr>
        <w:t xml:space="preserve">– </w:t>
      </w:r>
      <w:r w:rsidRPr="009B4586">
        <w:rPr>
          <w:spacing w:val="6"/>
          <w:sz w:val="28"/>
          <w:szCs w:val="28"/>
        </w:rPr>
        <w:t>душа моя»</w:t>
      </w:r>
    </w:p>
    <w:p w:rsidR="00AE4691" w:rsidRDefault="00AE4691" w:rsidP="00AE4691">
      <w:pPr>
        <w:shd w:val="clear" w:color="auto" w:fill="FFFFFF"/>
        <w:ind w:firstLine="540"/>
        <w:jc w:val="right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М. И. Глинка</w:t>
      </w:r>
    </w:p>
    <w:p w:rsidR="00AE4691" w:rsidRPr="009B4586" w:rsidRDefault="00AE4691" w:rsidP="00AE4691">
      <w:pPr>
        <w:shd w:val="clear" w:color="auto" w:fill="FFFFFF"/>
        <w:ind w:firstLine="540"/>
        <w:jc w:val="right"/>
        <w:rPr>
          <w:spacing w:val="6"/>
          <w:sz w:val="28"/>
          <w:szCs w:val="28"/>
        </w:rPr>
      </w:pP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 xml:space="preserve">«Музыка-душа моя»... Чья музыка будет торжествовать на уроке?.. Да, сегодня мы вместе попытаемся понять одно из великолепнейших произведений русского композитора </w:t>
      </w:r>
      <w:r w:rsidRPr="009B4586">
        <w:rPr>
          <w:spacing w:val="6"/>
          <w:sz w:val="28"/>
          <w:szCs w:val="28"/>
          <w:lang w:val="en-US"/>
        </w:rPr>
        <w:t>XIX</w:t>
      </w:r>
      <w:r w:rsidRPr="009B4586">
        <w:rPr>
          <w:spacing w:val="6"/>
          <w:sz w:val="28"/>
          <w:szCs w:val="28"/>
        </w:rPr>
        <w:t xml:space="preserve"> века Михаила Ивановича Глинки. Содержание данного произведения позволит нам определить к какой «области» музыки оно относится: к «лёгкой» или «серьёзной»?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Сегодня мы продолжаем работать по группам, но три группы попрошу сформировать по интересам – художники; поэты;  корреспонденты. Представителям предлагается получить задание.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Напоминаю, что во время первого прослушивания все работают индивидуально (в тетрадях).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Вспомним золотое правило слушания музыки: от того насколько вы внимательно слушаете музыку - зависит успех вашей работы (работа по карточкам).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Музыкальная характеристика произведения (характер, настроение, чувства, какие ощущения вызвала музыка, образ).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2.  «Художники». Отобразить данное музыкальное произведение в рисунке,      придумать      название иллюстрации, обосновать свой выбор.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3.  Придумать      название     к    данному      музыкальному произведению, объяснить свой выбор?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lastRenderedPageBreak/>
        <w:t>4. «Поэты». Отобразить данное музыкальное произведение в   стихах,    придумать   название своему   сочинению? Аргументировать свой выбор.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5.   «Корреспонденты»    популярного    издания.    Написать статью в     газету    о    прослушанном     произведении, (основной принцип: краткость - сестра таланта).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6. К какой области можно отнести данное произведение - к «легкой» или «серьезной» музыке и почему?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</w:p>
    <w:p w:rsidR="00AE4691" w:rsidRPr="00AE4691" w:rsidRDefault="00AE4691" w:rsidP="00AE4691">
      <w:pPr>
        <w:shd w:val="clear" w:color="auto" w:fill="FFFFFF"/>
        <w:ind w:firstLine="540"/>
        <w:jc w:val="both"/>
        <w:rPr>
          <w:b/>
          <w:spacing w:val="6"/>
          <w:sz w:val="28"/>
          <w:szCs w:val="28"/>
        </w:rPr>
      </w:pPr>
      <w:r w:rsidRPr="00AE4691">
        <w:rPr>
          <w:b/>
          <w:spacing w:val="6"/>
          <w:sz w:val="28"/>
          <w:szCs w:val="28"/>
        </w:rPr>
        <w:t>Вступительное слово учителя.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 xml:space="preserve">Дальний край русской земли. Смоленщина... Именно здесь в Смоленской губернии - 20 мая 1804 года родился Михаил Иванович Глинка. В раннем возрасте он был слабым, болезненным мальчиком и своё детство он провёл в деревне. Как и у А. С. Пушкина, у Миши была няня - </w:t>
      </w:r>
      <w:proofErr w:type="spellStart"/>
      <w:r w:rsidRPr="009B4586">
        <w:rPr>
          <w:spacing w:val="6"/>
          <w:sz w:val="28"/>
          <w:szCs w:val="28"/>
        </w:rPr>
        <w:t>Авдотья</w:t>
      </w:r>
      <w:proofErr w:type="spellEnd"/>
      <w:r w:rsidRPr="009B4586">
        <w:rPr>
          <w:spacing w:val="6"/>
          <w:sz w:val="28"/>
          <w:szCs w:val="28"/>
        </w:rPr>
        <w:t xml:space="preserve"> Ивановна, преданно и нежно любившая его. Ее народные песни и сказки глубоко запали в душу маленького Миши.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Как А.С. Пушкин в литературе, М.И. Глинка открыл в истории русской музыки новый классический период. Искусство М. И. Глинки связано с традициями русской культуры.  Его музыка пронизана ощущением красоты, гармонии «чувств и  формы». Творческое наследие М.И. Глинки охватывает широкий   круг жанров: оперу, музыку к драме, симфонические произведения, фортепианные пьесы, романсы.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Умер Михаил Иванович Глинка 3 февраля 1857 года, в 5 часов утра, после продолжительной болезни гриппом, скончался «спокойно, без видимых признаков страдания».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Сегодня на уроке мы обращаемся к одному из лучших оркестровых произведений композитора и продолжим разговор о «лёгкой» и «серьёзной» музыке.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Как обычно я вам не сообщаю название произведения, но немного расскажу об истории его создания.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Первоначально М. И. Глинка создал по произведение для фортепиано, затем сам трижды аранжировал его. Он внёс в произведение симфоническое развитие, тем самым, переосмыслив всю музыку, углубив её смысл. Рождением этого произведения можно считать - 1856 год - год, когда оно предстало в форме большого оркестрового произведения. Обратите внимание - это произошло за год до его смерти.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СЛУШАНИЕ произведения, работа по индивидуальным карточкам (заданиям).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 xml:space="preserve">Я чувствую, что произведение вам понравилось. </w:t>
      </w:r>
      <w:proofErr w:type="gramStart"/>
      <w:r>
        <w:rPr>
          <w:spacing w:val="6"/>
          <w:sz w:val="28"/>
          <w:szCs w:val="28"/>
        </w:rPr>
        <w:t>Расскажите</w:t>
      </w:r>
      <w:proofErr w:type="gramEnd"/>
      <w:r>
        <w:rPr>
          <w:spacing w:val="6"/>
          <w:sz w:val="28"/>
          <w:szCs w:val="28"/>
        </w:rPr>
        <w:t xml:space="preserve"> какой была музыка?</w:t>
      </w:r>
      <w:r w:rsidRPr="009B4586">
        <w:rPr>
          <w:spacing w:val="6"/>
          <w:sz w:val="28"/>
          <w:szCs w:val="28"/>
        </w:rPr>
        <w:t xml:space="preserve"> (беседа с учениками и размышление)</w:t>
      </w:r>
    </w:p>
    <w:p w:rsidR="00AE4691" w:rsidRPr="009B4586" w:rsidRDefault="00AE4691" w:rsidP="00AE4691">
      <w:pPr>
        <w:shd w:val="clear" w:color="auto" w:fill="FFFFFF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 xml:space="preserve">1. Музыкальная характеристика: танцевальная, взволнованная, необычная, нежная. Выражает целую гамму тонких, чистых и нежных движений души. Отражает состояние души человека. Раскрыт драматический образ своеобразная драматическая поэма. Ощущение, что кто-то очень взволнованно хочет рассказать о чём-то, но у него не хватает дыхания... он слишком взволнован... он не договаривает слов... фраза </w:t>
      </w:r>
      <w:r w:rsidRPr="009B4586">
        <w:rPr>
          <w:spacing w:val="6"/>
          <w:sz w:val="28"/>
          <w:szCs w:val="28"/>
        </w:rPr>
        <w:lastRenderedPageBreak/>
        <w:t>наступает на фразу... Дело в том</w:t>
      </w:r>
      <w:proofErr w:type="gramStart"/>
      <w:r w:rsidRPr="009B4586">
        <w:rPr>
          <w:spacing w:val="6"/>
          <w:sz w:val="28"/>
          <w:szCs w:val="28"/>
        </w:rPr>
        <w:t>.</w:t>
      </w:r>
      <w:proofErr w:type="gramEnd"/>
      <w:r w:rsidRPr="009B4586">
        <w:rPr>
          <w:spacing w:val="6"/>
          <w:sz w:val="28"/>
          <w:szCs w:val="28"/>
        </w:rPr>
        <w:t xml:space="preserve"> </w:t>
      </w:r>
      <w:proofErr w:type="gramStart"/>
      <w:r w:rsidRPr="009B4586">
        <w:rPr>
          <w:spacing w:val="6"/>
          <w:sz w:val="28"/>
          <w:szCs w:val="28"/>
        </w:rPr>
        <w:t>ч</w:t>
      </w:r>
      <w:proofErr w:type="gramEnd"/>
      <w:r w:rsidRPr="009B4586">
        <w:rPr>
          <w:spacing w:val="6"/>
          <w:sz w:val="28"/>
          <w:szCs w:val="28"/>
        </w:rPr>
        <w:t>то здесь нарушено ощущение естественности, уравновешенности, движения.</w:t>
      </w:r>
    </w:p>
    <w:p w:rsidR="00AE4691" w:rsidRPr="009B4586" w:rsidRDefault="00AE4691" w:rsidP="00AE4691">
      <w:pPr>
        <w:shd w:val="clear" w:color="auto" w:fill="FFFFFF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3. Учащиеся предлагают своё название произведения, обосновывая выбор. Остальные группы вступают в обсуждение. В    завершении беседы,    учитель сообщает    авторское название произведения: «Вальс - фантазия».</w:t>
      </w:r>
    </w:p>
    <w:p w:rsidR="00AE4691" w:rsidRPr="009B4586" w:rsidRDefault="00AE4691" w:rsidP="00AE4691">
      <w:pPr>
        <w:shd w:val="clear" w:color="auto" w:fill="FFFFFF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 xml:space="preserve">6.  </w:t>
      </w:r>
      <w:proofErr w:type="gramStart"/>
      <w:r w:rsidRPr="009B4586">
        <w:rPr>
          <w:spacing w:val="6"/>
          <w:sz w:val="28"/>
          <w:szCs w:val="28"/>
        </w:rPr>
        <w:t>По восприятию «Вальс фантазию» можно отнести к «лёгкой): музыке (её легко слушать, нет особых нагромождений, она нежная танцевальная, воздушная); по содержанию - к «серьёзной): (драматическое содержание: раскрыта богатая гамма человеческих чувств от нежнейших, тончайших переживаний души до драматических всплесков).</w:t>
      </w:r>
      <w:proofErr w:type="gramEnd"/>
      <w:r w:rsidRPr="009B4586">
        <w:rPr>
          <w:spacing w:val="6"/>
          <w:sz w:val="28"/>
          <w:szCs w:val="28"/>
        </w:rPr>
        <w:t xml:space="preserve"> Совместно с учащимися определяется </w:t>
      </w:r>
      <w:r w:rsidRPr="009B4586">
        <w:rPr>
          <w:bCs/>
          <w:spacing w:val="6"/>
          <w:sz w:val="28"/>
          <w:szCs w:val="28"/>
        </w:rPr>
        <w:t>драматический</w:t>
      </w:r>
      <w:r w:rsidRPr="009B4586">
        <w:rPr>
          <w:b/>
          <w:bCs/>
          <w:spacing w:val="6"/>
          <w:sz w:val="28"/>
          <w:szCs w:val="28"/>
        </w:rPr>
        <w:t xml:space="preserve"> </w:t>
      </w:r>
      <w:r w:rsidRPr="009B4586">
        <w:rPr>
          <w:spacing w:val="6"/>
          <w:sz w:val="28"/>
          <w:szCs w:val="28"/>
        </w:rPr>
        <w:t>образ «Вальса - фантазии».</w:t>
      </w:r>
      <w:r w:rsidRPr="009B4586">
        <w:rPr>
          <w:spacing w:val="6"/>
          <w:sz w:val="28"/>
          <w:szCs w:val="28"/>
        </w:rPr>
        <w:tab/>
      </w:r>
    </w:p>
    <w:p w:rsidR="00AE4691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 xml:space="preserve">Во время повторного звучания произведения работа в </w:t>
      </w:r>
      <w:proofErr w:type="gramStart"/>
      <w:r w:rsidRPr="009B4586">
        <w:rPr>
          <w:spacing w:val="6"/>
          <w:sz w:val="28"/>
          <w:szCs w:val="28"/>
        </w:rPr>
        <w:t>учебных</w:t>
      </w:r>
      <w:proofErr w:type="gramEnd"/>
      <w:r w:rsidRPr="009B4586">
        <w:rPr>
          <w:spacing w:val="6"/>
          <w:sz w:val="28"/>
          <w:szCs w:val="28"/>
        </w:rPr>
        <w:t xml:space="preserve"> </w:t>
      </w:r>
      <w:proofErr w:type="spellStart"/>
      <w:r w:rsidRPr="009B4586">
        <w:rPr>
          <w:spacing w:val="6"/>
          <w:sz w:val="28"/>
          <w:szCs w:val="28"/>
        </w:rPr>
        <w:t>микрогруппах</w:t>
      </w:r>
      <w:proofErr w:type="spellEnd"/>
      <w:r w:rsidRPr="009B4586">
        <w:rPr>
          <w:spacing w:val="6"/>
          <w:sz w:val="28"/>
          <w:szCs w:val="28"/>
        </w:rPr>
        <w:t xml:space="preserve">. Каждая </w:t>
      </w:r>
      <w:proofErr w:type="spellStart"/>
      <w:r w:rsidRPr="009B4586">
        <w:rPr>
          <w:spacing w:val="6"/>
          <w:sz w:val="28"/>
          <w:szCs w:val="28"/>
        </w:rPr>
        <w:t>микрогруппа</w:t>
      </w:r>
      <w:proofErr w:type="spellEnd"/>
      <w:r w:rsidRPr="009B4586">
        <w:rPr>
          <w:spacing w:val="6"/>
          <w:sz w:val="28"/>
          <w:szCs w:val="28"/>
        </w:rPr>
        <w:t xml:space="preserve"> («художники», «поэты», «корреспонденты») защищает и обосновывает свой проект.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Учитель предлагает прослушать строки великих поэтов и ответить на вопросы: являются ли эти поэтические примеры иллюстрацией к произведению М. И Глинки? Почему? Что в них общего?</w:t>
      </w:r>
    </w:p>
    <w:p w:rsidR="00AE4691" w:rsidRPr="009B4586" w:rsidRDefault="00AE4691" w:rsidP="00AE4691">
      <w:pPr>
        <w:shd w:val="clear" w:color="auto" w:fill="FFFFFF"/>
        <w:ind w:left="23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 xml:space="preserve">Ты - музыка, но звуком музыкальным </w:t>
      </w:r>
    </w:p>
    <w:p w:rsidR="00AE4691" w:rsidRPr="009B4586" w:rsidRDefault="00AE4691" w:rsidP="00AE4691">
      <w:pPr>
        <w:shd w:val="clear" w:color="auto" w:fill="FFFFFF"/>
        <w:ind w:left="23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Ты внемлешь с непонятною тоской,</w:t>
      </w:r>
    </w:p>
    <w:p w:rsidR="00AE4691" w:rsidRPr="009B4586" w:rsidRDefault="00AE4691" w:rsidP="00AE4691">
      <w:pPr>
        <w:shd w:val="clear" w:color="auto" w:fill="FFFFFF"/>
        <w:ind w:left="23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Зачем же любить то, что так печально,</w:t>
      </w:r>
    </w:p>
    <w:p w:rsidR="00AE4691" w:rsidRPr="009B4586" w:rsidRDefault="00AE4691" w:rsidP="00AE4691">
      <w:pPr>
        <w:shd w:val="clear" w:color="auto" w:fill="FFFFFF"/>
        <w:ind w:left="23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 xml:space="preserve"> Встречаешь муку радостью такой?</w:t>
      </w:r>
    </w:p>
    <w:p w:rsidR="00AE4691" w:rsidRDefault="00AE4691" w:rsidP="00AE4691">
      <w:pPr>
        <w:shd w:val="clear" w:color="auto" w:fill="FFFFFF"/>
        <w:ind w:left="2340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Где тайная причина этой муки?</w:t>
      </w:r>
      <w:r w:rsidRPr="009B4586">
        <w:rPr>
          <w:spacing w:val="6"/>
          <w:sz w:val="28"/>
          <w:szCs w:val="28"/>
        </w:rPr>
        <w:br/>
        <w:t>Не потому ли грустью ты объят,</w:t>
      </w:r>
      <w:r w:rsidRPr="009B4586">
        <w:rPr>
          <w:spacing w:val="6"/>
          <w:sz w:val="28"/>
          <w:szCs w:val="28"/>
        </w:rPr>
        <w:br/>
        <w:t>Что стройно согласованные звуки</w:t>
      </w:r>
      <w:r w:rsidRPr="009B4586">
        <w:rPr>
          <w:spacing w:val="6"/>
          <w:sz w:val="28"/>
          <w:szCs w:val="28"/>
        </w:rPr>
        <w:br/>
        <w:t>Упрёком одиночеству звучат?</w:t>
      </w:r>
    </w:p>
    <w:p w:rsidR="00AE4691" w:rsidRPr="009B4586" w:rsidRDefault="00AE4691" w:rsidP="00AE4691">
      <w:pPr>
        <w:shd w:val="clear" w:color="auto" w:fill="FFFFFF"/>
        <w:ind w:left="2340"/>
        <w:rPr>
          <w:spacing w:val="6"/>
          <w:sz w:val="28"/>
          <w:szCs w:val="28"/>
          <w:u w:val="single"/>
        </w:rPr>
      </w:pP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Не вымолвишь слова...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Немеешь... робеешь... дрожишь...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Душа, проклиная оковы,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Вся в речи излиться б готова...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 xml:space="preserve"> Но только глядишь и молчишь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- Нет силы, нет слова</w:t>
      </w:r>
      <w:proofErr w:type="gramStart"/>
      <w:r w:rsidRPr="009B4586">
        <w:rPr>
          <w:spacing w:val="6"/>
          <w:sz w:val="28"/>
          <w:szCs w:val="28"/>
        </w:rPr>
        <w:t>!...</w:t>
      </w:r>
      <w:proofErr w:type="gramEnd"/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       </w:t>
      </w:r>
      <w:r w:rsidRPr="009B4586">
        <w:rPr>
          <w:spacing w:val="6"/>
          <w:sz w:val="28"/>
          <w:szCs w:val="28"/>
        </w:rPr>
        <w:t>А. В. Кольцов.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Действительно с помощью этой музыки можно фантазировать, она наталкивает на размышление Подтверждением этого можно считать выполненные творчески задания учащихся.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 xml:space="preserve">Учащиеся – эксперты     рецензируют     и оценивают     (по </w:t>
      </w:r>
      <w:proofErr w:type="spellStart"/>
      <w:r w:rsidRPr="009B4586">
        <w:rPr>
          <w:spacing w:val="6"/>
          <w:sz w:val="28"/>
          <w:szCs w:val="28"/>
        </w:rPr>
        <w:t>пятибальной</w:t>
      </w:r>
      <w:proofErr w:type="spellEnd"/>
      <w:r w:rsidRPr="009B4586">
        <w:rPr>
          <w:spacing w:val="6"/>
          <w:sz w:val="28"/>
          <w:szCs w:val="28"/>
        </w:rPr>
        <w:t xml:space="preserve"> системе) работу группы по следующим критериям:</w:t>
      </w:r>
      <w:r>
        <w:rPr>
          <w:spacing w:val="6"/>
          <w:sz w:val="28"/>
          <w:szCs w:val="28"/>
        </w:rPr>
        <w:t xml:space="preserve"> </w:t>
      </w:r>
      <w:r w:rsidRPr="009B4586">
        <w:rPr>
          <w:spacing w:val="6"/>
          <w:sz w:val="28"/>
          <w:szCs w:val="28"/>
        </w:rPr>
        <w:t>культура общения;</w:t>
      </w:r>
      <w:r>
        <w:rPr>
          <w:spacing w:val="6"/>
          <w:sz w:val="28"/>
          <w:szCs w:val="28"/>
        </w:rPr>
        <w:t xml:space="preserve"> </w:t>
      </w:r>
      <w:r w:rsidRPr="009B4586">
        <w:rPr>
          <w:spacing w:val="6"/>
          <w:sz w:val="28"/>
          <w:szCs w:val="28"/>
        </w:rPr>
        <w:t>степень активности ваших партнеров;</w:t>
      </w:r>
      <w:r>
        <w:rPr>
          <w:spacing w:val="6"/>
          <w:sz w:val="28"/>
          <w:szCs w:val="28"/>
        </w:rPr>
        <w:t xml:space="preserve"> </w:t>
      </w:r>
      <w:r w:rsidRPr="009B4586">
        <w:rPr>
          <w:spacing w:val="6"/>
          <w:sz w:val="28"/>
          <w:szCs w:val="28"/>
        </w:rPr>
        <w:t xml:space="preserve">степень результативности работы  вашей  </w:t>
      </w:r>
      <w:proofErr w:type="spellStart"/>
      <w:r w:rsidRPr="009B4586">
        <w:rPr>
          <w:spacing w:val="6"/>
          <w:sz w:val="28"/>
          <w:szCs w:val="28"/>
        </w:rPr>
        <w:t>микрогруппы</w:t>
      </w:r>
      <w:proofErr w:type="spellEnd"/>
      <w:r w:rsidRPr="009B4586">
        <w:rPr>
          <w:spacing w:val="6"/>
          <w:sz w:val="28"/>
          <w:szCs w:val="28"/>
        </w:rPr>
        <w:t>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Учитель      благодарит        учащихся      за  содержательные творческие проекты.</w:t>
      </w: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 xml:space="preserve">Микро-вывод: сегодня мы благодаря музыке М. И. Глинки разрешили ряд вопросов, а сколько нам еще предстоит решить...   </w:t>
      </w:r>
      <w:proofErr w:type="gramStart"/>
      <w:r w:rsidRPr="009B4586">
        <w:rPr>
          <w:spacing w:val="6"/>
          <w:sz w:val="28"/>
          <w:szCs w:val="28"/>
        </w:rPr>
        <w:t xml:space="preserve">Об этом поётся   в </w:t>
      </w:r>
      <w:r w:rsidRPr="009B4586">
        <w:rPr>
          <w:spacing w:val="6"/>
          <w:sz w:val="28"/>
          <w:szCs w:val="28"/>
        </w:rPr>
        <w:lastRenderedPageBreak/>
        <w:t>песне Г. Струве «За новым поворотом», с которой мы продолжаем  знакомство.</w:t>
      </w:r>
      <w:proofErr w:type="gramEnd"/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 xml:space="preserve">Вспомнить мелодию (учитель играет мелодию, учащиеся про себя </w:t>
      </w:r>
      <w:proofErr w:type="spellStart"/>
      <w:r w:rsidRPr="009B4586">
        <w:rPr>
          <w:spacing w:val="6"/>
          <w:sz w:val="28"/>
          <w:szCs w:val="28"/>
        </w:rPr>
        <w:t>пропевают</w:t>
      </w:r>
      <w:proofErr w:type="spellEnd"/>
      <w:r w:rsidRPr="009B4586">
        <w:rPr>
          <w:spacing w:val="6"/>
          <w:sz w:val="28"/>
          <w:szCs w:val="28"/>
        </w:rPr>
        <w:t xml:space="preserve"> её).</w:t>
      </w:r>
    </w:p>
    <w:p w:rsidR="00AE4691" w:rsidRPr="009B4586" w:rsidRDefault="00AE4691" w:rsidP="00AE4691">
      <w:pPr>
        <w:shd w:val="clear" w:color="auto" w:fill="FFFFFF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Работа     над     чистотой     интонирования,     характером исполнения.</w:t>
      </w:r>
    </w:p>
    <w:p w:rsidR="00AE4691" w:rsidRPr="009B4586" w:rsidRDefault="00AE4691" w:rsidP="00AE4691">
      <w:pPr>
        <w:shd w:val="clear" w:color="auto" w:fill="FFFFFF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Исполнение по цепочке по одной строчке, по группам.</w:t>
      </w:r>
    </w:p>
    <w:p w:rsidR="00AE4691" w:rsidRPr="009B4586" w:rsidRDefault="00AE4691" w:rsidP="00AE4691">
      <w:pPr>
        <w:shd w:val="clear" w:color="auto" w:fill="FFFFFF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Концертное исполнение - под фонограмму.</w:t>
      </w:r>
    </w:p>
    <w:p w:rsidR="00AE4691" w:rsidRDefault="00AE4691" w:rsidP="00AE4691">
      <w:pPr>
        <w:shd w:val="clear" w:color="auto" w:fill="FFFFFF"/>
        <w:ind w:firstLine="540"/>
        <w:jc w:val="both"/>
        <w:rPr>
          <w:b/>
          <w:spacing w:val="6"/>
          <w:sz w:val="28"/>
          <w:szCs w:val="28"/>
        </w:rPr>
      </w:pPr>
    </w:p>
    <w:p w:rsidR="00AE4691" w:rsidRPr="00AE4691" w:rsidRDefault="00AE4691" w:rsidP="00AE4691">
      <w:pPr>
        <w:shd w:val="clear" w:color="auto" w:fill="FFFFFF"/>
        <w:ind w:firstLine="540"/>
        <w:jc w:val="both"/>
        <w:rPr>
          <w:b/>
          <w:spacing w:val="6"/>
          <w:sz w:val="28"/>
          <w:szCs w:val="28"/>
        </w:rPr>
      </w:pPr>
      <w:r w:rsidRPr="00AE4691">
        <w:rPr>
          <w:b/>
          <w:spacing w:val="6"/>
          <w:sz w:val="28"/>
          <w:szCs w:val="28"/>
        </w:rPr>
        <w:t>Итог урока:</w:t>
      </w:r>
    </w:p>
    <w:p w:rsidR="00AE4691" w:rsidRPr="009B4586" w:rsidRDefault="00AE4691" w:rsidP="00AE4691">
      <w:pPr>
        <w:shd w:val="clear" w:color="auto" w:fill="FFFFFF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Итак, с музыкой какого композитора познакомились?</w:t>
      </w:r>
    </w:p>
    <w:p w:rsidR="00AE4691" w:rsidRPr="009B4586" w:rsidRDefault="00AE4691" w:rsidP="00AE4691">
      <w:pPr>
        <w:shd w:val="clear" w:color="auto" w:fill="FFFFFF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Как называется произведение М. И. Глинки?</w:t>
      </w:r>
    </w:p>
    <w:p w:rsidR="00AE4691" w:rsidRDefault="00AE4691" w:rsidP="00AE4691">
      <w:pPr>
        <w:shd w:val="clear" w:color="auto" w:fill="FFFFFF"/>
        <w:jc w:val="both"/>
        <w:rPr>
          <w:spacing w:val="6"/>
          <w:sz w:val="28"/>
          <w:szCs w:val="28"/>
        </w:rPr>
      </w:pPr>
      <w:r w:rsidRPr="009B4586">
        <w:rPr>
          <w:spacing w:val="6"/>
          <w:sz w:val="28"/>
          <w:szCs w:val="28"/>
        </w:rPr>
        <w:t>К какой «области» относится данное произведение?</w:t>
      </w:r>
    </w:p>
    <w:p w:rsidR="00AE4691" w:rsidRPr="009B4586" w:rsidRDefault="00AE4691" w:rsidP="00AE4691">
      <w:pPr>
        <w:shd w:val="clear" w:color="auto" w:fill="FFFFFF"/>
        <w:jc w:val="both"/>
        <w:rPr>
          <w:spacing w:val="6"/>
          <w:sz w:val="28"/>
          <w:szCs w:val="28"/>
        </w:rPr>
      </w:pPr>
    </w:p>
    <w:p w:rsidR="00AE4691" w:rsidRPr="009B4586" w:rsidRDefault="00AE4691" w:rsidP="00AE4691">
      <w:pPr>
        <w:shd w:val="clear" w:color="auto" w:fill="FFFFFF"/>
        <w:ind w:firstLine="540"/>
        <w:jc w:val="both"/>
        <w:rPr>
          <w:spacing w:val="6"/>
          <w:sz w:val="28"/>
          <w:szCs w:val="28"/>
        </w:rPr>
      </w:pPr>
      <w:proofErr w:type="gramStart"/>
      <w:r w:rsidRPr="00AE4691">
        <w:rPr>
          <w:b/>
          <w:spacing w:val="6"/>
          <w:sz w:val="28"/>
          <w:szCs w:val="28"/>
        </w:rPr>
        <w:t>Домашнее</w:t>
      </w:r>
      <w:r w:rsidRPr="009B4586">
        <w:rPr>
          <w:spacing w:val="6"/>
          <w:sz w:val="28"/>
          <w:szCs w:val="28"/>
        </w:rPr>
        <w:t xml:space="preserve"> </w:t>
      </w:r>
      <w:r w:rsidRPr="00AE4691">
        <w:rPr>
          <w:b/>
          <w:spacing w:val="6"/>
          <w:sz w:val="28"/>
          <w:szCs w:val="28"/>
        </w:rPr>
        <w:t>задание</w:t>
      </w:r>
      <w:r w:rsidRPr="009B4586">
        <w:rPr>
          <w:spacing w:val="6"/>
          <w:sz w:val="28"/>
          <w:szCs w:val="28"/>
        </w:rPr>
        <w:t>: слушать музыку и определять ее «область» («легкая», (серьезная»).</w:t>
      </w:r>
      <w:proofErr w:type="gramEnd"/>
    </w:p>
    <w:p w:rsidR="00AE4691" w:rsidRPr="009B4586" w:rsidRDefault="00AE4691" w:rsidP="00AE4691">
      <w:pPr>
        <w:shd w:val="clear" w:color="auto" w:fill="FFFFFF"/>
        <w:spacing w:line="360" w:lineRule="auto"/>
        <w:ind w:firstLine="540"/>
        <w:jc w:val="both"/>
        <w:rPr>
          <w:spacing w:val="6"/>
          <w:sz w:val="28"/>
        </w:rPr>
      </w:pPr>
    </w:p>
    <w:p w:rsidR="00F83E58" w:rsidRDefault="00F83E58"/>
    <w:sectPr w:rsidR="00F83E58" w:rsidSect="00F8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0B41"/>
    <w:multiLevelType w:val="hybridMultilevel"/>
    <w:tmpl w:val="000406D8"/>
    <w:lvl w:ilvl="0" w:tplc="B660F5D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045950"/>
    <w:multiLevelType w:val="hybridMultilevel"/>
    <w:tmpl w:val="2414672C"/>
    <w:lvl w:ilvl="0" w:tplc="B660F5D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E4691"/>
    <w:rsid w:val="00AE4691"/>
    <w:rsid w:val="00F8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2015-06-23T11:33:00Z</dcterms:created>
  <dcterms:modified xsi:type="dcterms:W3CDTF">2015-06-23T11:38:00Z</dcterms:modified>
</cp:coreProperties>
</file>