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5" w:rsidRPr="00D67F65" w:rsidRDefault="00D67F65" w:rsidP="000C2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коллеги!</w:t>
      </w: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РМО  «Д</w:t>
      </w: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 воспитание детей дошкольного возраста в условиях  детского сада</w:t>
      </w: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7F65" w:rsidRPr="00D67F65" w:rsidRDefault="00EB2256" w:rsidP="000C299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СЛАЙД 2</w:t>
      </w:r>
      <w:r w:rsidR="00D67F65" w:rsidRPr="00D67F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D67F65" w:rsidRPr="000C29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</w:t>
      </w:r>
      <w:r w:rsidR="00D67F65" w:rsidRPr="000C29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AFAFA"/>
          <w:lang w:eastAsia="ru-RU"/>
        </w:rPr>
        <w:t xml:space="preserve"> Рождественских парламентских встречах в Совете Федерации РФ 28 января 2014 года, в </w:t>
      </w:r>
      <w:r w:rsidR="00D67F65" w:rsidRPr="00D67F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выступлении </w:t>
      </w:r>
      <w:r w:rsidR="00D67F65" w:rsidRPr="000C299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AFAFA"/>
          <w:lang w:eastAsia="ru-RU"/>
        </w:rPr>
        <w:t xml:space="preserve">Святейшего Патриарха Кирилла, говорилось о том что </w:t>
      </w:r>
      <w:r w:rsidR="00D67F65" w:rsidRPr="00D67F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«…очень важно, чтобы ребёнок с самого юного возраста усвоил твёрдые представления об истинных ценностях, научился различать добро и зло и противостоять искушениям».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педагоги, тоже глубоко убеждены, что главной задачей современного общества и педагогической деятельности является воспитание у детей ценностей семьи, которая стоит  у истоков нашего будущего.</w:t>
      </w:r>
    </w:p>
    <w:p w:rsidR="004D5EBC" w:rsidRDefault="00EB2256" w:rsidP="004D5E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РМО</w:t>
      </w:r>
      <w:r w:rsidRPr="000C299E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практических и теоритических знаний педагогов дошкольного образования по духовно </w:t>
      </w:r>
      <w:proofErr w:type="gramStart"/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–н</w:t>
      </w:r>
      <w:proofErr w:type="gramEnd"/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равственному воспитанию</w:t>
      </w:r>
      <w:r w:rsidR="000C299E"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дошкольного возраста.</w:t>
      </w:r>
    </w:p>
    <w:p w:rsidR="00EB2256" w:rsidRPr="000C299E" w:rsidRDefault="00EB2256" w:rsidP="004D5E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Задачи:</w:t>
      </w:r>
    </w:p>
    <w:p w:rsidR="00EB2256" w:rsidRPr="000C299E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Проанализировать и обобщить опыт работы педагогов</w:t>
      </w:r>
    </w:p>
    <w:p w:rsidR="00EB2256" w:rsidRPr="000C299E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Развивать творческий потенциал педагогов, поддерживать их интерес к поиску новых эффективных форм</w:t>
      </w:r>
    </w:p>
    <w:p w:rsidR="00EB2256" w:rsidRPr="000C299E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Обменяться педагогическим опытом работы педагогов дошкольного образования</w:t>
      </w:r>
    </w:p>
    <w:p w:rsidR="00EB2256" w:rsidRPr="000C299E" w:rsidRDefault="00EB2256" w:rsidP="004D5E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2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Повестка заседания районного методического       объединения:</w:t>
      </w:r>
    </w:p>
    <w:p w:rsidR="00D67F65" w:rsidRPr="00D67F65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в духовно-нравственном направлении </w:t>
      </w:r>
      <w:r w:rsidR="0030684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 построена на педагогических принципах, с опорой на базовые национальные ценности</w:t>
      </w:r>
    </w:p>
    <w:p w:rsidR="00D67F65" w:rsidRPr="000C299E" w:rsidRDefault="00D67F65" w:rsidP="004D5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F65">
        <w:rPr>
          <w:rFonts w:ascii="Times New Roman" w:eastAsia="Calibri" w:hAnsi="Times New Roman" w:cs="Times New Roman"/>
          <w:sz w:val="28"/>
          <w:szCs w:val="28"/>
        </w:rPr>
        <w:t>Главным и ценным в педагогической работе является единство психолого-педагогических, духовно-нравственных и православных принципов.</w:t>
      </w:r>
    </w:p>
    <w:p w:rsidR="00EB2256" w:rsidRPr="000C299E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Достижение стабильности и устойчивого развития страны возможно только при возрождении культурной традиции, базо</w:t>
      </w:r>
      <w:r w:rsidRPr="000C2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вых нравственных ценностей, на которых </w:t>
      </w:r>
      <w:proofErr w:type="gramStart"/>
      <w:r w:rsidRPr="000C2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строилось Российское государство и создавалась</w:t>
      </w:r>
      <w:proofErr w:type="gramEnd"/>
      <w:r w:rsidRPr="000C2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великая русская культура.</w:t>
      </w:r>
    </w:p>
    <w:p w:rsidR="00D67F65" w:rsidRPr="00D67F65" w:rsidRDefault="00EB2256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6.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дети, в силу различных обстоятельств, лишены возможности, в полной мере знакомится с традиционными, православными праздниками в семье. Большую часть времени дети проводят вне семьи 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</w:t>
      </w: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не ставим перед собой цель заменять семью для воспитанников, наша задача «компенсировать» нехватку родительского внимания, посредством построения воспитательной работы в духовно-нравственном направлении.</w:t>
      </w:r>
    </w:p>
    <w:p w:rsidR="00D67F65" w:rsidRPr="000C299E" w:rsidRDefault="0059540F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7. </w:t>
      </w:r>
      <w:r w:rsidR="00D67F65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образовательной деятельности мы знакомим детей со своей страной, культурой. Проводим праздники, семейные гостиные с участием родителей воспитанников. </w:t>
      </w:r>
    </w:p>
    <w:p w:rsidR="00D67F65" w:rsidRPr="000C299E" w:rsidRDefault="00D67F65" w:rsidP="004D5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семьями воспитанников мы учимся заново праздновать наши традиционные, православные праздники. Эта работа позволит в будущем передавать традиции в семье из поколения в поколение </w:t>
      </w: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 уст в уста», «от сердца к сердцу»</w:t>
      </w:r>
      <w:r w:rsidR="0059540F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C2B" w:rsidRPr="000C2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место в приобщении к народной культуре занимают народные праздники и традиции. В них фокусируются накопленные веками </w:t>
      </w:r>
      <w:r w:rsidR="00A25C2B" w:rsidRPr="000C29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  <w:r w:rsidR="004D5E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40F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видео </w:t>
      </w:r>
      <w:proofErr w:type="gramStart"/>
      <w:r w:rsidR="0059540F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="0059540F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 «Масленица» Лобачевского детского сада, воспитатель Елена Алексеевна Даричева</w:t>
      </w:r>
    </w:p>
    <w:p w:rsidR="00A25C2B" w:rsidRPr="000C299E" w:rsidRDefault="0059540F" w:rsidP="000C299E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C299E">
        <w:rPr>
          <w:rFonts w:eastAsia="Times New Roman"/>
          <w:sz w:val="28"/>
          <w:szCs w:val="28"/>
          <w:lang w:eastAsia="ru-RU"/>
        </w:rPr>
        <w:t>Слайд8.</w:t>
      </w:r>
      <w:r w:rsidR="00C71BE5" w:rsidRPr="000C299E">
        <w:rPr>
          <w:sz w:val="28"/>
          <w:szCs w:val="28"/>
          <w:shd w:val="clear" w:color="auto" w:fill="F4F4F4"/>
        </w:rPr>
        <w:t xml:space="preserve"> </w:t>
      </w:r>
      <w:r w:rsidRPr="000C299E">
        <w:rPr>
          <w:sz w:val="28"/>
          <w:szCs w:val="28"/>
          <w:shd w:val="clear" w:color="auto" w:fill="FFFFFF"/>
        </w:rPr>
        <w:t xml:space="preserve">Современный детский сад – это место, где ребенок получает опыт широкого эмоционально – практического взаимодействия </w:t>
      </w:r>
      <w:proofErr w:type="gramStart"/>
      <w:r w:rsidRPr="000C299E">
        <w:rPr>
          <w:sz w:val="28"/>
          <w:szCs w:val="28"/>
          <w:shd w:val="clear" w:color="auto" w:fill="FFFFFF"/>
        </w:rPr>
        <w:t>со</w:t>
      </w:r>
      <w:proofErr w:type="gramEnd"/>
      <w:r w:rsidRPr="000C299E">
        <w:rPr>
          <w:sz w:val="28"/>
          <w:szCs w:val="28"/>
          <w:shd w:val="clear" w:color="auto" w:fill="FFFFFF"/>
        </w:rPr>
        <w:t xml:space="preserve"> взрослыми и сверстниками в наиболее важных для его развития сферах жизни. Возможности организации и обогащения такого опыта расширяются при условии создания в детском саду предметно – пространственной развивающей среды, в которой возможно одновременное включение в активную познавательно-творческую деятельность всех детей групп. Такая развивающая среда способствует установлению, утверждению у дошкольника чувства уверенности в себе, дает ему возможность испытывать и использовать свои способности, стимулирует проявление им самостоятельности, инициативности, творчества.</w:t>
      </w:r>
      <w:r w:rsidR="00A25C2B" w:rsidRPr="000C299E">
        <w:rPr>
          <w:rFonts w:eastAsia="Times New Roman"/>
          <w:iCs/>
          <w:sz w:val="28"/>
          <w:szCs w:val="28"/>
          <w:lang w:eastAsia="ru-RU"/>
        </w:rPr>
        <w:t xml:space="preserve"> 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A25C2B" w:rsidRPr="00A25C2B" w:rsidRDefault="00387FCC" w:rsidP="000C2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25C2B" w:rsidRPr="00A25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эффективной реализации культурной направленности регионального компонента необх</w:t>
      </w:r>
      <w:r w:rsidR="004D5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одим ряд педагогические условий, о которых нам расскажет старший воспитатель детского сада Наталья Алексеевна Масленникова.</w:t>
      </w:r>
    </w:p>
    <w:p w:rsidR="00F57673" w:rsidRPr="000C299E" w:rsidRDefault="004D5535" w:rsidP="000C299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Одним из эффективных средств решения задач нравственно-патриотического воспитания подраст</w:t>
      </w:r>
      <w:r w:rsidR="007B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 поколения, 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занятия физкультурой и спортом. 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</w:t>
      </w:r>
      <w:r w:rsidR="007B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 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 Формирование патриотических чувств детей дошкольного возраста осуществляется в процессе использования различных форм и методов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ними: на занятиях по физической культуре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процессе проведения подвижных игр, эстафет, спортивных турниров и досугов. Наибольший воспитательный эффект оказывают </w:t>
      </w:r>
      <w:r w:rsidR="007B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проекты. 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работы позволяет закрепить и обобщить знания и умения детей в рамках определённой темы, о</w:t>
      </w:r>
      <w:r w:rsidR="007B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бъединить детей, родителей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педагогов </w:t>
      </w:r>
      <w:r w:rsidR="00F57673"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чувствами и переживаниями.</w:t>
      </w:r>
    </w:p>
    <w:p w:rsidR="0059540F" w:rsidRPr="000C299E" w:rsidRDefault="0059540F" w:rsidP="000C299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F65" w:rsidRPr="000C299E" w:rsidRDefault="00D67F65" w:rsidP="000C299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F65">
        <w:rPr>
          <w:rFonts w:ascii="Times New Roman" w:eastAsia="Times New Roman" w:hAnsi="Times New Roman" w:cs="Times New Roman"/>
          <w:sz w:val="28"/>
          <w:szCs w:val="28"/>
        </w:rPr>
        <w:t xml:space="preserve">Такие мероприятия всегда создают положительный эмоционально-психологический настрой для всех субъектов воспитательного процесса. </w:t>
      </w:r>
    </w:p>
    <w:p w:rsidR="00D67F65" w:rsidRPr="00D67F65" w:rsidRDefault="00D67F65" w:rsidP="000C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65" w:rsidRPr="00D67F65" w:rsidRDefault="004D5535" w:rsidP="00387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11</w:t>
      </w:r>
      <w:r w:rsidR="00D67F65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«Время вернуться домой…» Для всего Российского народа пришло время вернуться в то прошлое культурное наследие Руси, когда духовно-нравственное воспитание детей в семье, привитие семейных ценностей с малых лет стояло во главе угла, являлось воспитательной задачей не одного поколения. </w:t>
      </w:r>
    </w:p>
    <w:p w:rsidR="00D67F65" w:rsidRPr="00D67F65" w:rsidRDefault="00D67F65" w:rsidP="00387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семьи, и у образовательных учреждений, и у общества единая задача – вырастить наших детей </w:t>
      </w:r>
      <w:proofErr w:type="gramStart"/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</w:t>
      </w:r>
      <w:proofErr w:type="gramEnd"/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успешными, здоровыми, воспитанными духовно и нравственно.</w:t>
      </w:r>
      <w:r w:rsidR="0038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надо научиться слушать и слышать друг друга! </w:t>
      </w:r>
    </w:p>
    <w:p w:rsidR="00D67F65" w:rsidRPr="00D67F65" w:rsidRDefault="00D67F65" w:rsidP="000C299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73" w:rsidRPr="00D67F65" w:rsidRDefault="00F57673" w:rsidP="00387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уважаемые коллеги, милые женщины в канун международного женского праздника 8 марта я хотела бы </w:t>
      </w:r>
      <w:r w:rsidR="00387FCC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пожелать вам, чтобы вы дарили радость другим и способны были радоваться  победам и успехам друг друга. А в нашу жизнь приходит радость тогда, когда есть чем заняться, </w:t>
      </w:r>
      <w:proofErr w:type="gramStart"/>
      <w:r w:rsidR="00387FCC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="00387FCC" w:rsidRPr="00D6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любить, </w:t>
      </w:r>
      <w:r w:rsidR="0038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есть на кого надеяться и </w:t>
      </w:r>
      <w:bookmarkStart w:id="0" w:name="_GoBack"/>
      <w:bookmarkEnd w:id="0"/>
      <w:r w:rsidRPr="000C2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вам притчу о любви</w:t>
      </w:r>
    </w:p>
    <w:p w:rsidR="004942C9" w:rsidRPr="000C299E" w:rsidRDefault="004942C9" w:rsidP="000C29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942C9" w:rsidRPr="000C299E" w:rsidSect="00CD796F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5F" w:rsidRDefault="00ED415F" w:rsidP="00D67F65">
      <w:pPr>
        <w:spacing w:after="0" w:line="240" w:lineRule="auto"/>
      </w:pPr>
      <w:r>
        <w:separator/>
      </w:r>
    </w:p>
  </w:endnote>
  <w:endnote w:type="continuationSeparator" w:id="0">
    <w:p w:rsidR="00ED415F" w:rsidRDefault="00ED415F" w:rsidP="00D6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5F" w:rsidRDefault="00ED415F" w:rsidP="00D67F65">
      <w:pPr>
        <w:spacing w:after="0" w:line="240" w:lineRule="auto"/>
      </w:pPr>
      <w:r>
        <w:separator/>
      </w:r>
    </w:p>
  </w:footnote>
  <w:footnote w:type="continuationSeparator" w:id="0">
    <w:p w:rsidR="00ED415F" w:rsidRDefault="00ED415F" w:rsidP="00D6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23" w:rsidRDefault="00ED415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435EE">
      <w:rPr>
        <w:noProof/>
      </w:rPr>
      <w:t>3</w:t>
    </w:r>
    <w:r>
      <w:fldChar w:fldCharType="end"/>
    </w:r>
  </w:p>
  <w:p w:rsidR="00753923" w:rsidRDefault="00E435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1C3E"/>
    <w:multiLevelType w:val="hybridMultilevel"/>
    <w:tmpl w:val="109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54"/>
    <w:rsid w:val="000C299E"/>
    <w:rsid w:val="00295C73"/>
    <w:rsid w:val="00306843"/>
    <w:rsid w:val="00387FCC"/>
    <w:rsid w:val="0039670A"/>
    <w:rsid w:val="004942C9"/>
    <w:rsid w:val="004D5535"/>
    <w:rsid w:val="004D5EBC"/>
    <w:rsid w:val="0059540F"/>
    <w:rsid w:val="007B2171"/>
    <w:rsid w:val="00A25C2B"/>
    <w:rsid w:val="00A86718"/>
    <w:rsid w:val="00BA78C8"/>
    <w:rsid w:val="00C71BE5"/>
    <w:rsid w:val="00D67F65"/>
    <w:rsid w:val="00DF6B54"/>
    <w:rsid w:val="00E435EE"/>
    <w:rsid w:val="00EB2256"/>
    <w:rsid w:val="00ED415F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7F65"/>
    <w:rPr>
      <w:sz w:val="20"/>
      <w:szCs w:val="20"/>
    </w:rPr>
  </w:style>
  <w:style w:type="character" w:styleId="a5">
    <w:name w:val="footnote reference"/>
    <w:rsid w:val="00D67F65"/>
    <w:rPr>
      <w:rFonts w:ascii="Times New Roman" w:hAnsi="Times New Roman" w:cs="Times New Roman"/>
      <w:kern w:val="36"/>
      <w:sz w:val="28"/>
      <w:szCs w:val="28"/>
      <w:vertAlign w:val="superscript"/>
    </w:rPr>
  </w:style>
  <w:style w:type="paragraph" w:customStyle="1" w:styleId="1">
    <w:name w:val="Абзац списка1"/>
    <w:basedOn w:val="a"/>
    <w:rsid w:val="00D67F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D6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67F65"/>
  </w:style>
  <w:style w:type="paragraph" w:styleId="a6">
    <w:name w:val="header"/>
    <w:basedOn w:val="a"/>
    <w:link w:val="a7"/>
    <w:uiPriority w:val="99"/>
    <w:rsid w:val="00D67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67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EB225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7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7F65"/>
    <w:rPr>
      <w:sz w:val="20"/>
      <w:szCs w:val="20"/>
    </w:rPr>
  </w:style>
  <w:style w:type="character" w:styleId="a5">
    <w:name w:val="footnote reference"/>
    <w:rsid w:val="00D67F65"/>
    <w:rPr>
      <w:rFonts w:ascii="Times New Roman" w:hAnsi="Times New Roman" w:cs="Times New Roman"/>
      <w:kern w:val="36"/>
      <w:sz w:val="28"/>
      <w:szCs w:val="28"/>
      <w:vertAlign w:val="superscript"/>
    </w:rPr>
  </w:style>
  <w:style w:type="paragraph" w:customStyle="1" w:styleId="1">
    <w:name w:val="Абзац списка1"/>
    <w:basedOn w:val="a"/>
    <w:rsid w:val="00D67F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D6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67F65"/>
  </w:style>
  <w:style w:type="paragraph" w:styleId="a6">
    <w:name w:val="header"/>
    <w:basedOn w:val="a"/>
    <w:link w:val="a7"/>
    <w:uiPriority w:val="99"/>
    <w:rsid w:val="00D67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67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EB225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4</cp:revision>
  <dcterms:created xsi:type="dcterms:W3CDTF">2015-02-22T15:29:00Z</dcterms:created>
  <dcterms:modified xsi:type="dcterms:W3CDTF">2015-02-24T19:28:00Z</dcterms:modified>
</cp:coreProperties>
</file>