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D" w:rsidRDefault="00F8702D"/>
    <w:p w:rsidR="00A4393C" w:rsidRDefault="00A4393C"/>
    <w:p w:rsidR="00A4393C" w:rsidRDefault="00A4393C"/>
    <w:p w:rsidR="00A4393C" w:rsidRDefault="00A4393C"/>
    <w:p w:rsidR="00A4393C" w:rsidRDefault="00A4393C"/>
    <w:p w:rsidR="00A4393C" w:rsidRDefault="00A4393C"/>
    <w:p w:rsidR="00A4393C" w:rsidRDefault="00A4393C"/>
    <w:p w:rsidR="00A4393C" w:rsidRDefault="00A4393C"/>
    <w:p w:rsidR="00A4393C" w:rsidRPr="003D4BE2" w:rsidRDefault="00A4393C">
      <w:pPr>
        <w:rPr>
          <w:sz w:val="48"/>
          <w:szCs w:val="48"/>
        </w:rPr>
      </w:pPr>
    </w:p>
    <w:p w:rsidR="003D4BE2" w:rsidRDefault="003D4BE2" w:rsidP="003D4BE2">
      <w:pPr>
        <w:jc w:val="center"/>
        <w:rPr>
          <w:sz w:val="48"/>
          <w:szCs w:val="48"/>
        </w:rPr>
      </w:pPr>
    </w:p>
    <w:p w:rsidR="003D4BE2" w:rsidRDefault="003D4BE2" w:rsidP="003D4BE2">
      <w:pPr>
        <w:jc w:val="center"/>
        <w:rPr>
          <w:sz w:val="48"/>
          <w:szCs w:val="48"/>
        </w:rPr>
      </w:pPr>
    </w:p>
    <w:p w:rsidR="00A4393C" w:rsidRPr="003D4BE2" w:rsidRDefault="003D4BE2" w:rsidP="003D4BE2">
      <w:pPr>
        <w:jc w:val="center"/>
        <w:rPr>
          <w:sz w:val="48"/>
          <w:szCs w:val="48"/>
        </w:rPr>
      </w:pPr>
      <w:r w:rsidRPr="003D4BE2">
        <w:rPr>
          <w:sz w:val="48"/>
          <w:szCs w:val="48"/>
        </w:rPr>
        <w:t>Методическая разработка</w:t>
      </w:r>
    </w:p>
    <w:p w:rsidR="003D4BE2" w:rsidRPr="003D4BE2" w:rsidRDefault="003D4BE2" w:rsidP="003D4BE2">
      <w:pPr>
        <w:jc w:val="center"/>
        <w:rPr>
          <w:sz w:val="32"/>
          <w:szCs w:val="32"/>
        </w:rPr>
      </w:pPr>
    </w:p>
    <w:p w:rsidR="003D4BE2" w:rsidRPr="003D4BE2" w:rsidRDefault="003D4BE2" w:rsidP="003D4BE2">
      <w:pPr>
        <w:jc w:val="center"/>
        <w:rPr>
          <w:sz w:val="32"/>
          <w:szCs w:val="32"/>
        </w:rPr>
      </w:pPr>
      <w:r w:rsidRPr="003D4BE2">
        <w:rPr>
          <w:sz w:val="32"/>
          <w:szCs w:val="32"/>
        </w:rPr>
        <w:t xml:space="preserve">«Использование проектного метода обучения на уроках технологии </w:t>
      </w:r>
    </w:p>
    <w:p w:rsidR="003D4BE2" w:rsidRPr="003D4BE2" w:rsidRDefault="003D4BE2" w:rsidP="003D4BE2">
      <w:pPr>
        <w:jc w:val="center"/>
        <w:rPr>
          <w:sz w:val="32"/>
          <w:szCs w:val="32"/>
        </w:rPr>
      </w:pPr>
      <w:r w:rsidRPr="003D4BE2">
        <w:rPr>
          <w:sz w:val="32"/>
          <w:szCs w:val="32"/>
        </w:rPr>
        <w:t>при создании учащимися творческих проектов»</w:t>
      </w:r>
    </w:p>
    <w:p w:rsidR="00A4393C" w:rsidRPr="003D4BE2" w:rsidRDefault="00A4393C" w:rsidP="003D4BE2">
      <w:pPr>
        <w:jc w:val="center"/>
        <w:rPr>
          <w:sz w:val="32"/>
          <w:szCs w:val="32"/>
        </w:rPr>
      </w:pPr>
    </w:p>
    <w:p w:rsidR="00A4393C" w:rsidRPr="003D4BE2" w:rsidRDefault="00A4393C" w:rsidP="003D4BE2">
      <w:pPr>
        <w:jc w:val="center"/>
        <w:rPr>
          <w:sz w:val="32"/>
          <w:szCs w:val="32"/>
        </w:rPr>
      </w:pPr>
    </w:p>
    <w:p w:rsidR="00A4393C" w:rsidRPr="003D4BE2" w:rsidRDefault="00A4393C">
      <w:pPr>
        <w:rPr>
          <w:sz w:val="32"/>
          <w:szCs w:val="32"/>
        </w:rPr>
      </w:pPr>
    </w:p>
    <w:p w:rsidR="00A4393C" w:rsidRDefault="00A4393C"/>
    <w:p w:rsidR="00A4393C" w:rsidRDefault="00A4393C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A4393C" w:rsidRPr="003D4BE2" w:rsidRDefault="003D4BE2" w:rsidP="003D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D4BE2">
        <w:rPr>
          <w:sz w:val="28"/>
          <w:szCs w:val="28"/>
        </w:rPr>
        <w:t>Выполнил: учитель технологии</w:t>
      </w:r>
    </w:p>
    <w:p w:rsidR="003D4BE2" w:rsidRPr="003D4BE2" w:rsidRDefault="003D4BE2" w:rsidP="003D4BE2">
      <w:pPr>
        <w:jc w:val="right"/>
        <w:rPr>
          <w:sz w:val="28"/>
          <w:szCs w:val="28"/>
        </w:rPr>
      </w:pPr>
      <w:r w:rsidRPr="003D4BE2">
        <w:rPr>
          <w:sz w:val="28"/>
          <w:szCs w:val="28"/>
        </w:rPr>
        <w:t>МБОУ «СОШ №5 п. Тавричанка</w:t>
      </w:r>
    </w:p>
    <w:p w:rsidR="003D4BE2" w:rsidRPr="003D4BE2" w:rsidRDefault="003D4BE2" w:rsidP="003D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D4BE2">
        <w:rPr>
          <w:sz w:val="28"/>
          <w:szCs w:val="28"/>
        </w:rPr>
        <w:t>Надеждинского района»</w:t>
      </w:r>
    </w:p>
    <w:p w:rsidR="003D4BE2" w:rsidRPr="003D4BE2" w:rsidRDefault="003D4BE2" w:rsidP="003D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D4BE2">
        <w:rPr>
          <w:sz w:val="28"/>
          <w:szCs w:val="28"/>
        </w:rPr>
        <w:t>Приморского края</w:t>
      </w:r>
    </w:p>
    <w:p w:rsidR="003D4BE2" w:rsidRDefault="003D4BE2" w:rsidP="003D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D4BE2">
        <w:rPr>
          <w:sz w:val="28"/>
          <w:szCs w:val="28"/>
        </w:rPr>
        <w:t>Ушкова Любовь Алексеевна</w:t>
      </w:r>
    </w:p>
    <w:p w:rsidR="003D4BE2" w:rsidRDefault="003D4BE2" w:rsidP="003D4BE2">
      <w:pPr>
        <w:jc w:val="center"/>
        <w:rPr>
          <w:sz w:val="28"/>
          <w:szCs w:val="28"/>
        </w:rPr>
      </w:pPr>
    </w:p>
    <w:p w:rsidR="003D4BE2" w:rsidRDefault="003D4BE2" w:rsidP="003D4BE2">
      <w:pPr>
        <w:jc w:val="center"/>
        <w:rPr>
          <w:sz w:val="28"/>
          <w:szCs w:val="28"/>
        </w:rPr>
      </w:pPr>
    </w:p>
    <w:p w:rsidR="003D4BE2" w:rsidRDefault="003D4BE2" w:rsidP="003D4BE2">
      <w:pPr>
        <w:jc w:val="center"/>
        <w:rPr>
          <w:sz w:val="28"/>
          <w:szCs w:val="28"/>
        </w:rPr>
      </w:pPr>
    </w:p>
    <w:p w:rsidR="00A4393C" w:rsidRPr="008769FC" w:rsidRDefault="003D4BE2" w:rsidP="003D4BE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lastRenderedPageBreak/>
        <w:t>Творчески проект – это самостоятельная творческая работа, выполненная под руководством учителя. Качество выполнения проекта зависит от того, насколько прочны знания, умения и навыки, приобретенные на уроках технологии. Это своего рода контрольная работа по технологии.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Проект может состоять из отдельных частей, например рисунков, чертежей на изготовление какого-либо изделия или разработки технологического процесса.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моей работе четко описана деятельность учащегося и учителя в процессе выполнения творческого проекта на различных его этапах.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критерии профессиональной ориентации учащихся при создании творческого проекта я ставлю перед собой задачу предварительно сформировать определенные знания, умения, навыки и дать информацию по всем направлениям деятельности, ознакомить со всеми профессиями, задействованными в изготовлении швейных изделий: художник-модельер, конструктор, технолог, оператор швейного оборудования, демонстратор одежды.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Предлагаю темы творческих проектов для каждой возрастной группы, например: одежда для отдыха, одежда для школы, рабочая одежда для дома и т.д.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5 классе учащиеся могут изготовить плечевые и поясные изделия простых конструкций: топ, юбку и шорты на поясе с резинкой, комплект для кухни (фартук, прихватки, грелка на чайник), подарки, сувениры, мягкую игрушку, панно и т.д.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6 классе учащиеся могут овладеть пошивом поясных изделий: юбок, шорт, брюк и как дополнение – жилета, топа, туники и т.д., головных уборов, сумок.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 xml:space="preserve">В 7 классе учащиеся возвращаются к изготовлению плечевых изделий, но более сложных конструкций с цельнокроеным, втачным и рубашечным рукавом: халаты, блузы, блузоны, куртки-ветровки, рубашки, </w:t>
      </w:r>
      <w:r w:rsidRPr="008769FC">
        <w:rPr>
          <w:sz w:val="28"/>
          <w:szCs w:val="28"/>
        </w:rPr>
        <w:lastRenderedPageBreak/>
        <w:t>ночные рубашки и т.д. В дополнение: юбка, брюки, шорты, юбка-шорты и т.д., кепка, рюкзак.</w:t>
      </w:r>
    </w:p>
    <w:p w:rsidR="00A4393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8 классе учащиеся изготавливают сложные плечевые изделия с втачным рукавом: пиджак, жакет, сорочки, в дополнение поясные изделия, костюмы для каждого дня, для летнего отдыха, дискотеки.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В 9 классе – сложные модели одежды, нарядные платья, костюмы и т.д. с отделкой, ансамбль одежды – нарядный, молодежный.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Обсуждаю с каждым учащимся тему выбранного проекта, конкретизируя задачу (выбирая швейное изделие, декоративно-прикладную работу), отрабатывая идею в эскизах, набросках. Прорабатываем вопросы о назначении, выборе ткани, дополнениях. После чего учащиеся приступают к работе над творческими проектами.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Перед защитой творческого проекта провожу беседу о дополнениях к костюму (обувь, головные уборы, сумки, бижутерия, прически и т.д.)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Каждый учащийся отвечает на ряд вопросов и представляет для оценки все материалы, отражающие этапы разработки и изготовления творческого проекта.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Для просмотра творческих работ приглашаются родители, учителя, учащиеся.</w:t>
      </w:r>
    </w:p>
    <w:p w:rsidR="008769FC" w:rsidRPr="008769FC" w:rsidRDefault="008769FC" w:rsidP="008769FC">
      <w:pPr>
        <w:spacing w:line="360" w:lineRule="auto"/>
        <w:ind w:firstLine="851"/>
        <w:jc w:val="both"/>
        <w:rPr>
          <w:sz w:val="28"/>
          <w:szCs w:val="28"/>
        </w:rPr>
      </w:pPr>
      <w:r w:rsidRPr="008769FC">
        <w:rPr>
          <w:sz w:val="28"/>
          <w:szCs w:val="28"/>
        </w:rPr>
        <w:t>Оценка выставляется по соответствию модели возрасту учащегося, подбору ткани (цвет, фактура, цветовое сочетание), сложность фасона (конструкция детали, отделка), соблюдению технологии обработки ткани, дополнениям к швейным изделиям, за показ модели, ответы на вопросы и за наличие соответствующей документации.</w:t>
      </w:r>
    </w:p>
    <w:p w:rsidR="00A4393C" w:rsidRPr="008769FC" w:rsidRDefault="00A4393C" w:rsidP="008769FC">
      <w:pPr>
        <w:spacing w:line="360" w:lineRule="auto"/>
        <w:ind w:firstLine="851"/>
        <w:jc w:val="both"/>
        <w:rPr>
          <w:sz w:val="28"/>
          <w:szCs w:val="28"/>
        </w:rPr>
      </w:pPr>
    </w:p>
    <w:p w:rsidR="00A4393C" w:rsidRDefault="00A4393C"/>
    <w:p w:rsidR="00A4393C" w:rsidRDefault="00A4393C"/>
    <w:p w:rsidR="008769FC" w:rsidRDefault="008769FC"/>
    <w:p w:rsidR="008769FC" w:rsidRDefault="008769FC"/>
    <w:p w:rsidR="008769FC" w:rsidRDefault="008769FC"/>
    <w:p w:rsidR="008769FC" w:rsidRDefault="008769FC"/>
    <w:p w:rsidR="008769FC" w:rsidRDefault="008769FC"/>
    <w:p w:rsidR="008769FC" w:rsidRDefault="008769FC"/>
    <w:p w:rsidR="008769FC" w:rsidRDefault="008769FC"/>
    <w:p w:rsidR="008769FC" w:rsidRPr="004F79F0" w:rsidRDefault="008769FC" w:rsidP="008769FC">
      <w:pPr>
        <w:jc w:val="center"/>
        <w:rPr>
          <w:b/>
          <w:sz w:val="40"/>
          <w:szCs w:val="40"/>
        </w:rPr>
      </w:pPr>
      <w:r w:rsidRPr="004F79F0">
        <w:rPr>
          <w:b/>
          <w:sz w:val="40"/>
          <w:szCs w:val="40"/>
        </w:rPr>
        <w:lastRenderedPageBreak/>
        <w:t>Схема выполнения творческого проекта.</w:t>
      </w:r>
    </w:p>
    <w:p w:rsidR="008769FC" w:rsidRDefault="008769FC" w:rsidP="008769FC">
      <w:pPr>
        <w:jc w:val="center"/>
        <w:rPr>
          <w:sz w:val="28"/>
          <w:szCs w:val="28"/>
        </w:rPr>
      </w:pPr>
    </w:p>
    <w:p w:rsidR="008769FC" w:rsidRPr="008769FC" w:rsidRDefault="008769FC" w:rsidP="008769FC">
      <w:pPr>
        <w:jc w:val="center"/>
        <w:rPr>
          <w:sz w:val="28"/>
          <w:szCs w:val="28"/>
        </w:rPr>
      </w:pPr>
    </w:p>
    <w:p w:rsidR="00A4393C" w:rsidRDefault="00A4393C"/>
    <w:p w:rsidR="00A4393C" w:rsidRDefault="00A4393C"/>
    <w:p w:rsidR="004F79F0" w:rsidRDefault="004F79F0">
      <w:r>
        <w:rPr>
          <w:noProof/>
        </w:rPr>
        <w:pict>
          <v:rect id="_x0000_s1027" style="position:absolute;margin-left:146pt;margin-top:17.25pt;width:129.75pt;height:42.7pt;z-index:251659264">
            <v:textbox style="mso-next-textbox:#_x0000_s1027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Проблема, потребность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96.2pt;margin-top:83.95pt;width:129.75pt;height:41.6pt;z-index:251660288">
            <v:textbox style="mso-next-textbox:#_x0000_s1028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Мода, стиль, силуэт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02.1pt;margin-top:362.75pt;width:129.75pt;height:40.45pt;z-index:251666432">
            <v:textbox style="mso-next-textbox:#_x0000_s1034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Инструменты, приспособления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46pt;margin-top:412.65pt;width:129.75pt;height:43.3pt;z-index:251668480">
            <v:textbox style="mso-next-textbox:#_x0000_s1036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Конструирование, моделирование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77.5pt;margin-top:274.85pt;width:129.75pt;height:41pt;z-index:251665408">
            <v:textbox style="mso-next-textbox:#_x0000_s1033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Технология изготовления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2.65pt;margin-top:281.55pt;width:56.7pt;height:68.9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02.1pt;margin-top:249.75pt;width:36.5pt;height:31.8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91.2pt;margin-top:193.15pt;width:47.4pt;height:17.25pt;flip: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49.25pt;margin-top:133.65pt;width:65.05pt;height:59.5pt;flip: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87.4pt;margin-top:281.55pt;width:58.6pt;height:68.9pt;flip:x;z-index:2516746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0.75pt;margin-top:207.05pt;width:58.8pt;height:12pt;flip:x y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64.85pt;margin-top:260.9pt;width:59.4pt;height:20.65pt;flip:x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18.5pt;margin-top:139.75pt;width:35.1pt;height:58.65pt;flip:x 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12.15pt;margin-top:298.25pt;width:0;height:89.55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2.15pt;margin-top:71.7pt;width:0;height:111.35pt;flip:y;z-index:251669504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129.55pt;margin-top:193.15pt;width:166.65pt;height:95.45pt;z-index:251658240">
            <v:textbox style="mso-next-textbox:#_x0000_s1026">
              <w:txbxContent>
                <w:p w:rsidR="004F79F0" w:rsidRDefault="004F79F0"/>
                <w:p w:rsidR="004F79F0" w:rsidRPr="004F79F0" w:rsidRDefault="004F79F0" w:rsidP="004F79F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МОДЕЛЬ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9" style="position:absolute;margin-left:-17.5pt;margin-top:92.05pt;width:129.75pt;height:33.5pt;z-index:251661312">
            <v:textbox style="mso-next-textbox:#_x0000_s1029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Себестоимость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47.25pt;margin-top:178.25pt;width:129.75pt;height:33.5pt;z-index:251662336">
            <v:textbox style="mso-next-textbox:#_x0000_s1030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Модель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47.25pt;margin-top:274.85pt;width:129.75pt;height:33.5pt;z-index:251663360">
            <v:textbox style="mso-next-textbox:#_x0000_s1031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Ткань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77.5pt;margin-top:178.25pt;width:129.75pt;height:33.5pt;z-index:251664384">
            <v:textbox style="mso-next-textbox:#_x0000_s1032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Охрана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17.5pt;margin-top:362.75pt;width:129.75pt;height:33.5pt;z-index:251667456">
            <v:textbox style="mso-next-textbox:#_x0000_s1035">
              <w:txbxContent>
                <w:p w:rsidR="004F79F0" w:rsidRPr="004F79F0" w:rsidRDefault="004F79F0" w:rsidP="004F79F0">
                  <w:pPr>
                    <w:jc w:val="center"/>
                    <w:rPr>
                      <w:sz w:val="28"/>
                      <w:szCs w:val="28"/>
                    </w:rPr>
                  </w:pPr>
                  <w:r w:rsidRPr="004F79F0">
                    <w:rPr>
                      <w:sz w:val="28"/>
                      <w:szCs w:val="28"/>
                    </w:rPr>
                    <w:t>Оборудование</w:t>
                  </w:r>
                </w:p>
              </w:txbxContent>
            </v:textbox>
          </v:rect>
        </w:pict>
      </w:r>
    </w:p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Pr="004F79F0" w:rsidRDefault="004F79F0" w:rsidP="004F79F0"/>
    <w:p w:rsidR="004F79F0" w:rsidRDefault="004F79F0" w:rsidP="004F79F0"/>
    <w:p w:rsidR="004F79F0" w:rsidRDefault="004F79F0" w:rsidP="004F79F0"/>
    <w:p w:rsidR="00A4393C" w:rsidRDefault="00A4393C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</w:pPr>
    </w:p>
    <w:p w:rsidR="004F79F0" w:rsidRDefault="004F79F0" w:rsidP="004F79F0">
      <w:pPr>
        <w:jc w:val="center"/>
        <w:sectPr w:rsidR="004F79F0" w:rsidSect="00F8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9F0" w:rsidRDefault="004F79F0" w:rsidP="004F79F0">
      <w:pPr>
        <w:jc w:val="center"/>
      </w:pPr>
      <w:r>
        <w:rPr>
          <w:noProof/>
        </w:rPr>
        <w:lastRenderedPageBreak/>
        <w:pict>
          <v:rect id="_x0000_s1047" style="position:absolute;left:0;text-align:left;margin-left:198.65pt;margin-top:.2pt;width:295.55pt;height:34.3pt;z-index:251679744">
            <v:textbox>
              <w:txbxContent>
                <w:p w:rsidR="00590C11" w:rsidRPr="00590C11" w:rsidRDefault="00590C11" w:rsidP="00590C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0C11">
                    <w:rPr>
                      <w:b/>
                      <w:sz w:val="32"/>
                      <w:szCs w:val="32"/>
                    </w:rPr>
                    <w:t>Творчески</w:t>
                  </w:r>
                  <w:r>
                    <w:rPr>
                      <w:b/>
                      <w:sz w:val="32"/>
                      <w:szCs w:val="32"/>
                    </w:rPr>
                    <w:t>й</w:t>
                  </w:r>
                  <w:r w:rsidRPr="00590C11">
                    <w:rPr>
                      <w:b/>
                      <w:sz w:val="32"/>
                      <w:szCs w:val="32"/>
                    </w:rPr>
                    <w:t xml:space="preserve"> проект</w:t>
                  </w:r>
                </w:p>
              </w:txbxContent>
            </v:textbox>
          </v:rect>
        </w:pict>
      </w:r>
    </w:p>
    <w:p w:rsidR="004F79F0" w:rsidRPr="004F79F0" w:rsidRDefault="00590C11" w:rsidP="004F79F0">
      <w:pPr>
        <w:jc w:val="center"/>
      </w:pPr>
      <w:r>
        <w:rPr>
          <w:noProof/>
        </w:rPr>
        <w:pict>
          <v:shape id="_x0000_s1066" type="#_x0000_t32" style="position:absolute;left:0;text-align:left;margin-left:580.4pt;margin-top:115.35pt;width:31.25pt;height:.05pt;z-index:251698176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464.05pt;margin-top:100.25pt;width:110.5pt;height:37.7pt;z-index:251684864">
            <v:textbox style="mso-next-textbox:#_x0000_s1052">
              <w:txbxContent>
                <w:p w:rsidR="00590C11" w:rsidRDefault="00590C11" w:rsidP="00590C11">
                  <w:pPr>
                    <w:jc w:val="center"/>
                  </w:pPr>
                  <w:r>
                    <w:t>Готовые швейные изделия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left:0;text-align:left;margin-left:353.6pt;margin-top:163.05pt;width:.3pt;height:24.3pt;flip:x;z-index:25170329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49.45pt;margin-top:115.35pt;width:37.1pt;height:0;z-index:251700224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296.3pt;margin-top:100.25pt;width:110.45pt;height:55.85pt;z-index:251683840">
            <v:textbox style="mso-next-textbox:#_x0000_s1051">
              <w:txbxContent>
                <w:p w:rsidR="00590C11" w:rsidRDefault="00590C11" w:rsidP="00590C11">
                  <w:pPr>
                    <w:jc w:val="center"/>
                  </w:pPr>
                  <w:r>
                    <w:t>Технология изготовления женской одежды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197.75pt;margin-top:156.1pt;width:.3pt;height:31.25pt;flip:x;z-index:251701248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146.75pt;margin-top:100.25pt;width:100.45pt;height:49.4pt;z-index:251682816">
            <v:textbox style="mso-next-textbox:#_x0000_s1050">
              <w:txbxContent>
                <w:p w:rsidR="00590C11" w:rsidRPr="00590C11" w:rsidRDefault="00590C11" w:rsidP="00590C11">
                  <w:pPr>
                    <w:jc w:val="center"/>
                  </w:pPr>
                  <w:r w:rsidRPr="00590C11">
                    <w:t>Конструкция, чертеж, выкройки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513.15pt;margin-top:5.65pt;width:212.1pt;height:109.7pt;rotation:180;z-index:251706368" o:connectortype="elbow" adj="-113,-33798,-79633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678.05pt;margin-top:145.2pt;width:.3pt;height:37.1pt;flip:x;z-index:251702272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517.65pt;margin-top:145.2pt;width:.3pt;height:37.1pt;flip:x;z-index:25170534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36.25pt;margin-top:145.2pt;width:.3pt;height:37.1pt;flip:x;z-index:25170432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16pt;margin-top:115.35pt;width:37.1pt;height:0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98.45pt;margin-top:115.35pt;width:37.1pt;height:0;z-index:251697152" o:connectortype="straight">
            <v:stroke endarrow="block"/>
          </v:shape>
        </w:pict>
      </w:r>
      <w:r w:rsidR="004F79F0">
        <w:rPr>
          <w:noProof/>
        </w:rPr>
        <w:pict>
          <v:shape id="_x0000_s1064" type="#_x0000_t32" style="position:absolute;left:0;text-align:left;margin-left:540.5pt;margin-top:71.8pt;width:85.15pt;height:22.6pt;z-index:251696128" o:connectortype="straight">
            <v:stroke endarrow="block"/>
          </v:shape>
        </w:pict>
      </w:r>
      <w:r w:rsidR="004F79F0">
        <w:rPr>
          <w:noProof/>
        </w:rPr>
        <w:pict>
          <v:shape id="_x0000_s1063" type="#_x0000_t32" style="position:absolute;left:0;text-align:left;margin-left:513.15pt;margin-top:77.1pt;width:.3pt;height:17.3pt;flip:x;z-index:251695104" o:connectortype="straight">
            <v:stroke endarrow="block"/>
          </v:shape>
        </w:pict>
      </w:r>
      <w:r w:rsidR="004F79F0">
        <w:rPr>
          <w:noProof/>
        </w:rPr>
        <w:pict>
          <v:shape id="_x0000_s1062" type="#_x0000_t32" style="position:absolute;left:0;text-align:left;margin-left:352.7pt;margin-top:77.1pt;width:.3pt;height:17.3pt;flip:x;z-index:251694080" o:connectortype="straight">
            <v:stroke endarrow="block"/>
          </v:shape>
        </w:pict>
      </w:r>
      <w:r w:rsidR="004F79F0">
        <w:rPr>
          <w:noProof/>
        </w:rPr>
        <w:pict>
          <v:shape id="_x0000_s1060" type="#_x0000_t32" style="position:absolute;left:0;text-align:left;margin-left:191.65pt;margin-top:77.1pt;width:.3pt;height:17.3pt;flip:x;z-index:251693056" o:connectortype="straight">
            <v:stroke endarrow="block"/>
          </v:shape>
        </w:pict>
      </w:r>
      <w:r w:rsidR="004F79F0">
        <w:rPr>
          <w:noProof/>
        </w:rPr>
        <w:pict>
          <v:shape id="_x0000_s1059" type="#_x0000_t32" style="position:absolute;left:0;text-align:left;margin-left:79.75pt;margin-top:71.8pt;width:67pt;height:22.6pt;flip:x;z-index:251692032" o:connectortype="straight">
            <v:stroke endarrow="block"/>
          </v:shape>
        </w:pict>
      </w:r>
      <w:r w:rsidR="004F79F0">
        <w:rPr>
          <w:noProof/>
        </w:rPr>
        <w:pict>
          <v:rect id="_x0000_s1055" style="position:absolute;left:0;text-align:left;margin-left:605pt;margin-top:193.2pt;width:144.85pt;height:313.95pt;z-index:251687936">
            <v:textbox style="layout-flow:vertical;mso-layout-flow-alt:bottom-to-top">
              <w:txbxContent>
                <w:p w:rsidR="003D4BE2" w:rsidRPr="003D4BE2" w:rsidRDefault="003D4BE2">
                  <w:pPr>
                    <w:rPr>
                      <w:sz w:val="32"/>
                      <w:szCs w:val="32"/>
                    </w:rPr>
                  </w:pPr>
                  <w:r w:rsidRPr="003D4BE2">
                    <w:rPr>
                      <w:sz w:val="32"/>
                      <w:szCs w:val="32"/>
                    </w:rPr>
                    <w:t>Показ моделей одежды декоративно-прикладных работ. Представление необходимых материалов: тетради «Творческий проект»; альбома с образцами; выкройки (М</w:t>
                  </w:r>
                  <w:proofErr w:type="gramStart"/>
                  <w:r w:rsidRPr="003D4BE2">
                    <w:rPr>
                      <w:sz w:val="32"/>
                      <w:szCs w:val="32"/>
                    </w:rPr>
                    <w:t>1</w:t>
                  </w:r>
                  <w:proofErr w:type="gramEnd"/>
                  <w:r w:rsidRPr="003D4BE2">
                    <w:rPr>
                      <w:sz w:val="32"/>
                      <w:szCs w:val="32"/>
                    </w:rPr>
                    <w:t>:1); готового изделия. Ответы на вопросы.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56" style="position:absolute;left:0;text-align:left;margin-left:446.2pt;margin-top:193.2pt;width:144.85pt;height:313.95pt;z-index:251688960">
            <v:textbox style="layout-flow:vertical;mso-layout-flow-alt:bottom-to-top">
              <w:txbxContent>
                <w:p w:rsidR="003D4BE2" w:rsidRPr="003D4BE2" w:rsidRDefault="003D4BE2">
                  <w:pPr>
                    <w:rPr>
                      <w:sz w:val="32"/>
                      <w:szCs w:val="32"/>
                    </w:rPr>
                  </w:pPr>
                  <w:r w:rsidRPr="003D4BE2">
                    <w:rPr>
                      <w:sz w:val="32"/>
                      <w:szCs w:val="32"/>
                    </w:rPr>
                    <w:t>Пошив изделий, работа на швейной машине, поузловая обработка по индивидуальному плану. Окончательная отделка швейных изделий, декоративно-прикладных работ.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57" style="position:absolute;left:0;text-align:left;margin-left:286.55pt;margin-top:193.2pt;width:144.85pt;height:313.95pt;z-index:251689984">
            <v:textbox style="layout-flow:vertical;mso-layout-flow-alt:bottom-to-top">
              <w:txbxContent>
                <w:p w:rsidR="00BA5803" w:rsidRPr="003D4BE2" w:rsidRDefault="003D4BE2">
                  <w:pPr>
                    <w:rPr>
                      <w:sz w:val="32"/>
                      <w:szCs w:val="32"/>
                    </w:rPr>
                  </w:pPr>
                  <w:r w:rsidRPr="003D4BE2">
                    <w:rPr>
                      <w:sz w:val="32"/>
                      <w:szCs w:val="32"/>
                    </w:rPr>
                    <w:t>Краткие сведения о тканях, отработка приемов работы на швейной машине; технология выполнения ручных, машинных швов, деталей и узлов – изготовление образцов и оформление альбома.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58" style="position:absolute;left:0;text-align:left;margin-left:126.95pt;margin-top:193.2pt;width:144.85pt;height:313.95pt;z-index:251691008">
            <v:textbox style="layout-flow:vertical;mso-layout-flow-alt:bottom-to-top">
              <w:txbxContent>
                <w:p w:rsidR="00BA5803" w:rsidRPr="00BA5803" w:rsidRDefault="00BA5803">
                  <w:pPr>
                    <w:rPr>
                      <w:sz w:val="32"/>
                      <w:szCs w:val="32"/>
                    </w:rPr>
                  </w:pPr>
                  <w:r w:rsidRPr="00BA5803">
                    <w:rPr>
                      <w:sz w:val="32"/>
                      <w:szCs w:val="32"/>
                    </w:rPr>
                    <w:t>Построение чертежей основы, снятие мерок, художественное конструирование и моделирование, изготовление выкроек, экономичная раскладка деталей, раскрой, примерка.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54" style="position:absolute;left:0;text-align:left;margin-left:-29.9pt;margin-top:193.2pt;width:144.85pt;height:313.95pt;z-index:251686912">
            <v:textbox style="layout-flow:vertical;mso-layout-flow-alt:bottom-to-top;mso-next-textbox:#_x0000_s1054">
              <w:txbxContent>
                <w:p w:rsidR="00590C11" w:rsidRPr="00590C11" w:rsidRDefault="00590C11">
                  <w:pPr>
                    <w:rPr>
                      <w:sz w:val="32"/>
                      <w:szCs w:val="32"/>
                    </w:rPr>
                  </w:pPr>
                  <w:r w:rsidRPr="00590C11">
                    <w:rPr>
                      <w:sz w:val="32"/>
                      <w:szCs w:val="32"/>
                    </w:rPr>
                    <w:t>Эскиз модели декоративно-прикладной работы. Специфика проекта, его обоснование. Сбор информации, работа с журналами мод, с соответствующей литературой. Выбор такни, композиции костюма.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53" style="position:absolute;left:0;text-align:left;margin-left:620.05pt;margin-top:100.25pt;width:100.45pt;height:37.7pt;z-index:251685888">
            <v:textbox>
              <w:txbxContent>
                <w:p w:rsidR="00590C11" w:rsidRDefault="00590C11" w:rsidP="00590C11">
                  <w:pPr>
                    <w:jc w:val="center"/>
                  </w:pPr>
                  <w:r>
                    <w:t>Защита проекта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49" style="position:absolute;left:0;text-align:left;margin-left:-13.15pt;margin-top:100.25pt;width:100.45pt;height:37.7pt;z-index:251681792">
            <v:textbox>
              <w:txbxContent>
                <w:p w:rsidR="00590C11" w:rsidRPr="00590C11" w:rsidRDefault="00590C11" w:rsidP="00590C11">
                  <w:pPr>
                    <w:jc w:val="center"/>
                  </w:pPr>
                  <w:r w:rsidRPr="00590C11">
                    <w:t>Эскиз</w:t>
                  </w:r>
                </w:p>
              </w:txbxContent>
            </v:textbox>
          </v:rect>
        </w:pict>
      </w:r>
      <w:r w:rsidR="004F79F0">
        <w:rPr>
          <w:noProof/>
        </w:rPr>
        <w:pict>
          <v:rect id="_x0000_s1048" style="position:absolute;left:0;text-align:left;margin-left:158.45pt;margin-top:37.45pt;width:376.75pt;height:34.35pt;z-index:251680768">
            <v:textbox>
              <w:txbxContent>
                <w:p w:rsidR="00590C11" w:rsidRPr="00590C11" w:rsidRDefault="00590C11" w:rsidP="00590C11">
                  <w:pPr>
                    <w:jc w:val="center"/>
                    <w:rPr>
                      <w:sz w:val="28"/>
                      <w:szCs w:val="28"/>
                    </w:rPr>
                  </w:pPr>
                  <w:r w:rsidRPr="00590C11">
                    <w:rPr>
                      <w:sz w:val="28"/>
                      <w:szCs w:val="28"/>
                    </w:rPr>
                    <w:t>Знания, умения, навыки, необходимая информация</w:t>
                  </w:r>
                </w:p>
              </w:txbxContent>
            </v:textbox>
          </v:rect>
        </w:pict>
      </w:r>
    </w:p>
    <w:sectPr w:rsidR="004F79F0" w:rsidRPr="004F79F0" w:rsidSect="004F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93C"/>
    <w:rsid w:val="00194C5C"/>
    <w:rsid w:val="003D4BE2"/>
    <w:rsid w:val="004F79F0"/>
    <w:rsid w:val="00590C11"/>
    <w:rsid w:val="00765AAD"/>
    <w:rsid w:val="008143C9"/>
    <w:rsid w:val="008769FC"/>
    <w:rsid w:val="00A4393C"/>
    <w:rsid w:val="00BA5803"/>
    <w:rsid w:val="00F8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3" type="connector" idref="#_x0000_s1059"/>
        <o:r id="V:Rule14" type="connector" idref="#_x0000_s1060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69"/>
        <o:r id="V:Rule24" type="connector" idref="#_x0000_s1070"/>
        <o:r id="V:Rule25" type="connector" idref="#_x0000_s1071"/>
        <o:r id="V:Rule26" type="connector" idref="#_x0000_s1072"/>
        <o:r id="V:Rule27" type="connector" idref="#_x0000_s1073"/>
        <o:r id="V:Rule2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D"/>
    <w:rPr>
      <w:sz w:val="24"/>
      <w:szCs w:val="24"/>
    </w:rPr>
  </w:style>
  <w:style w:type="paragraph" w:styleId="1">
    <w:name w:val="heading 1"/>
    <w:basedOn w:val="a"/>
    <w:link w:val="10"/>
    <w:qFormat/>
    <w:rsid w:val="00765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65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A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65AAD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765AAD"/>
    <w:rPr>
      <w:b/>
      <w:bCs/>
    </w:rPr>
  </w:style>
  <w:style w:type="paragraph" w:styleId="a4">
    <w:name w:val="List Paragraph"/>
    <w:basedOn w:val="a"/>
    <w:qFormat/>
    <w:rsid w:val="00765AAD"/>
    <w:pPr>
      <w:suppressAutoHyphens/>
      <w:spacing w:line="360" w:lineRule="auto"/>
      <w:ind w:left="720" w:firstLine="709"/>
      <w:contextualSpacing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0B98-6484-4162-8F60-AA1F3133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Игорь</dc:creator>
  <cp:keywords/>
  <dc:description/>
  <cp:lastModifiedBy>Петрук Игорь</cp:lastModifiedBy>
  <cp:revision>3</cp:revision>
  <dcterms:created xsi:type="dcterms:W3CDTF">2015-05-31T02:52:00Z</dcterms:created>
  <dcterms:modified xsi:type="dcterms:W3CDTF">2015-05-31T03:42:00Z</dcterms:modified>
</cp:coreProperties>
</file>