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5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900"/>
        <w:gridCol w:w="1017"/>
        <w:gridCol w:w="3261"/>
      </w:tblGrid>
      <w:tr w:rsidR="00CE6E2B" w:rsidRPr="00FD201B" w:rsidTr="00CE6E2B">
        <w:trPr>
          <w:trHeight w:val="69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E6E2B" w:rsidRPr="00FD201B" w:rsidTr="00CE6E2B">
        <w:trPr>
          <w:trHeight w:val="22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E2B" w:rsidRPr="00FD201B" w:rsidTr="00CE6E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E6E2B" w:rsidRPr="00FD201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303B2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  <w:p w:rsidR="00CE6E2B" w:rsidRPr="00FD201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CE6E2B" w:rsidRPr="00FD201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CE6E2B" w:rsidRPr="00FD201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CE6E2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E6E2B" w:rsidRPr="00FD201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CE6E2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6E2B" w:rsidRPr="00FD201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CE6E2B" w:rsidRPr="00FD201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Человек как главный предмет изображения в художественной литературе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о любви и семейной жизни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народов Северного Кавказа. Песни народов Поволжья и Сибири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песня как выражение основ народного бытия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В.А.Жуковский. «Светлана». Таинственное и романтическое в балладе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«Горит восток зарею новой…»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«Дубровский»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Критическое изображение барства, осуждение произвола и деспотизма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Сочувственное отношение автора к бунту крестьян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и благородство отношений Владимира Дубровского и Маши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по произведению А.С.Пушкина «Дубровский»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Стихотворение «Узник»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Стихотворение «Парус»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Стихотворение «Кавказ»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Стихотворение «Кавказу». Единство человека и природа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Внеклассное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Лермонтов «Панорама Москвы»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675588" w:rsidRDefault="00CE6E2B" w:rsidP="00CE6E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58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Стихосложение. Двусложные размеры стиха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Тургенев. «Бирюк». Долг и сочувствие людям в душе Бирюка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 «Бежин луг»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Духовный мир крестьянских детей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Федя, Павлуша, Ильюша, Костя, Ваня, их отношение к природе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Психологизм писателя в раскрытии характеров персонажей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«Что это или кто это?»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 «Мороз, Красный нос»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«Соловьи»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«Отрочество»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Николеньки Иртеньева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литературном герое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 «Хамелеон»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Очумелов и Хрюкин. Смешное и грустное в рассказе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действия. Смысл названия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Горький «В людях»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становление Алеши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Противостояние злу и несправедливости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повести «В людях»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 «На заре туманной юности»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 – труженики. Поиски родной души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 «Неизвестный цветок»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Восхищение силой жизни, заключенной в цветке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Ахматова «Мужество»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«Клятва», «Памяти друга», «Городу Пушкина», из четверостиший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Айтматов «Ранние журавли»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Жизнь, быт, нравственные устои киргизского аила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и поступки Султанмурата – главного героя повести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повести «Ранние журавли»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4EF">
              <w:rPr>
                <w:rFonts w:ascii="Georgia" w:hAnsi="Georgia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повести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Ахматова «Мужество», К.Г. Паустовский «Надпись на валуне»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Нравственный долг писателя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Совесть как высший суд поведения человека</w:t>
            </w:r>
          </w:p>
          <w:p w:rsidR="00CE6E2B" w:rsidRDefault="00CE6E2B" w:rsidP="00CE6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Твардовский «Есть обрыв, где я играл»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 строчки», «Памяти матери», «Есть имена и есть такие даты»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Ф.И. Искандер «Дедушка»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Georgia" w:hAnsi="Georgia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Гомер «Одиссея»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Олдридж «Последний дюйм»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Доде «Тартарен из Тараскона»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героя и толпы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Д.Лондон «Северные рассказы»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выбора жизненного поведения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</w:t>
            </w:r>
          </w:p>
          <w:p w:rsidR="00CE6E2B" w:rsidRPr="00D12C4A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CE6E2B" w:rsidRPr="00FD201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Pr="00FD201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CE6E2B" w:rsidRPr="00FD201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CE6E2B" w:rsidRPr="00FD201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CE6E2B" w:rsidRPr="00FD201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CE6E2B" w:rsidRPr="00FD201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6E2B" w:rsidRDefault="00CE6E2B" w:rsidP="00CE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164738" w:rsidRDefault="00CE6E2B" w:rsidP="00CE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ч.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B" w:rsidRPr="00FD201B" w:rsidRDefault="00CE6E2B" w:rsidP="00CE6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FD201B" w:rsidRDefault="00CE6E2B" w:rsidP="00735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B" w:rsidRPr="00FD201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статьи «УНТ»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балладу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«Биография А.С.Пушкина»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и пересказ отрывка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беседе по содержанию  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 №4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«Мой любимый литературный герой»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статьи «Понятие о метафоре»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«Моя любимая родина»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внеклассному чтению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двусложные размеры стиха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«Что привлекает меня в рассказа «Бирюк»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проиллюстрировать мальчиков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на стр. 102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до стр. 119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на свободную тему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портретную характеристику автора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пересказать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тему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смысл названия произведения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проиллюстрировать человека-хамелеона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статьи учебника «О сюжете»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главы</w:t>
            </w:r>
            <w:r w:rsidRPr="009D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D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ответить на вопрос №4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тесту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статьи «Понятие об автобиографической повести»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синквейн на тему «Цветок»</w:t>
            </w:r>
          </w:p>
          <w:p w:rsidR="00CE6E2B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«Нужны ли в жизни сочувствие»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CE6E2B" w:rsidRDefault="00CE6E2B" w:rsidP="00CE6E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(письменно)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до конца повесть</w:t>
            </w:r>
          </w:p>
          <w:p w:rsidR="00CE6E2B" w:rsidRDefault="00CE6E2B" w:rsidP="00CE6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тесту</w:t>
            </w:r>
          </w:p>
          <w:p w:rsidR="00CE6E2B" w:rsidRDefault="00CE6E2B" w:rsidP="00CE6E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прочитать произведение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статьи об А.Т. Твардовском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«Две строчки»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биографии Д.Лондона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  <w:p w:rsidR="00CE6E2B" w:rsidRDefault="00CE6E2B" w:rsidP="00CE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прочитать произведения</w:t>
            </w:r>
          </w:p>
          <w:p w:rsidR="00CE6E2B" w:rsidRPr="009D65F7" w:rsidRDefault="00CE6E2B" w:rsidP="00CE6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(по выбору)</w:t>
            </w:r>
          </w:p>
          <w:p w:rsidR="00CE6E2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B" w:rsidRPr="006C0C3B" w:rsidRDefault="00CE6E2B" w:rsidP="00CE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F7F" w:rsidRPr="00FD201B" w:rsidRDefault="00C77F7F" w:rsidP="00FD20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7F7F" w:rsidRPr="00FD20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F7F" w:rsidRDefault="00C77F7F" w:rsidP="00080D4D">
      <w:pPr>
        <w:spacing w:after="0" w:line="240" w:lineRule="auto"/>
      </w:pPr>
      <w:r>
        <w:separator/>
      </w:r>
    </w:p>
  </w:endnote>
  <w:endnote w:type="continuationSeparator" w:id="1">
    <w:p w:rsidR="00C77F7F" w:rsidRDefault="00C77F7F" w:rsidP="0008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F7F" w:rsidRDefault="00C77F7F" w:rsidP="00080D4D">
      <w:pPr>
        <w:spacing w:after="0" w:line="240" w:lineRule="auto"/>
      </w:pPr>
      <w:r>
        <w:separator/>
      </w:r>
    </w:p>
  </w:footnote>
  <w:footnote w:type="continuationSeparator" w:id="1">
    <w:p w:rsidR="00C77F7F" w:rsidRDefault="00C77F7F" w:rsidP="0008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4D" w:rsidRPr="00080D4D" w:rsidRDefault="00080D4D" w:rsidP="00080D4D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080D4D">
      <w:rPr>
        <w:rFonts w:ascii="Times New Roman" w:hAnsi="Times New Roman" w:cs="Times New Roman"/>
        <w:sz w:val="20"/>
        <w:szCs w:val="20"/>
      </w:rPr>
      <w:t xml:space="preserve">Календарно-тематическое планирование </w:t>
    </w:r>
    <w:r w:rsidR="00934294">
      <w:rPr>
        <w:rFonts w:ascii="Times New Roman" w:hAnsi="Times New Roman" w:cs="Times New Roman"/>
        <w:sz w:val="20"/>
        <w:szCs w:val="20"/>
      </w:rPr>
      <w:t xml:space="preserve">по русской литературе </w:t>
    </w:r>
    <w:r w:rsidRPr="00080D4D">
      <w:rPr>
        <w:rFonts w:ascii="Times New Roman" w:hAnsi="Times New Roman" w:cs="Times New Roman"/>
        <w:sz w:val="20"/>
        <w:szCs w:val="20"/>
      </w:rPr>
      <w:t>в 7 классе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201B"/>
    <w:rsid w:val="00041E91"/>
    <w:rsid w:val="000463D5"/>
    <w:rsid w:val="00052CB9"/>
    <w:rsid w:val="00080D4D"/>
    <w:rsid w:val="000A7D59"/>
    <w:rsid w:val="000B0125"/>
    <w:rsid w:val="000F5CDD"/>
    <w:rsid w:val="00127FA2"/>
    <w:rsid w:val="00164738"/>
    <w:rsid w:val="00167284"/>
    <w:rsid w:val="00195D2F"/>
    <w:rsid w:val="001A0767"/>
    <w:rsid w:val="001B0555"/>
    <w:rsid w:val="001F6DF7"/>
    <w:rsid w:val="0021355B"/>
    <w:rsid w:val="00231DC9"/>
    <w:rsid w:val="00254256"/>
    <w:rsid w:val="00266890"/>
    <w:rsid w:val="002F3C0C"/>
    <w:rsid w:val="00303B2B"/>
    <w:rsid w:val="0036578C"/>
    <w:rsid w:val="00372277"/>
    <w:rsid w:val="003C01F2"/>
    <w:rsid w:val="00423C46"/>
    <w:rsid w:val="00481DBC"/>
    <w:rsid w:val="00483B3C"/>
    <w:rsid w:val="004A0C80"/>
    <w:rsid w:val="004E6E52"/>
    <w:rsid w:val="005000F4"/>
    <w:rsid w:val="00502C9F"/>
    <w:rsid w:val="005237AD"/>
    <w:rsid w:val="005259A7"/>
    <w:rsid w:val="005353BF"/>
    <w:rsid w:val="005439B9"/>
    <w:rsid w:val="00563B8C"/>
    <w:rsid w:val="00567E33"/>
    <w:rsid w:val="005A2C82"/>
    <w:rsid w:val="005E346E"/>
    <w:rsid w:val="00675588"/>
    <w:rsid w:val="006A2223"/>
    <w:rsid w:val="006B189B"/>
    <w:rsid w:val="006B1D7A"/>
    <w:rsid w:val="006C0C3B"/>
    <w:rsid w:val="006C1880"/>
    <w:rsid w:val="006E02A2"/>
    <w:rsid w:val="007354B0"/>
    <w:rsid w:val="00761A7C"/>
    <w:rsid w:val="00797057"/>
    <w:rsid w:val="007A0877"/>
    <w:rsid w:val="007A3A83"/>
    <w:rsid w:val="007C150C"/>
    <w:rsid w:val="007C618C"/>
    <w:rsid w:val="00905138"/>
    <w:rsid w:val="00934294"/>
    <w:rsid w:val="0096672D"/>
    <w:rsid w:val="009724EF"/>
    <w:rsid w:val="009D65F7"/>
    <w:rsid w:val="009F1B15"/>
    <w:rsid w:val="00B16285"/>
    <w:rsid w:val="00B82EB5"/>
    <w:rsid w:val="00BD38DE"/>
    <w:rsid w:val="00BE72C4"/>
    <w:rsid w:val="00BF0F18"/>
    <w:rsid w:val="00BF24C4"/>
    <w:rsid w:val="00C02BE7"/>
    <w:rsid w:val="00C40FEF"/>
    <w:rsid w:val="00C77F7F"/>
    <w:rsid w:val="00C9243A"/>
    <w:rsid w:val="00CE3829"/>
    <w:rsid w:val="00CE6E2B"/>
    <w:rsid w:val="00D12C4A"/>
    <w:rsid w:val="00D17786"/>
    <w:rsid w:val="00D473C2"/>
    <w:rsid w:val="00D54A99"/>
    <w:rsid w:val="00D72B0D"/>
    <w:rsid w:val="00D74572"/>
    <w:rsid w:val="00D75682"/>
    <w:rsid w:val="00D91E0C"/>
    <w:rsid w:val="00DB5BEA"/>
    <w:rsid w:val="00DB6291"/>
    <w:rsid w:val="00DC2A07"/>
    <w:rsid w:val="00DE2ED1"/>
    <w:rsid w:val="00E61849"/>
    <w:rsid w:val="00E965D7"/>
    <w:rsid w:val="00EC6DAF"/>
    <w:rsid w:val="00F16092"/>
    <w:rsid w:val="00F37CDC"/>
    <w:rsid w:val="00F6634E"/>
    <w:rsid w:val="00FD201B"/>
    <w:rsid w:val="00FD49FC"/>
    <w:rsid w:val="00FE49F8"/>
    <w:rsid w:val="00FF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0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0D4D"/>
  </w:style>
  <w:style w:type="paragraph" w:styleId="a5">
    <w:name w:val="footer"/>
    <w:basedOn w:val="a"/>
    <w:link w:val="a6"/>
    <w:uiPriority w:val="99"/>
    <w:semiHidden/>
    <w:unhideWhenUsed/>
    <w:rsid w:val="00080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0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0361-F56E-41DB-AD81-32B58F8A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домен</dc:creator>
  <cp:keywords/>
  <dc:description/>
  <cp:lastModifiedBy>домен</cp:lastModifiedBy>
  <cp:revision>92</cp:revision>
  <dcterms:created xsi:type="dcterms:W3CDTF">2010-09-22T16:13:00Z</dcterms:created>
  <dcterms:modified xsi:type="dcterms:W3CDTF">2010-09-22T17:22:00Z</dcterms:modified>
</cp:coreProperties>
</file>