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4D" w:rsidRDefault="0077464D" w:rsidP="0077464D">
      <w:pPr>
        <w:spacing w:before="38" w:after="38" w:line="240" w:lineRule="auto"/>
        <w:ind w:left="192" w:right="192"/>
        <w:jc w:val="center"/>
        <w:outlineLvl w:val="3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 w:rsidRPr="0077464D">
        <w:rPr>
          <w:rFonts w:ascii="Times New Roman" w:eastAsia="Times New Roman" w:hAnsi="Times New Roman" w:cs="Times New Roman"/>
          <w:b/>
          <w:i/>
          <w:sz w:val="36"/>
          <w:u w:val="single"/>
        </w:rPr>
        <w:t>«</w:t>
      </w:r>
      <w:proofErr w:type="spellStart"/>
      <w:r w:rsidRPr="0077464D">
        <w:rPr>
          <w:rFonts w:ascii="Times New Roman" w:eastAsia="Times New Roman" w:hAnsi="Times New Roman" w:cs="Times New Roman"/>
          <w:b/>
          <w:i/>
          <w:sz w:val="36"/>
          <w:u w:val="single"/>
        </w:rPr>
        <w:t>Портфолио</w:t>
      </w:r>
      <w:proofErr w:type="spellEnd"/>
      <w:r w:rsidRPr="0077464D">
        <w:rPr>
          <w:rFonts w:ascii="Times New Roman" w:eastAsia="Times New Roman" w:hAnsi="Times New Roman" w:cs="Times New Roman"/>
          <w:b/>
          <w:i/>
          <w:sz w:val="36"/>
          <w:u w:val="single"/>
        </w:rPr>
        <w:t xml:space="preserve"> в ДОУ»</w:t>
      </w:r>
    </w:p>
    <w:p w:rsidR="0077464D" w:rsidRPr="0077464D" w:rsidRDefault="0077464D" w:rsidP="0077464D">
      <w:pPr>
        <w:spacing w:before="38" w:after="38" w:line="240" w:lineRule="auto"/>
        <w:ind w:left="192" w:right="192"/>
        <w:jc w:val="right"/>
        <w:outlineLvl w:val="3"/>
        <w:rPr>
          <w:rFonts w:ascii="Times New Roman" w:eastAsia="Times New Roman" w:hAnsi="Times New Roman" w:cs="Times New Roman"/>
          <w:b/>
          <w:i/>
          <w:sz w:val="36"/>
          <w:u w:val="single"/>
        </w:rPr>
      </w:pPr>
    </w:p>
    <w:p w:rsidR="000C034E" w:rsidRPr="000C034E" w:rsidRDefault="000C034E" w:rsidP="0077464D">
      <w:pPr>
        <w:spacing w:before="38" w:after="38" w:line="240" w:lineRule="auto"/>
        <w:ind w:left="192" w:right="192"/>
        <w:jc w:val="center"/>
        <w:outlineLvl w:val="3"/>
        <w:rPr>
          <w:rFonts w:ascii="Times New Roman" w:eastAsia="Times New Roman" w:hAnsi="Times New Roman" w:cs="Times New Roman"/>
          <w:u w:val="single"/>
        </w:rPr>
      </w:pPr>
      <w:proofErr w:type="spellStart"/>
      <w:r w:rsidRPr="000C034E">
        <w:rPr>
          <w:rFonts w:ascii="Times New Roman" w:eastAsia="Times New Roman" w:hAnsi="Times New Roman" w:cs="Times New Roman"/>
          <w:u w:val="single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  <w:u w:val="single"/>
        </w:rPr>
        <w:t xml:space="preserve"> для педагога (воспитателя) детского сада (ДОУ)</w:t>
      </w:r>
    </w:p>
    <w:p w:rsidR="0077464D" w:rsidRDefault="000C034E" w:rsidP="0077464D">
      <w:pPr>
        <w:spacing w:after="0" w:line="240" w:lineRule="auto"/>
        <w:ind w:firstLine="192"/>
        <w:jc w:val="righ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Материал взят из книги «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в ДОУ»</w:t>
      </w:r>
      <w:r w:rsidRPr="000C034E">
        <w:rPr>
          <w:rFonts w:ascii="Times New Roman" w:eastAsia="Times New Roman" w:hAnsi="Times New Roman" w:cs="Times New Roman"/>
        </w:rPr>
        <w:br/>
        <w:t>(</w:t>
      </w:r>
      <w:proofErr w:type="spellStart"/>
      <w:r w:rsidRPr="000C034E">
        <w:rPr>
          <w:rFonts w:ascii="Times New Roman" w:eastAsia="Times New Roman" w:hAnsi="Times New Roman" w:cs="Times New Roman"/>
        </w:rPr>
        <w:t>Кочкина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Н.А., Чернышева А.Н.)</w:t>
      </w:r>
    </w:p>
    <w:p w:rsidR="0077464D" w:rsidRPr="0077464D" w:rsidRDefault="0077464D" w:rsidP="0077464D">
      <w:pPr>
        <w:spacing w:after="0" w:line="240" w:lineRule="auto"/>
        <w:ind w:left="192"/>
        <w:jc w:val="right"/>
        <w:outlineLvl w:val="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доработан</w:t>
      </w:r>
      <w:proofErr w:type="gramEnd"/>
      <w:r w:rsidRPr="007746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Морозовой</w:t>
      </w:r>
      <w:r w:rsidRPr="0077464D">
        <w:rPr>
          <w:rFonts w:ascii="Times New Roman" w:eastAsia="Times New Roman" w:hAnsi="Times New Roman" w:cs="Times New Roman"/>
        </w:rPr>
        <w:t xml:space="preserve"> О.В.</w:t>
      </w:r>
    </w:p>
    <w:p w:rsidR="0077464D" w:rsidRPr="0077464D" w:rsidRDefault="0077464D" w:rsidP="0077464D">
      <w:pPr>
        <w:spacing w:after="0" w:line="240" w:lineRule="auto"/>
        <w:ind w:left="192"/>
        <w:jc w:val="right"/>
        <w:outlineLvl w:val="3"/>
        <w:rPr>
          <w:rFonts w:ascii="Times New Roman" w:eastAsia="Times New Roman" w:hAnsi="Times New Roman" w:cs="Times New Roman"/>
        </w:rPr>
      </w:pPr>
      <w:r w:rsidRPr="0077464D">
        <w:rPr>
          <w:rFonts w:ascii="Times New Roman" w:eastAsia="Times New Roman" w:hAnsi="Times New Roman" w:cs="Times New Roman"/>
        </w:rPr>
        <w:t>Ст</w:t>
      </w:r>
      <w:proofErr w:type="gramStart"/>
      <w:r w:rsidRPr="0077464D">
        <w:rPr>
          <w:rFonts w:ascii="Times New Roman" w:eastAsia="Times New Roman" w:hAnsi="Times New Roman" w:cs="Times New Roman"/>
        </w:rPr>
        <w:t>.в</w:t>
      </w:r>
      <w:proofErr w:type="gramEnd"/>
      <w:r w:rsidRPr="0077464D">
        <w:rPr>
          <w:rFonts w:ascii="Times New Roman" w:eastAsia="Times New Roman" w:hAnsi="Times New Roman" w:cs="Times New Roman"/>
        </w:rPr>
        <w:t>оспитател</w:t>
      </w:r>
      <w:r>
        <w:rPr>
          <w:rFonts w:ascii="Times New Roman" w:eastAsia="Times New Roman" w:hAnsi="Times New Roman" w:cs="Times New Roman"/>
        </w:rPr>
        <w:t>ем</w:t>
      </w:r>
      <w:r w:rsidRPr="0077464D">
        <w:rPr>
          <w:rFonts w:ascii="Times New Roman" w:eastAsia="Times New Roman" w:hAnsi="Times New Roman" w:cs="Times New Roman"/>
        </w:rPr>
        <w:t xml:space="preserve"> МБДОУ № 13</w:t>
      </w:r>
    </w:p>
    <w:p w:rsidR="000C034E" w:rsidRPr="000C034E" w:rsidRDefault="0077464D" w:rsidP="0077464D">
      <w:pPr>
        <w:spacing w:after="0" w:line="240" w:lineRule="auto"/>
        <w:ind w:firstLine="192"/>
        <w:jc w:val="right"/>
        <w:rPr>
          <w:rFonts w:ascii="Times New Roman" w:eastAsia="Times New Roman" w:hAnsi="Times New Roman" w:cs="Times New Roman"/>
        </w:rPr>
      </w:pPr>
      <w:r w:rsidRPr="0077464D">
        <w:rPr>
          <w:rFonts w:ascii="Times New Roman" w:eastAsia="Times New Roman" w:hAnsi="Times New Roman" w:cs="Times New Roman"/>
        </w:rPr>
        <w:t>Г.Мурманска</w:t>
      </w:r>
      <w:r w:rsidR="000C034E" w:rsidRPr="000C034E">
        <w:rPr>
          <w:rFonts w:ascii="Times New Roman" w:eastAsia="Times New Roman" w:hAnsi="Times New Roman" w:cs="Times New Roman"/>
        </w:rPr>
        <w:br/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  <w:b/>
          <w:bCs/>
          <w:u w:val="single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  <w:b/>
          <w:bCs/>
          <w:u w:val="single"/>
        </w:rPr>
        <w:t xml:space="preserve"> педагога детского сада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педагога - это один из методов оценки профессионализма педагогов. Он включает материалы, демонстрирующие умения педагога решать задачи своей профессиональной деятельности, выбрать стратегию и тактику профессионального поведения.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педагога - индивидуальная папка, в которой зафиксированы личные профессиональные достижения в образовательной деятельности, результаты обучения, воспитания и развития воспитанников, вклад педагога в развитие системы образования.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даёт возможность педагогу продемонстрировать те результаты практической деятельности, которые он считаете наиболее значимыми для оценки своей профессиональной компетенции, позволяет демонстрировать не только результаты деятельности, но и прогресс по сравнению с предыдущими результатами.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 xml:space="preserve">Существуют разные виды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>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  <w:b/>
          <w:bCs/>
        </w:rPr>
        <w:t xml:space="preserve">1. Аттестационный </w:t>
      </w:r>
      <w:proofErr w:type="spellStart"/>
      <w:r w:rsidRPr="000C034E">
        <w:rPr>
          <w:rFonts w:ascii="Times New Roman" w:eastAsia="Times New Roman" w:hAnsi="Times New Roman" w:cs="Times New Roman"/>
          <w:b/>
          <w:bCs/>
        </w:rPr>
        <w:t>портфолио</w:t>
      </w:r>
      <w:proofErr w:type="spellEnd"/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 xml:space="preserve">В период </w:t>
      </w:r>
      <w:r w:rsidR="004904B9" w:rsidRPr="004904B9">
        <w:rPr>
          <w:rFonts w:ascii="Times New Roman" w:eastAsia="Times New Roman" w:hAnsi="Times New Roman" w:cs="Times New Roman"/>
        </w:rPr>
        <w:t xml:space="preserve">подготовки к аттестации на 1 </w:t>
      </w:r>
      <w:r w:rsidRPr="000C034E">
        <w:rPr>
          <w:rFonts w:ascii="Times New Roman" w:eastAsia="Times New Roman" w:hAnsi="Times New Roman" w:cs="Times New Roman"/>
        </w:rPr>
        <w:t xml:space="preserve">или высшую квалификационную категорию целесообразно предложить педагогам оформить аттестационный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, который поможет наглядно показать его соответствие заявленной квалификационной категории. В это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могут войти материалы, показывающие владение педагогом современными педагогическими технологиями, устойчивость и динамику результатов его деятельности, наличие оригинальных разработок, оценку деятельности участниками </w:t>
      </w:r>
      <w:proofErr w:type="spellStart"/>
      <w:r w:rsidRPr="000C034E">
        <w:rPr>
          <w:rFonts w:ascii="Times New Roman" w:eastAsia="Times New Roman" w:hAnsi="Times New Roman" w:cs="Times New Roman"/>
        </w:rPr>
        <w:t>педпроцесса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и администрацией. Педагог может по желанию включать разные рубрики, которые, по его мнению, наиболее ярко покажут его профессионализм, творчество. Однако следует ориентировать педагогов на представление материалов только за </w:t>
      </w:r>
      <w:proofErr w:type="spellStart"/>
      <w:r w:rsidRPr="000C034E">
        <w:rPr>
          <w:rFonts w:ascii="Times New Roman" w:eastAsia="Times New Roman" w:hAnsi="Times New Roman" w:cs="Times New Roman"/>
        </w:rPr>
        <w:t>межаттестационный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период, не зависимо от того, проводится аттестация планово</w:t>
      </w:r>
      <w:r w:rsidRPr="004904B9">
        <w:rPr>
          <w:rFonts w:ascii="Times New Roman" w:eastAsia="Times New Roman" w:hAnsi="Times New Roman" w:cs="Times New Roman"/>
        </w:rPr>
        <w:t> </w:t>
      </w:r>
      <w:r w:rsidRPr="000C034E">
        <w:rPr>
          <w:rFonts w:ascii="Times New Roman" w:eastAsia="Times New Roman" w:hAnsi="Times New Roman" w:cs="Times New Roman"/>
          <w:i/>
          <w:iCs/>
        </w:rPr>
        <w:t>(1 раз в 5 лет)</w:t>
      </w:r>
      <w:r w:rsidRPr="004904B9">
        <w:rPr>
          <w:rFonts w:ascii="Times New Roman" w:eastAsia="Times New Roman" w:hAnsi="Times New Roman" w:cs="Times New Roman"/>
        </w:rPr>
        <w:t> </w:t>
      </w:r>
      <w:r w:rsidRPr="000C034E">
        <w:rPr>
          <w:rFonts w:ascii="Times New Roman" w:eastAsia="Times New Roman" w:hAnsi="Times New Roman" w:cs="Times New Roman"/>
        </w:rPr>
        <w:t>или, по заявлению педагога, досрочно.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  <w:u w:val="single"/>
        </w:rPr>
        <w:t xml:space="preserve">Рекомендации по работе с </w:t>
      </w:r>
      <w:proofErr w:type="spellStart"/>
      <w:r w:rsidRPr="000C034E">
        <w:rPr>
          <w:rFonts w:ascii="Times New Roman" w:eastAsia="Times New Roman" w:hAnsi="Times New Roman" w:cs="Times New Roman"/>
          <w:u w:val="single"/>
        </w:rPr>
        <w:t>портфолио</w:t>
      </w:r>
      <w:proofErr w:type="spellEnd"/>
    </w:p>
    <w:p w:rsidR="000C034E" w:rsidRPr="000C034E" w:rsidRDefault="000C034E" w:rsidP="000C034E">
      <w:pPr>
        <w:numPr>
          <w:ilvl w:val="0"/>
          <w:numId w:val="1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может быть включено всё, что служит свидетельством усилий, достижений и прогресса в профессиональной деятельности данного педагога. Педагог может выбирать из предложенного ниже перечня те или иные пункты самостоятельно.</w:t>
      </w:r>
    </w:p>
    <w:p w:rsidR="000C034E" w:rsidRPr="000C034E" w:rsidRDefault="000C034E" w:rsidP="000C034E">
      <w:pPr>
        <w:numPr>
          <w:ilvl w:val="0"/>
          <w:numId w:val="1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Каждый отдельный материал должен датироваться</w:t>
      </w:r>
    </w:p>
    <w:p w:rsidR="000C034E" w:rsidRPr="000C034E" w:rsidRDefault="000C034E" w:rsidP="000C034E">
      <w:pPr>
        <w:numPr>
          <w:ilvl w:val="0"/>
          <w:numId w:val="1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 xml:space="preserve">Все материалы, которые вошли в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, должны найти отражение в пояснительной записке, в которой следует указать, какие материалы включены в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, и обосновать </w:t>
      </w:r>
      <w:r w:rsidRPr="000C034E">
        <w:rPr>
          <w:rFonts w:ascii="Times New Roman" w:eastAsia="Times New Roman" w:hAnsi="Times New Roman" w:cs="Times New Roman"/>
        </w:rPr>
        <w:lastRenderedPageBreak/>
        <w:t>тот факт, что именно эти материалы являются свидетельствами профессионализма аттестуемого.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2834"/>
        <w:gridCol w:w="4976"/>
      </w:tblGrid>
      <w:tr w:rsidR="000C034E" w:rsidRPr="000C034E" w:rsidTr="0077464D">
        <w:tc>
          <w:tcPr>
            <w:tcW w:w="839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Рубрики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</w:tr>
      <w:tr w:rsidR="000C034E" w:rsidRPr="000C034E" w:rsidTr="0077464D">
        <w:tc>
          <w:tcPr>
            <w:tcW w:w="839" w:type="pct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Портрет</w:t>
            </w: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Общие сведения о педагоге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Фамилия, имя, отчество, год рождения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Презентации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Автобиография;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Резюме;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Эссе «Моя педагогическая философия»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Профессиональный путь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(раздел позволяет судить о процессе индивидуального развития педагога)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1. Образование: ВУЗ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(копии документов)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 xml:space="preserve">2. Трудовой и педагогический стаж, стаж работы в </w:t>
            </w:r>
            <w:proofErr w:type="gramStart"/>
            <w:r w:rsidRPr="000C034E">
              <w:rPr>
                <w:rFonts w:ascii="Times New Roman" w:eastAsia="Times New Roman" w:hAnsi="Times New Roman" w:cs="Times New Roman"/>
              </w:rPr>
              <w:t>данном</w:t>
            </w:r>
            <w:proofErr w:type="gramEnd"/>
            <w:r w:rsidRPr="000C034E">
              <w:rPr>
                <w:rFonts w:ascii="Times New Roman" w:eastAsia="Times New Roman" w:hAnsi="Times New Roman" w:cs="Times New Roman"/>
              </w:rPr>
              <w:t xml:space="preserve"> ДОУ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(место работы, период, должность)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3. Повышение квалификации - учреждение, дата, название курса, объём курсовой программы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(копии документов, подтверждающих повышение квалификации)</w:t>
            </w:r>
          </w:p>
          <w:p w:rsidR="000C034E" w:rsidRPr="000C034E" w:rsidRDefault="000C034E" w:rsidP="000C034E">
            <w:pPr>
              <w:numPr>
                <w:ilvl w:val="0"/>
                <w:numId w:val="2"/>
              </w:num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Наличие учёных и почётных званий и степеней.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Аттестация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Квалификационная категория/разряд, дата и номер приказа о присвоении категории, сертификат</w:t>
            </w:r>
          </w:p>
        </w:tc>
      </w:tr>
      <w:tr w:rsidR="000C034E" w:rsidRPr="000C034E" w:rsidTr="0077464D">
        <w:tc>
          <w:tcPr>
            <w:tcW w:w="839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Коллектор</w:t>
            </w: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 xml:space="preserve">Материалы, в которых обосновывается выбор </w:t>
            </w:r>
            <w:proofErr w:type="gramStart"/>
            <w:r w:rsidRPr="000C034E">
              <w:rPr>
                <w:rFonts w:ascii="Times New Roman" w:eastAsia="Times New Roman" w:hAnsi="Times New Roman" w:cs="Times New Roman"/>
              </w:rPr>
              <w:t>аттестуемым</w:t>
            </w:r>
            <w:proofErr w:type="gramEnd"/>
            <w:r w:rsidRPr="000C034E">
              <w:rPr>
                <w:rFonts w:ascii="Times New Roman" w:eastAsia="Times New Roman" w:hAnsi="Times New Roman" w:cs="Times New Roman"/>
              </w:rPr>
              <w:t>: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- образовательной программы и комплекта учебно-методической литературы;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- используемых образовательных технологий;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- средств педагогической диагностики для оценки образовательных результатов;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- тематические подборки литературы;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Списки прочитанных за год книг с аннотациями.</w:t>
            </w:r>
          </w:p>
        </w:tc>
      </w:tr>
      <w:tr w:rsidR="000C034E" w:rsidRPr="000C034E" w:rsidTr="0077464D">
        <w:tc>
          <w:tcPr>
            <w:tcW w:w="839" w:type="pct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Рабочие материалы</w:t>
            </w: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Методические материалы, свидетельствующие о профессионализме педагога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Видеокассеты с записями занятий или их фрагментов;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Конспекту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(планы)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</w:rPr>
              <w:t>занятий, праздников, развлечений и др. мероприятия.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Участие в методической работе ДО</w:t>
            </w:r>
            <w:proofErr w:type="gramStart"/>
            <w:r w:rsidRPr="000C034E">
              <w:rPr>
                <w:rFonts w:ascii="Times New Roman" w:eastAsia="Times New Roman" w:hAnsi="Times New Roman" w:cs="Times New Roman"/>
              </w:rPr>
              <w:t>У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proofErr w:type="gramEnd"/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организация и проведение семинаров, «круглых столов», мастер-классов и т. п.)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Сценарии открытых мероприятий, фотографии и видеокассеты с их записью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 xml:space="preserve">(занятия, выставки, экскурсии, </w:t>
            </w:r>
            <w:proofErr w:type="spellStart"/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КВНы</w:t>
            </w:r>
            <w:proofErr w:type="spellEnd"/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 xml:space="preserve"> и т. п.)</w:t>
            </w:r>
            <w:r w:rsidRPr="000C034E">
              <w:rPr>
                <w:rFonts w:ascii="Times New Roman" w:eastAsia="Times New Roman" w:hAnsi="Times New Roman" w:cs="Times New Roman"/>
              </w:rPr>
              <w:t>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034E">
              <w:rPr>
                <w:rFonts w:ascii="Times New Roman" w:eastAsia="Times New Roman" w:hAnsi="Times New Roman" w:cs="Times New Roman"/>
              </w:rPr>
              <w:t>Аудиовидеокассеты</w:t>
            </w:r>
            <w:proofErr w:type="spellEnd"/>
            <w:r w:rsidRPr="000C034E">
              <w:rPr>
                <w:rFonts w:ascii="Times New Roman" w:eastAsia="Times New Roman" w:hAnsi="Times New Roman" w:cs="Times New Roman"/>
              </w:rPr>
              <w:t xml:space="preserve"> с записями выступления педагога на конференциях, семинарах и пр.</w:t>
            </w:r>
          </w:p>
        </w:tc>
      </w:tr>
      <w:tr w:rsidR="000C034E" w:rsidRPr="000C034E" w:rsidTr="0077464D">
        <w:tc>
          <w:tcPr>
            <w:tcW w:w="839" w:type="pct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Опыт работы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(подготовка творческого отчёта, реферата, доклада, статьи)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Список творческих работ, рефератов, учебно-исследовательских работ, проектов;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Тексты, тезисы докладов, статей, программы кружков, секций.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Работа в методическом объединении, сотрудничество с ГМЦ, вузами и другими учреждениями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Тематика, степень участия аттестуемого, результаты сотрудничества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 xml:space="preserve">Участие в конференциях и </w:t>
            </w:r>
            <w:r w:rsidRPr="000C034E">
              <w:rPr>
                <w:rFonts w:ascii="Times New Roman" w:eastAsia="Times New Roman" w:hAnsi="Times New Roman" w:cs="Times New Roman"/>
              </w:rPr>
              <w:lastRenderedPageBreak/>
              <w:t>семинарах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lastRenderedPageBreak/>
              <w:t xml:space="preserve">Тематика мероприятий, название проводившей её </w:t>
            </w:r>
            <w:r w:rsidRPr="000C034E">
              <w:rPr>
                <w:rFonts w:ascii="Times New Roman" w:eastAsia="Times New Roman" w:hAnsi="Times New Roman" w:cs="Times New Roman"/>
              </w:rPr>
              <w:lastRenderedPageBreak/>
              <w:t>организации, форма участия;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Отзывы об участии в практических семинарах, конференциях и пр.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Проведение научных исследований, опытно-экспериментальной работы, разработка авторских программ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Тематика и описание творческих, проектных, экспериментальных работ.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Название авторских пособий, дидактических игр и т. п.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Изготовленные наглядные пособия, дидактические материалы и пр.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Другие документы.</w:t>
            </w:r>
          </w:p>
        </w:tc>
      </w:tr>
      <w:tr w:rsidR="004904B9" w:rsidRPr="004904B9" w:rsidTr="0077464D">
        <w:tc>
          <w:tcPr>
            <w:tcW w:w="839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4904B9" w:rsidRPr="004904B9" w:rsidRDefault="004904B9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4904B9" w:rsidRPr="004904B9" w:rsidRDefault="004904B9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4904B9">
              <w:rPr>
                <w:rFonts w:ascii="Times New Roman" w:eastAsia="Times New Roman" w:hAnsi="Times New Roman" w:cs="Times New Roman"/>
              </w:rPr>
              <w:t>Разработка педагогом электронных образовательных ресурсов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4904B9" w:rsidRPr="004904B9" w:rsidRDefault="004904B9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4904B9">
              <w:rPr>
                <w:rFonts w:ascii="Times New Roman" w:eastAsia="Times New Roman" w:hAnsi="Times New Roman" w:cs="Times New Roman"/>
              </w:rPr>
              <w:t xml:space="preserve">Сертификаты и свидетельства о создании и публикациях электронных образовательных ресурсов </w:t>
            </w:r>
            <w:r w:rsidRPr="004904B9">
              <w:rPr>
                <w:rFonts w:ascii="Times New Roman" w:hAnsi="Times New Roman" w:cs="Times New Roman"/>
              </w:rPr>
              <w:t>на базе информационно – образовательных порталов</w:t>
            </w:r>
          </w:p>
        </w:tc>
      </w:tr>
      <w:tr w:rsidR="000C034E" w:rsidRPr="000C034E" w:rsidTr="0077464D">
        <w:tc>
          <w:tcPr>
            <w:tcW w:w="839" w:type="pct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77464D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Достижения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(динамика результатов педагогической деятельности аттестуемого педагога за определённый период)</w:t>
            </w: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Копии документов о наиболее значимых правительственных наградах, грамоты, благодарственные письма, печатные материалы.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Участие в профессиональных и творческих педагогических конкурсах, участие в методических неделях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Копии дипломов различных конкурсов</w:t>
            </w:r>
          </w:p>
        </w:tc>
      </w:tr>
      <w:tr w:rsidR="000C034E" w:rsidRPr="000C034E" w:rsidTr="0077464D">
        <w:tc>
          <w:tcPr>
            <w:tcW w:w="839" w:type="pct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Подготовка воспитанников к участию в конкурсах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Победители конкурсов, соревнований и др. Копии дипломов, грамот, полученных детьми.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Отзывы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Отзывы детей, коллег, родителей и др.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Сравнительный анализ деятельности педагогического работника за 3 года</w:t>
            </w:r>
          </w:p>
        </w:tc>
      </w:tr>
      <w:tr w:rsidR="000C034E" w:rsidRPr="000C034E" w:rsidTr="0077464D">
        <w:tc>
          <w:tcPr>
            <w:tcW w:w="839" w:type="pct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vAlign w:val="center"/>
            <w:hideMark/>
          </w:tcPr>
          <w:p w:rsidR="000C034E" w:rsidRPr="000C034E" w:rsidRDefault="000C034E" w:rsidP="000C03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Вариативная часть</w:t>
            </w:r>
          </w:p>
        </w:tc>
        <w:tc>
          <w:tcPr>
            <w:tcW w:w="2651" w:type="pc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 xml:space="preserve">Документы по усмотрению </w:t>
            </w:r>
            <w:proofErr w:type="gramStart"/>
            <w:r w:rsidRPr="000C034E">
              <w:rPr>
                <w:rFonts w:ascii="Times New Roman" w:eastAsia="Times New Roman" w:hAnsi="Times New Roman" w:cs="Times New Roman"/>
              </w:rPr>
              <w:t>аттестуемого</w:t>
            </w:r>
            <w:proofErr w:type="gramEnd"/>
          </w:p>
        </w:tc>
      </w:tr>
    </w:tbl>
    <w:p w:rsidR="000C034E" w:rsidRPr="000C034E" w:rsidRDefault="000C034E" w:rsidP="000C03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br/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  <w:b/>
          <w:bCs/>
        </w:rPr>
        <w:t>2. Педагогический портфель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 xml:space="preserve">Интересной формой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является педагогический портфель как способ фиксирования, накопления и оценки индивидуальных достижений педагога в определённый период его деятельности. Цель его - сформировать банк данных о нём.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Периодичность заполнения педагогического портфеля: не менее 1 раза в квартал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5841"/>
      </w:tblGrid>
      <w:tr w:rsidR="006068B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</w:tr>
      <w:tr w:rsidR="006068B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Визитная карточка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Информация о педагоге</w:t>
            </w:r>
          </w:p>
        </w:tc>
      </w:tr>
      <w:tr w:rsidR="006068B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77464D" w:rsidRPr="000C034E" w:rsidRDefault="0077464D" w:rsidP="0077464D">
            <w:pPr>
              <w:spacing w:before="38" w:after="38" w:line="205" w:lineRule="atLeast"/>
              <w:ind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Аттестационный лист или выписка из приказа о наличии категории или соответствия занимаемой должности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77464D" w:rsidRPr="000C034E" w:rsidRDefault="0077464D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</w:p>
        </w:tc>
      </w:tr>
      <w:tr w:rsidR="006068B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Повышение уровня педагогической квалификации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Документ об окончании курсов, посещениях открытых просмотров, конференций и пр.</w:t>
            </w:r>
          </w:p>
        </w:tc>
      </w:tr>
      <w:tr w:rsidR="006068B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Диагностика профессионального мастерства педагога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Результаты итоговой диагностики, сравнительный анализ за год и несколько лет, срезы знаний воспитанников</w:t>
            </w:r>
          </w:p>
        </w:tc>
      </w:tr>
      <w:tr w:rsidR="006068B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lastRenderedPageBreak/>
              <w:t>Педагогическая копилка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6068BE" w:rsidRDefault="000C034E" w:rsidP="006068B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Мат</w:t>
            </w:r>
            <w:r w:rsidR="0077464D">
              <w:rPr>
                <w:rFonts w:ascii="Times New Roman" w:eastAsia="Times New Roman" w:hAnsi="Times New Roman" w:cs="Times New Roman"/>
              </w:rPr>
              <w:t xml:space="preserve">ериалы, разработанные педагогом по теме самообразования: </w:t>
            </w:r>
            <w:r w:rsidRPr="000C034E">
              <w:rPr>
                <w:rFonts w:ascii="Times New Roman" w:eastAsia="Times New Roman" w:hAnsi="Times New Roman" w:cs="Times New Roman"/>
              </w:rPr>
              <w:t xml:space="preserve">конспекты занятий, </w:t>
            </w:r>
            <w:r w:rsidR="0077464D">
              <w:rPr>
                <w:rFonts w:ascii="Times New Roman" w:eastAsia="Times New Roman" w:hAnsi="Times New Roman" w:cs="Times New Roman"/>
              </w:rPr>
              <w:t>практических показов</w:t>
            </w:r>
            <w:r w:rsidRPr="000C034E">
              <w:rPr>
                <w:rFonts w:ascii="Times New Roman" w:eastAsia="Times New Roman" w:hAnsi="Times New Roman" w:cs="Times New Roman"/>
              </w:rPr>
              <w:t>, мероприятий для педагогов ДОУ, города, области, проекты, аудио</w:t>
            </w:r>
            <w:r w:rsidR="0077464D">
              <w:rPr>
                <w:rFonts w:ascii="Times New Roman" w:eastAsia="Times New Roman" w:hAnsi="Times New Roman" w:cs="Times New Roman"/>
              </w:rPr>
              <w:t xml:space="preserve"> </w:t>
            </w:r>
            <w:r w:rsidRPr="000C034E">
              <w:rPr>
                <w:rFonts w:ascii="Times New Roman" w:eastAsia="Times New Roman" w:hAnsi="Times New Roman" w:cs="Times New Roman"/>
              </w:rPr>
              <w:t>и видеоматериалы, фотографии</w:t>
            </w:r>
            <w:r w:rsidR="006068BE">
              <w:rPr>
                <w:rFonts w:ascii="Times New Roman" w:eastAsia="Times New Roman" w:hAnsi="Times New Roman" w:cs="Times New Roman"/>
              </w:rPr>
              <w:t>, Годовые отчёты о проделанной работе</w:t>
            </w:r>
          </w:p>
          <w:p w:rsidR="000C034E" w:rsidRPr="000C034E" w:rsidRDefault="000C034E" w:rsidP="006068BE">
            <w:pPr>
              <w:spacing w:before="38" w:after="38" w:line="205" w:lineRule="atLeast"/>
              <w:ind w:right="38"/>
              <w:rPr>
                <w:rFonts w:ascii="Times New Roman" w:eastAsia="Times New Roman" w:hAnsi="Times New Roman" w:cs="Times New Roman"/>
              </w:rPr>
            </w:pPr>
          </w:p>
        </w:tc>
      </w:tr>
      <w:tr w:rsidR="006068B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Показатели в работе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Награды, поощрения, сертификаты</w:t>
            </w:r>
          </w:p>
          <w:p w:rsidR="006068BE" w:rsidRDefault="006068BE" w:rsidP="006068B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Документы, подтверждающие наличие выступлений и публикаций педагога, его участия в педагогических конкурсах.</w:t>
            </w:r>
          </w:p>
          <w:p w:rsidR="000C034E" w:rsidRPr="000C034E" w:rsidRDefault="006068BE" w:rsidP="006068B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Документы, подтверждающие  участие воспитанников в конкурсах и викторинах</w:t>
            </w:r>
          </w:p>
        </w:tc>
      </w:tr>
      <w:tr w:rsidR="006068B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Отзывы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Заключения, рецензии, резюме</w:t>
            </w:r>
          </w:p>
        </w:tc>
      </w:tr>
    </w:tbl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  <w:b/>
          <w:bCs/>
          <w:u w:val="single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  <w:b/>
          <w:bCs/>
          <w:u w:val="single"/>
        </w:rPr>
        <w:t xml:space="preserve"> ДОУ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Цель - обеспечить информацией об эффективности деятельности ДОУ сотрудников, родителей, детей, членов аттестационной комиссии. Периодичность заполнения - не менее 1 раза в квартал, место хранения - кабинет заведующего.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ДОУ отражает достижения ДОУ за определённый период.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В него входят: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Информационно-аналитические материалы.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Сведения об инновационной деятельности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Участие педагогов в городских, областных, всероссийских мероприятиях.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proofErr w:type="gramStart"/>
      <w:r w:rsidRPr="000C034E">
        <w:rPr>
          <w:rFonts w:ascii="Times New Roman" w:eastAsia="Times New Roman" w:hAnsi="Times New Roman" w:cs="Times New Roman"/>
        </w:rPr>
        <w:t>Документы, подтверждающие участие детей в соревнованиях, конкурсах, фестивалях, выставках, проводимых в ДОУ, городе, области, России</w:t>
      </w:r>
      <w:proofErr w:type="gramEnd"/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Публикации материалов из опыта работы педагогов в городских, областных, всероссийских изданиях.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Сведения о наградах</w:t>
      </w:r>
      <w:r w:rsidRPr="004904B9">
        <w:rPr>
          <w:rFonts w:ascii="Times New Roman" w:eastAsia="Times New Roman" w:hAnsi="Times New Roman" w:cs="Times New Roman"/>
        </w:rPr>
        <w:t> </w:t>
      </w:r>
      <w:r w:rsidRPr="000C034E">
        <w:rPr>
          <w:rFonts w:ascii="Times New Roman" w:eastAsia="Times New Roman" w:hAnsi="Times New Roman" w:cs="Times New Roman"/>
          <w:i/>
          <w:iCs/>
        </w:rPr>
        <w:t>(или копии наградных свидетельств)</w:t>
      </w:r>
      <w:r w:rsidRPr="000C034E">
        <w:rPr>
          <w:rFonts w:ascii="Times New Roman" w:eastAsia="Times New Roman" w:hAnsi="Times New Roman" w:cs="Times New Roman"/>
        </w:rPr>
        <w:t>.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Фотоматериалы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Видеоматериалы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Результаты диагностики детей по освоению Программы</w:t>
      </w:r>
    </w:p>
    <w:p w:rsidR="000C034E" w:rsidRPr="000C034E" w:rsidRDefault="000C034E" w:rsidP="000C034E">
      <w:pPr>
        <w:numPr>
          <w:ilvl w:val="0"/>
          <w:numId w:val="3"/>
        </w:numPr>
        <w:spacing w:before="100" w:beforeAutospacing="1" w:after="100" w:afterAutospacing="1" w:line="346" w:lineRule="atLeast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Отзывы, пожелания коллег, родителей, публикации материалов о деятельности детского сада в СМИ.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4"/>
        <w:gridCol w:w="7121"/>
      </w:tblGrid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Рубрики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Портрет ДОУ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Официальные документы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Визитка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Наша реклама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Коллектор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Наши коллеги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Лучшие педагоги города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Программы и др.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Рабочие материалы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Педагогический калейдоскоп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Здоровый образ жизни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lastRenderedPageBreak/>
              <w:t>Безопасность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ДОУ - открытая образовательная система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Я, ты, мы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lastRenderedPageBreak/>
              <w:t>Достижения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Стимулы успеха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Индекс жизненной удовлетворённости «Размышления на тему»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Публикации</w:t>
            </w:r>
          </w:p>
        </w:tc>
      </w:tr>
    </w:tbl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  <w:b/>
          <w:bCs/>
          <w:u w:val="single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  <w:b/>
          <w:bCs/>
          <w:u w:val="single"/>
        </w:rPr>
        <w:t xml:space="preserve"> семьи дошкольника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семьи - один из новых видов, но именно он позволяет ребёнку почувствовать себя частью большой дружной семьи, родителям - систематизировать и обобщить положительный опыт семейного воспитания, обратить внимание на проблемы и трудности и своевременно найти пути их решения. Структура может содержать такие разделы, как «Генеалогическое древо», «История семьи в картинках», «Семейные традиции», «Наши увлечения», «Мы путешествуем» и многое другое.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5735"/>
      </w:tblGrid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Рубрики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Портрет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Герб семьи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Генеалогическое древо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Семейные традиции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Коллектор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«Советы» - статьи, публикации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Рабочие материалы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История семьи в картинках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Наши увлечения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Достижения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Наши успехи</w:t>
            </w:r>
          </w:p>
        </w:tc>
      </w:tr>
    </w:tbl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  <w:b/>
          <w:bCs/>
          <w:u w:val="single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  <w:b/>
          <w:bCs/>
          <w:u w:val="single"/>
        </w:rPr>
        <w:t xml:space="preserve"> коллектива </w:t>
      </w:r>
      <w:r w:rsidR="006068BE">
        <w:rPr>
          <w:rFonts w:ascii="Times New Roman" w:eastAsia="Times New Roman" w:hAnsi="Times New Roman" w:cs="Times New Roman"/>
          <w:b/>
          <w:bCs/>
          <w:u w:val="single"/>
        </w:rPr>
        <w:t xml:space="preserve">(группы) </w:t>
      </w:r>
      <w:r w:rsidRPr="000C034E">
        <w:rPr>
          <w:rFonts w:ascii="Times New Roman" w:eastAsia="Times New Roman" w:hAnsi="Times New Roman" w:cs="Times New Roman"/>
          <w:b/>
          <w:bCs/>
          <w:u w:val="single"/>
        </w:rPr>
        <w:t>детского сада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коллектива - один из новых и перспективных видов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. Коллектив - это группа дошкольников, педагогов, кружок, </w:t>
      </w:r>
      <w:proofErr w:type="spellStart"/>
      <w:r w:rsidRPr="000C034E">
        <w:rPr>
          <w:rFonts w:ascii="Times New Roman" w:eastAsia="Times New Roman" w:hAnsi="Times New Roman" w:cs="Times New Roman"/>
        </w:rPr>
        <w:t>методобъединение</w:t>
      </w:r>
      <w:proofErr w:type="spellEnd"/>
      <w:r w:rsidRPr="000C034E">
        <w:rPr>
          <w:rFonts w:ascii="Times New Roman" w:eastAsia="Times New Roman" w:hAnsi="Times New Roman" w:cs="Times New Roman"/>
        </w:rPr>
        <w:t>, творческий коллектив и пр.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 xml:space="preserve">Целью создания </w:t>
      </w:r>
      <w:proofErr w:type="spellStart"/>
      <w:r w:rsidRPr="000C034E">
        <w:rPr>
          <w:rFonts w:ascii="Times New Roman" w:eastAsia="Times New Roman" w:hAnsi="Times New Roman" w:cs="Times New Roman"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коллектива является представление достижений, результатов труда коллектива, разработка комплексного подхода, системы работы по реализации отдельной задачи, создание и обобщение опыта по определённой проблеме, подготовка к конкурсу, смотру и т. 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7830"/>
      </w:tblGrid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  <w:b/>
                <w:bCs/>
              </w:rPr>
              <w:t>Рубрики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Портрет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Наша группа</w:t>
            </w:r>
            <w:r w:rsidR="006068BE">
              <w:rPr>
                <w:rFonts w:ascii="Times New Roman" w:eastAsia="Times New Roman" w:hAnsi="Times New Roman" w:cs="Times New Roman"/>
              </w:rPr>
              <w:t xml:space="preserve"> (развивающая предметно-пространственная среда и традиции)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Визитная карточка группы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 герб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Наши девочки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Наши мальчики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Наши мамы и папы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Коллектор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«Наши старшие друзья»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(материал о прошлых выпускниках, посещавших данную группу, - фотографии выпусков, год окончания, рассказы выпускников, пожелания)</w:t>
            </w:r>
            <w:r w:rsidRPr="000C034E">
              <w:rPr>
                <w:rFonts w:ascii="Times New Roman" w:eastAsia="Times New Roman" w:hAnsi="Times New Roman" w:cs="Times New Roman"/>
              </w:rPr>
              <w:t>.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«Мы гордимся» - рассказы о замечательных выпускниках и их достижениях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Рабочие материалы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Что означают наши имена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Мы - артисты</w:t>
            </w:r>
          </w:p>
          <w:p w:rsid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 xml:space="preserve">Мы </w:t>
            </w:r>
            <w:r w:rsidR="006068BE">
              <w:rPr>
                <w:rFonts w:ascii="Times New Roman" w:eastAsia="Times New Roman" w:hAnsi="Times New Roman" w:cs="Times New Roman"/>
              </w:rPr>
              <w:t>–</w:t>
            </w:r>
            <w:r w:rsidRPr="000C034E">
              <w:rPr>
                <w:rFonts w:ascii="Times New Roman" w:eastAsia="Times New Roman" w:hAnsi="Times New Roman" w:cs="Times New Roman"/>
              </w:rPr>
              <w:t xml:space="preserve"> спортсмены</w:t>
            </w:r>
          </w:p>
          <w:p w:rsidR="006068BE" w:rsidRPr="000C034E" w:rsidRDefault="006068B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мечтаем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lastRenderedPageBreak/>
              <w:t>Открывается новый мир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Помогаем малышам</w:t>
            </w:r>
          </w:p>
        </w:tc>
      </w:tr>
      <w:tr w:rsidR="000C034E" w:rsidRPr="000C034E" w:rsidTr="000C034E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lastRenderedPageBreak/>
              <w:t>Достижения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hideMark/>
          </w:tcPr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Наши добрые дела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Как мы изменились</w:t>
            </w:r>
          </w:p>
          <w:p w:rsidR="000C034E" w:rsidRPr="000C034E" w:rsidRDefault="000C034E" w:rsidP="000C034E">
            <w:pPr>
              <w:spacing w:before="38" w:after="38" w:line="205" w:lineRule="atLeast"/>
              <w:ind w:left="38" w:right="38"/>
              <w:rPr>
                <w:rFonts w:ascii="Times New Roman" w:eastAsia="Times New Roman" w:hAnsi="Times New Roman" w:cs="Times New Roman"/>
              </w:rPr>
            </w:pPr>
            <w:r w:rsidRPr="000C034E">
              <w:rPr>
                <w:rFonts w:ascii="Times New Roman" w:eastAsia="Times New Roman" w:hAnsi="Times New Roman" w:cs="Times New Roman"/>
              </w:rPr>
              <w:t>Успехи</w:t>
            </w:r>
            <w:r w:rsidRPr="004904B9">
              <w:rPr>
                <w:rFonts w:ascii="Times New Roman" w:eastAsia="Times New Roman" w:hAnsi="Times New Roman" w:cs="Times New Roman"/>
              </w:rPr>
              <w:t> </w:t>
            </w:r>
            <w:r w:rsidRPr="000C034E">
              <w:rPr>
                <w:rFonts w:ascii="Times New Roman" w:eastAsia="Times New Roman" w:hAnsi="Times New Roman" w:cs="Times New Roman"/>
                <w:i/>
                <w:iCs/>
              </w:rPr>
              <w:t>(грамоты, благодарности)</w:t>
            </w:r>
          </w:p>
        </w:tc>
      </w:tr>
    </w:tbl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Материал взят из книги</w:t>
      </w:r>
      <w:r w:rsidRPr="004904B9">
        <w:rPr>
          <w:rFonts w:ascii="Times New Roman" w:eastAsia="Times New Roman" w:hAnsi="Times New Roman" w:cs="Times New Roman"/>
        </w:rPr>
        <w:t> </w:t>
      </w:r>
      <w:r w:rsidRPr="000C034E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Pr="000C034E">
        <w:rPr>
          <w:rFonts w:ascii="Times New Roman" w:eastAsia="Times New Roman" w:hAnsi="Times New Roman" w:cs="Times New Roman"/>
          <w:b/>
          <w:bCs/>
        </w:rPr>
        <w:t>Портфолио</w:t>
      </w:r>
      <w:proofErr w:type="spellEnd"/>
      <w:r w:rsidRPr="000C034E">
        <w:rPr>
          <w:rFonts w:ascii="Times New Roman" w:eastAsia="Times New Roman" w:hAnsi="Times New Roman" w:cs="Times New Roman"/>
          <w:b/>
          <w:bCs/>
        </w:rPr>
        <w:t xml:space="preserve"> в ДОУ»</w:t>
      </w:r>
      <w:r w:rsidRPr="004904B9">
        <w:rPr>
          <w:rFonts w:ascii="Times New Roman" w:eastAsia="Times New Roman" w:hAnsi="Times New Roman" w:cs="Times New Roman"/>
        </w:rPr>
        <w:t> </w:t>
      </w:r>
      <w:r w:rsidRPr="000C034E">
        <w:rPr>
          <w:rFonts w:ascii="Times New Roman" w:eastAsia="Times New Roman" w:hAnsi="Times New Roman" w:cs="Times New Roman"/>
        </w:rPr>
        <w:t>(</w:t>
      </w:r>
      <w:proofErr w:type="spellStart"/>
      <w:r w:rsidRPr="000C034E">
        <w:rPr>
          <w:rFonts w:ascii="Times New Roman" w:eastAsia="Times New Roman" w:hAnsi="Times New Roman" w:cs="Times New Roman"/>
        </w:rPr>
        <w:t>Кочкина</w:t>
      </w:r>
      <w:proofErr w:type="spellEnd"/>
      <w:r w:rsidRPr="000C034E">
        <w:rPr>
          <w:rFonts w:ascii="Times New Roman" w:eastAsia="Times New Roman" w:hAnsi="Times New Roman" w:cs="Times New Roman"/>
        </w:rPr>
        <w:t xml:space="preserve"> Н.А., Чернышева А.Н.)</w:t>
      </w:r>
    </w:p>
    <w:p w:rsidR="000C034E" w:rsidRPr="000C034E" w:rsidRDefault="000C034E" w:rsidP="000C034E">
      <w:pPr>
        <w:spacing w:before="96" w:after="96" w:line="346" w:lineRule="atLeast"/>
        <w:ind w:firstLine="192"/>
        <w:rPr>
          <w:rFonts w:ascii="Times New Roman" w:eastAsia="Times New Roman" w:hAnsi="Times New Roman" w:cs="Times New Roman"/>
        </w:rPr>
      </w:pPr>
      <w:r w:rsidRPr="000C034E">
        <w:rPr>
          <w:rFonts w:ascii="Times New Roman" w:eastAsia="Times New Roman" w:hAnsi="Times New Roman" w:cs="Times New Roman"/>
        </w:rPr>
        <w:t>Источник: http://doshvozrast.ru/metodich/konsultac66.htm</w:t>
      </w:r>
    </w:p>
    <w:p w:rsidR="005D44D3" w:rsidRPr="004904B9" w:rsidRDefault="005D44D3">
      <w:pPr>
        <w:rPr>
          <w:rFonts w:ascii="Times New Roman" w:hAnsi="Times New Roman" w:cs="Times New Roman"/>
        </w:rPr>
      </w:pPr>
    </w:p>
    <w:sectPr w:rsidR="005D44D3" w:rsidRPr="0049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15D"/>
    <w:multiLevelType w:val="multilevel"/>
    <w:tmpl w:val="E9F6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E7F01"/>
    <w:multiLevelType w:val="multilevel"/>
    <w:tmpl w:val="1A4C3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3700D"/>
    <w:multiLevelType w:val="multilevel"/>
    <w:tmpl w:val="0522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034E"/>
    <w:rsid w:val="000C034E"/>
    <w:rsid w:val="004904B9"/>
    <w:rsid w:val="005D44D3"/>
    <w:rsid w:val="006068BE"/>
    <w:rsid w:val="0077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0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C0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3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03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C03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0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034E"/>
  </w:style>
  <w:style w:type="character" w:styleId="a3">
    <w:name w:val="Hyperlink"/>
    <w:basedOn w:val="a0"/>
    <w:uiPriority w:val="99"/>
    <w:semiHidden/>
    <w:unhideWhenUsed/>
    <w:rsid w:val="000C03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0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">
    <w:name w:val="tb"/>
    <w:basedOn w:val="a"/>
    <w:rsid w:val="000C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1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279">
              <w:marLeft w:val="96"/>
              <w:marRight w:val="96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2015-05-15T11:22:00Z</dcterms:created>
  <dcterms:modified xsi:type="dcterms:W3CDTF">2015-05-15T11:41:00Z</dcterms:modified>
</cp:coreProperties>
</file>