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Развитие самостоятельной художественно-эстетической деятельности детей в условиях ДОУ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самостоятельной деятельности детей дошкольного возраста является одной из интереснейших педагогических проблем. Возможно, в предыдущие десятилетия она не воспринималась столь актуально, как в наши дни, поскольку затрагивала в большей степени частные вопросы: подготовку к школьному обучению, личностное развитие ребенка, взаимодействие со сверстниками и пр. С введением в действие Федеральных государственных требований к структуре основной общеобразовательной программы дошкольного образования самостоятельная деятельность детей становится неотъемлемой и обязательной частью педагогического процесса наряду с непосредственно образовательной деятельностью, организацией режимных моментов и сотрудничеством с семьями воспитанников.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Самостоятельная деятельность в процессе художественно-эстетического воспитания ребенка-дошкольника</w:t>
      </w:r>
      <w:r>
        <w:rPr>
          <w:rFonts w:ascii="Times New Roman CYR" w:hAnsi="Times New Roman CYR" w:cs="Times New Roman CYR"/>
          <w:sz w:val="28"/>
          <w:szCs w:val="28"/>
        </w:rPr>
        <w:t xml:space="preserve"> подразумевает самостоятельность ребенка: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в изобразительной деятельности;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в проявлении интереса к изобразительному искусству.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из этих двух направлений предполагает наличие элементов творчества.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Зрелой художественной деятельности, процессу творчества предшествует длительный этап накопления впечатлений об окружающем мире. </w:t>
      </w:r>
      <w:r>
        <w:rPr>
          <w:rFonts w:ascii="Times New Roman CYR" w:hAnsi="Times New Roman CYR" w:cs="Times New Roman CYR"/>
          <w:sz w:val="28"/>
          <w:szCs w:val="28"/>
        </w:rPr>
        <w:t>Следующий этап — вынашивание замысла. Затем идет твор</w:t>
      </w:r>
      <w:r>
        <w:rPr>
          <w:rFonts w:ascii="Times New Roman CYR" w:hAnsi="Times New Roman CYR" w:cs="Times New Roman CYR"/>
          <w:sz w:val="28"/>
          <w:szCs w:val="28"/>
        </w:rPr>
        <w:softHyphen/>
        <w:t>ческая деятельность, исполнение, реализация замысла. Последний этап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--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окончательная оценка полученного результата и его доработка.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и у ребенка основой для возникновения творческих замыслов являются окружающий мир, впечатления дошкольника о природе, рукотворных предметах, людях и т.д.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группах раннего возраста изобразительная деятельность ребенка развивается в рамках сотворчества с педагогом.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.. </w:t>
      </w:r>
      <w:r>
        <w:rPr>
          <w:rFonts w:ascii="Times New Roman CYR" w:hAnsi="Times New Roman CYR" w:cs="Times New Roman CYR"/>
          <w:sz w:val="28"/>
          <w:szCs w:val="28"/>
        </w:rPr>
        <w:t>В процессе рисования и лепки ведущее ме</w:t>
      </w:r>
      <w:r>
        <w:rPr>
          <w:rFonts w:ascii="Times New Roman CYR" w:hAnsi="Times New Roman CYR" w:cs="Times New Roman CYR"/>
          <w:sz w:val="28"/>
          <w:szCs w:val="28"/>
        </w:rPr>
        <w:softHyphen/>
        <w:t>сто занимает «сотворчество» воспитателя и детей, объединенное общим содержанием. Воспитатель должен научить детей пользоваться изобразительным материалом: держать и действовать карандашом, кистью, красками (набирать краску, промывать, просушивать); достаточ</w:t>
      </w:r>
      <w:r>
        <w:rPr>
          <w:rFonts w:ascii="Times New Roman CYR" w:hAnsi="Times New Roman CYR" w:cs="Times New Roman CYR"/>
          <w:sz w:val="28"/>
          <w:szCs w:val="28"/>
        </w:rPr>
        <w:softHyphen/>
        <w:t>но смело и уверенно выполнять изобразительные действия: рисо</w:t>
      </w:r>
      <w:r>
        <w:rPr>
          <w:rFonts w:ascii="Times New Roman CYR" w:hAnsi="Times New Roman CYR" w:cs="Times New Roman CYR"/>
          <w:sz w:val="28"/>
          <w:szCs w:val="28"/>
        </w:rPr>
        <w:softHyphen/>
        <w:t>вать линии (прямые, замкнутые), штрихи, пятна, охотно и смело лепить (отрывать кусочки, скатывать)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;в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ыполнять изображения, узнаваемые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другими людьми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способов, которые помогут воспи</w:t>
      </w:r>
      <w:r>
        <w:rPr>
          <w:rFonts w:ascii="Times New Roman CYR" w:hAnsi="Times New Roman CYR" w:cs="Times New Roman CYR"/>
          <w:sz w:val="28"/>
          <w:szCs w:val="28"/>
        </w:rPr>
        <w:softHyphen/>
        <w:t>тателям привить ребенку интерес к рисованию. Очень инте</w:t>
      </w:r>
      <w:r>
        <w:rPr>
          <w:rFonts w:ascii="Times New Roman CYR" w:hAnsi="Times New Roman CYR" w:cs="Times New Roman CYR"/>
          <w:sz w:val="28"/>
          <w:szCs w:val="28"/>
        </w:rPr>
        <w:softHyphen/>
        <w:t>ресными и увлекательными могут быть предложенные далее задания.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Рисуем на подносе с манной крупой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Проведите пальцем вертикальную линию сверху вниз. Возьмите ладонь ребенка в свою руку и помогите малышу повторить ваш рисунок. Затем ребенок проводит линии са</w:t>
      </w:r>
      <w:r>
        <w:rPr>
          <w:rFonts w:ascii="Times New Roman CYR" w:hAnsi="Times New Roman CYR" w:cs="Times New Roman CYR"/>
          <w:sz w:val="28"/>
          <w:szCs w:val="28"/>
        </w:rPr>
        <w:softHyphen/>
        <w:t>мостоятельно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Рисуем пальцем и пробкой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пальца, пробки получаются забавные рисун</w:t>
      </w:r>
      <w:r>
        <w:rPr>
          <w:rFonts w:ascii="Times New Roman CYR" w:hAnsi="Times New Roman CYR" w:cs="Times New Roman CYR"/>
          <w:sz w:val="28"/>
          <w:szCs w:val="28"/>
        </w:rPr>
        <w:softHyphen/>
        <w:t>ки. "Печатать" можно и обратной стороной карандаша, кры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шечками,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тычками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косметическими палочками и т. д.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Рисуем ладошкой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Разведите в блюдце гуашь, опустите в нее ладонь, оставь</w:t>
      </w:r>
      <w:r>
        <w:rPr>
          <w:rFonts w:ascii="Times New Roman CYR" w:hAnsi="Times New Roman CYR" w:cs="Times New Roman CYR"/>
          <w:sz w:val="28"/>
          <w:szCs w:val="28"/>
        </w:rPr>
        <w:softHyphen/>
        <w:t>те отпечаток на листе бумаги, скажите малышу: "Вот как получилось, а теперь ты!". Малыши будут с удовольствием играть в такую игру.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Рисуем веревочкой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самой обыкновенной веревочки можно рисовать простые рисунки: мышку, рыбку, мячик и др. (а любая пугови</w:t>
      </w:r>
      <w:r>
        <w:rPr>
          <w:rFonts w:ascii="Times New Roman CYR" w:hAnsi="Times New Roman CYR" w:cs="Times New Roman CYR"/>
          <w:sz w:val="28"/>
          <w:szCs w:val="28"/>
        </w:rPr>
        <w:softHyphen/>
        <w:t>ца подойдет для того, чтобы изобразить глаза этих животных).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Рисуем пипеткой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Краской из пипетки можно украсить вырезанные из бу</w:t>
      </w:r>
      <w:r>
        <w:rPr>
          <w:rFonts w:ascii="Times New Roman CYR" w:hAnsi="Times New Roman CYR" w:cs="Times New Roman CYR"/>
          <w:sz w:val="28"/>
          <w:szCs w:val="28"/>
        </w:rPr>
        <w:softHyphen/>
        <w:t>маги силуэты чашки, зайчика, блюдца, бабочки.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игры-упражнения лучше проводить индивидуаль</w:t>
      </w:r>
      <w:r>
        <w:rPr>
          <w:rFonts w:ascii="Times New Roman CYR" w:hAnsi="Times New Roman CYR" w:cs="Times New Roman CYR"/>
          <w:sz w:val="28"/>
          <w:szCs w:val="28"/>
        </w:rPr>
        <w:softHyphen/>
        <w:t>но, особенно с малышами 2—2,6 лет; с теми, кто еще не адап</w:t>
      </w:r>
      <w:r>
        <w:rPr>
          <w:rFonts w:ascii="Times New Roman CYR" w:hAnsi="Times New Roman CYR" w:cs="Times New Roman CYR"/>
          <w:sz w:val="28"/>
          <w:szCs w:val="28"/>
        </w:rPr>
        <w:softHyphen/>
        <w:t>тировался в детском саду, не общается с детьми. Ваше учас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тие в игре, одобрение: "молодец, красиво нарисовал, ах, как хорошо,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здорово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получается" — стимулируют ребенка к ри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сованию. 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Сказки-малютки, игры-минутки 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для детей младшего возраста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игры и сказки знакомят малышей с изобразитель</w:t>
      </w:r>
      <w:r>
        <w:rPr>
          <w:rFonts w:ascii="Times New Roman CYR" w:hAnsi="Times New Roman CYR" w:cs="Times New Roman CYR"/>
          <w:sz w:val="28"/>
          <w:szCs w:val="28"/>
        </w:rPr>
        <w:softHyphen/>
        <w:t>ными материалами: карандашами, фломастерами, кисточ</w:t>
      </w:r>
      <w:r>
        <w:rPr>
          <w:rFonts w:ascii="Times New Roman CYR" w:hAnsi="Times New Roman CYR" w:cs="Times New Roman CYR"/>
          <w:sz w:val="28"/>
          <w:szCs w:val="28"/>
        </w:rPr>
        <w:softHyphen/>
        <w:t>ками, красками, косметическими палочками. Дети упраж</w:t>
      </w:r>
      <w:r>
        <w:rPr>
          <w:rFonts w:ascii="Times New Roman CYR" w:hAnsi="Times New Roman CYR" w:cs="Times New Roman CYR"/>
          <w:sz w:val="28"/>
          <w:szCs w:val="28"/>
        </w:rPr>
        <w:softHyphen/>
        <w:t>няются в технике рисования этими материалами. Создание игровой ситуации способствует эмоционально-положитель</w:t>
      </w:r>
      <w:r>
        <w:rPr>
          <w:rFonts w:ascii="Times New Roman CYR" w:hAnsi="Times New Roman CYR" w:cs="Times New Roman CYR"/>
          <w:sz w:val="28"/>
          <w:szCs w:val="28"/>
        </w:rPr>
        <w:softHyphen/>
        <w:t>ному настроению и у малышей, и у взрослых, появлению интереса к рисованию.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Сказка о кисточках и красках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—Тук-тук!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—Кто там?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—Я — кисточка-толстушка!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—Я — кисточка-балеринка!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—Мы краски — веселые глазки!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—А я водичка — краскам, кисточкам сестричка.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—А что вы умеете делать?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—Мы умеем рисовать, всех ребяток удивлять!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рисую, как медведь ходит: топ-топ-топ! А я, как зайчик прыгает: скок-скок-скок! Я нарисую большой-пребольшой воздушный шарик, а я к шарику длинную ниточку!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Посмотрите, какое веселое желтое солнышко у меня получилось. А у меня теплые ласковые лучики. Молодцы, кисточки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молодцы, краски! Мы с ребятками будем вами восхищаться: "Ах,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ах, как красиво рисуют наши кисточки!" А теперь покажите, толстушка и балеринка, как вы умеете купаться в водичке и высушивать свои волосики полотенцем или тряпочкой!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5—10 минут ребята упражняются в рисовании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--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сами: наносят на лист множество линий, пятен, зигзагов. Задача воспитателя при этом — стимулировать детей к рисованию. Заметив, что малыши устали, потеряли интерес к занятию, переключите их внимание на игры типа: "Найдем домик для кисточек, для баночек с красками", вымоем руки: 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"Да-да-да-да-да,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знаем, знаем, где вода!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 чистюлей называться,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водичкой нужно умываться".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Игра-занятие с цветными карандашами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Сидя перед мольбертом, дети слушают сказку.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"Жили-были в одной коробочке шесть цветных братцев-карандашей. Они очень скучали в своем домике, но никогда не жаловались. Каждое утро карандаши вставали и принима</w:t>
      </w:r>
      <w:r>
        <w:rPr>
          <w:rFonts w:ascii="Times New Roman CYR" w:hAnsi="Times New Roman CYR" w:cs="Times New Roman CYR"/>
          <w:sz w:val="28"/>
          <w:szCs w:val="28"/>
        </w:rPr>
        <w:softHyphen/>
        <w:t>лись за работу. Желтый карандаш рисовал солнышко, зеле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ный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—т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равку, синий — речку, красный — ягоды и цветочки, а остальные карандаши рисовали птичек, жучков, грибочки. Каждому находилось дело! (Воспитатель рисует по ходу рас</w:t>
      </w:r>
      <w:r>
        <w:rPr>
          <w:rFonts w:ascii="Times New Roman CYR" w:hAnsi="Times New Roman CYR" w:cs="Times New Roman CYR"/>
          <w:sz w:val="28"/>
          <w:szCs w:val="28"/>
        </w:rPr>
        <w:softHyphen/>
        <w:t>сказа.) И вот однажды домики с карандашами принесли малы</w:t>
      </w:r>
      <w:r>
        <w:rPr>
          <w:rFonts w:ascii="Times New Roman CYR" w:hAnsi="Times New Roman CYR" w:cs="Times New Roman CYR"/>
          <w:sz w:val="28"/>
          <w:szCs w:val="28"/>
        </w:rPr>
        <w:softHyphen/>
        <w:t>шам в детский сад. «Ура, ура, мы научим всех ребяток рисо</w:t>
      </w:r>
      <w:r>
        <w:rPr>
          <w:rFonts w:ascii="Times New Roman CYR" w:hAnsi="Times New Roman CYR" w:cs="Times New Roman CYR"/>
          <w:sz w:val="28"/>
          <w:szCs w:val="28"/>
        </w:rPr>
        <w:softHyphen/>
        <w:t>вать красивые картинки»,— радовались братцы. «Скорей, ско</w:t>
      </w:r>
      <w:r>
        <w:rPr>
          <w:rFonts w:ascii="Times New Roman CYR" w:hAnsi="Times New Roman CYR" w:cs="Times New Roman CYR"/>
          <w:sz w:val="28"/>
          <w:szCs w:val="28"/>
        </w:rPr>
        <w:softHyphen/>
        <w:t>рей достаньте нас, мы будем очень стараться»".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достают из коробочек карандаши, любуются их цвет</w:t>
      </w:r>
      <w:r>
        <w:rPr>
          <w:rFonts w:ascii="Times New Roman CYR" w:hAnsi="Times New Roman CYR" w:cs="Times New Roman CYR"/>
          <w:sz w:val="28"/>
          <w:szCs w:val="28"/>
        </w:rPr>
        <w:softHyphen/>
        <w:t>ными рубашечками, острым носиком, пробуют оставлять ими след на бумаге, рисуя цветные ниточки, дорожку, травку. Воспитатель помогает малышам взять карандаш правильно, при необходимости своей рукой помогает движению руки ре</w:t>
      </w:r>
      <w:r>
        <w:rPr>
          <w:rFonts w:ascii="Times New Roman CYR" w:hAnsi="Times New Roman CYR" w:cs="Times New Roman CYR"/>
          <w:sz w:val="28"/>
          <w:szCs w:val="28"/>
        </w:rPr>
        <w:softHyphen/>
        <w:t>бенка, активизирует речь детей, спрашивает у каждого, что он нарисовал.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старшей подгруппе дети узнают, что карандаши очень не любят, когда их бросают на пол, стучат ими или берут в рот.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заданию воспитателя каждый ребенок водит цветным карандашом в одной точке — таким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получается пят</w:t>
      </w:r>
      <w:r>
        <w:rPr>
          <w:rFonts w:ascii="Times New Roman CYR" w:hAnsi="Times New Roman CYR" w:cs="Times New Roman CYR"/>
          <w:sz w:val="28"/>
          <w:szCs w:val="28"/>
        </w:rPr>
        <w:softHyphen/>
        <w:t>но. В конце упражнений дети дарят братцам-карандашам новые домики, где у каждого будет своя комната.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расставляют карандаши в подставки. У самых ма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леньких составляются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наборы из шести цветов, у детей по</w:t>
      </w:r>
      <w:r>
        <w:rPr>
          <w:rFonts w:ascii="Times New Roman CYR" w:hAnsi="Times New Roman CYR" w:cs="Times New Roman CYR"/>
          <w:sz w:val="28"/>
          <w:szCs w:val="28"/>
        </w:rPr>
        <w:softHyphen/>
        <w:t>старше количество цветов увеличивается до 8—10.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Сказка про фломастеры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восковые мелки»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небольшом картонном домике жили маленькие" пуза</w:t>
      </w:r>
      <w:r>
        <w:rPr>
          <w:rFonts w:ascii="Times New Roman CYR" w:hAnsi="Times New Roman CYR" w:cs="Times New Roman CYR"/>
          <w:sz w:val="28"/>
          <w:szCs w:val="28"/>
        </w:rPr>
        <w:softHyphen/>
        <w:t>тые" карандашики — восковые мелки.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рядом с ними в нарядном домике с большими окошками жили их друзья фломастеры. Восковые мелки были добрыми и тихими, а фломастеры — забияки и крикуны. Но все они очень любили рисовать.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Картинки у фломастеров были всегда яркими: солнышко—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же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лтое-желтое, цветочки — красные-красные, травка — зеленая-зеленая. Зато восковые мелки могли нарисовать пушис</w:t>
      </w:r>
      <w:r>
        <w:rPr>
          <w:rFonts w:ascii="Times New Roman CYR" w:hAnsi="Times New Roman CYR" w:cs="Times New Roman CYR"/>
          <w:sz w:val="28"/>
          <w:szCs w:val="28"/>
        </w:rPr>
        <w:softHyphen/>
        <w:t>тых цыплят и котят, много-много водички и снега.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Фломастеры очень берегли свои нарядные рубашечки и очень боялись, что не смогут всегда рисовать яркие картинки. Поэто</w:t>
      </w:r>
      <w:r>
        <w:rPr>
          <w:rFonts w:ascii="Times New Roman CYR" w:hAnsi="Times New Roman CYR" w:cs="Times New Roman CYR"/>
          <w:sz w:val="28"/>
          <w:szCs w:val="28"/>
        </w:rPr>
        <w:softHyphen/>
        <w:t>му после работы они надевали свои колпачки, чтобы не засохнуть, и прятались в свой домик.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восковые мелки любили ложиться на спинку и кататься по белому листочку бумаги, но делали это осторожно, чтоб не сломаться и стать еще меньше.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Посмотрите на фломастеры и восковые мелки, как уютно они разместились в своих домиках. Им очень хочется, ребята, научить вас рисовать. Возьмите восковые мелки, выберете, какой вам нравится больше, и нарисуйте много разноцветных ниточек или дорожек.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</w:tblGrid>
      <w:tr w:rsidR="00B04442">
        <w:tblPrEx>
          <w:tblCellMar>
            <w:top w:w="0" w:type="dxa"/>
            <w:bottom w:w="0" w:type="dxa"/>
          </w:tblCellMar>
        </w:tblPrEx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B04442" w:rsidRDefault="00D3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71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младшей группе ребенок самостоятельно повторяет те способы действий, которые показывает взрослый: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Используются все приемы: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Образец, 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Игрушк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объемный предмет для исследования; 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Вариативные педагогические искизы;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Педагогический рисунок.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задачей в работе с детьми 5-го года жизни становится самостоятельность в ходе непосредственно образовательной деятельности. Ребенок учится наблюдать, овладевает навыками обследования предметов, сравнивает части и цвета предметов с сенсорными эталонами, экспериментирует с художественными материалами, техниками, накапливая необходимый багаж умений, без которых самостоятельная деятельность невозможна.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ярко самостоятельная деятельность проявляется в старшем дошкольном возрасте. Среди способов познания, характерных для детей 5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6 лет традиционно выделяют: общение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взрослыми и сверстниками, экспериментирование и самостоятельную деятельность. Происходит углубление интереса к сверстникам как партнерам по играм, возникают предпочтения в общении. Игровые замыслы усложняются, возникают длительные игровые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объединения, что чрезвычайно важно для развития коллективных, совместных форм детской самостоятельной деятельности. Для ребенка 6</w:t>
      </w:r>
      <w:r>
        <w:rPr>
          <w:rFonts w:ascii="Times New Roman CYR" w:hAnsi="Times New Roman CYR" w:cs="Times New Roman CYR"/>
          <w:sz w:val="28"/>
          <w:szCs w:val="28"/>
        </w:rPr>
        <w:noBreakHyphen/>
        <w:t>7 лет самостоятельная деятельность приобретает характер одного из наиболее продуктивных способов познания. Наряду с собственным широким кругозором важную роль приобретает умелость в каком-либо деле. Преобладает форма внеситуативно-личностного общения, сверстник становится собеседником, партнером по деятельности, может возникнуть детское обучающееся сообщество.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Необходимо создать условия для самостоятельной изобразительной деятельности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;</w:t>
      </w:r>
      <w:proofErr w:type="gramEnd"/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например, стол с различными материалами для рисования, лепки, аппликации, конструирования, изготовления атрибутов, костюмов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ИЗО уголок). Развивающая среда, направленная на приобщение к искусству в старшей и подготовительной к школе группе может включать наряду с наборами открыток и репродукций оборудование, необходимое для просмотра произведений живописи, графики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DWD-плейер, ноутбук. В настоящее время практически все крупные музеи выпускают компьютерные программы и диски – путеводители, подборки репродукций и антологии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творчества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отдельных наиболее известных художников, произведения которых входят в музейное собрание. Так, например, программа, посвященная творчеству И.И. Шишкина, изданная Государственной Третьяковской галереей (ГТГ), снабжена забавными кнопками в виде медведей, которые выглядят привлекательно для маленьких детей. Нажав на кнопку «медведь, крутящий головой», можно просмотреть все произведения выбранного раздела в режиме автопросмотра, мишки внизу экрана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кнопки «вправо», «влево»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позволяют просматривать произведения друг за другом. Программа предоставляет возможность создать, а затем дополнять, изменять собственную виртуальную коллекцию, нажав на кнопку «добавить в альбом», которая разместится в специальном окне «Альбом». Все действия в альбоме производятся с помощью кнопок-значков, а не надписей, и освоить их может даже старший дошкольник.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Частью развивающей среды являются художественно-дидактические игры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Следующие игры и задания формируют творческую активность детей, нацеливают их на познание и сопереживание, позволяют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полно ценно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воспринимать и понимать творения искусства.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«Хорошо, плохо» (дождь: позитивные и негативные признаки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br/>
        <w:t>этого явления).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«Что лишнее?» (пейзаж, натюрморт; холодные, теплые цвета).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Обращаем внимание детей на группу деревьев и предлагаем</w:t>
      </w:r>
      <w:r>
        <w:rPr>
          <w:rFonts w:ascii="Times New Roman CYR" w:hAnsi="Times New Roman CYR" w:cs="Times New Roman CYR"/>
          <w:sz w:val="28"/>
          <w:szCs w:val="28"/>
        </w:rPr>
        <w:br/>
        <w:t>угадать, какое из них самое грустное (гордое, нежное и т. д.); объяснить свой выбор.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4. «Чудесный мешочек» (найти применение находящимся в меш</w:t>
      </w:r>
      <w:r>
        <w:rPr>
          <w:rFonts w:ascii="Times New Roman CYR" w:hAnsi="Times New Roman CYR" w:cs="Times New Roman CYR"/>
          <w:sz w:val="28"/>
          <w:szCs w:val="28"/>
        </w:rPr>
        <w:softHyphen/>
        <w:t>ке предметам, сконструировать из них поделку).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«Учимся проводить линии» («ласковые», «колючие», «энергичные», «ленивые» и т.д.).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«Поможем художнику». Рисуем на листе бумаги схематичное</w:t>
      </w:r>
      <w:r>
        <w:rPr>
          <w:rFonts w:ascii="Times New Roman CYR" w:hAnsi="Times New Roman CYR" w:cs="Times New Roman CYR"/>
          <w:sz w:val="28"/>
          <w:szCs w:val="28"/>
        </w:rPr>
        <w:br/>
        <w:t>изображение человека. Вместе с детьми придумываем, как его зовут,</w:t>
      </w:r>
      <w:r>
        <w:rPr>
          <w:rFonts w:ascii="Times New Roman CYR" w:hAnsi="Times New Roman CYR" w:cs="Times New Roman CYR"/>
          <w:sz w:val="28"/>
          <w:szCs w:val="28"/>
        </w:rPr>
        <w:br/>
        <w:t>какие у него глаза, волосы, костюм и т. д. Заканчиваем рисунок, при</w:t>
      </w:r>
      <w:r>
        <w:rPr>
          <w:rFonts w:ascii="Times New Roman CYR" w:hAnsi="Times New Roman CYR" w:cs="Times New Roman CYR"/>
          <w:sz w:val="28"/>
          <w:szCs w:val="28"/>
        </w:rPr>
        <w:softHyphen/>
        <w:t>думываем рассказ.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«Волшебная мозаика». Для задания используем коробку с набором геометрических фигур, вырезанных из цветного картона. Со</w:t>
      </w:r>
      <w:r>
        <w:rPr>
          <w:rFonts w:ascii="Times New Roman CYR" w:hAnsi="Times New Roman CYR" w:cs="Times New Roman CYR"/>
          <w:sz w:val="28"/>
          <w:szCs w:val="28"/>
        </w:rPr>
        <w:softHyphen/>
        <w:t>ревнуемся, кто из своего набора сложит больше разных вещей или</w:t>
      </w:r>
      <w:r>
        <w:rPr>
          <w:rFonts w:ascii="Times New Roman CYR" w:hAnsi="Times New Roman CYR" w:cs="Times New Roman CYR"/>
          <w:sz w:val="28"/>
          <w:szCs w:val="28"/>
        </w:rPr>
        <w:br/>
        <w:t>картинку. Лучшие работы располагаем на видном месте.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«В стране Петляндия» (изображение елочек различными способами).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 и игровые упражнения, приведенные ниже, помогают ре</w:t>
      </w:r>
      <w:r>
        <w:rPr>
          <w:rFonts w:ascii="Times New Roman CYR" w:hAnsi="Times New Roman CYR" w:cs="Times New Roman CYR"/>
          <w:sz w:val="28"/>
          <w:szCs w:val="28"/>
        </w:rPr>
        <w:softHyphen/>
        <w:t>бенку увидеть прекрасное вокруг себя, почувствовать настроение, пе</w:t>
      </w:r>
      <w:r>
        <w:rPr>
          <w:rFonts w:ascii="Times New Roman CYR" w:hAnsi="Times New Roman CYR" w:cs="Times New Roman CYR"/>
          <w:sz w:val="28"/>
          <w:szCs w:val="28"/>
        </w:rPr>
        <w:softHyphen/>
        <w:t>реданное художником в его произведении, развивают эмоциональную отзывчивость на художественный образ, а также содействуют обога</w:t>
      </w:r>
      <w:r>
        <w:rPr>
          <w:rFonts w:ascii="Times New Roman CYR" w:hAnsi="Times New Roman CYR" w:cs="Times New Roman CYR"/>
          <w:sz w:val="28"/>
          <w:szCs w:val="28"/>
        </w:rPr>
        <w:softHyphen/>
        <w:t>щению и активизации словаря, развитию речи: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«Что шепчут нам осенние листочки?»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«О чем шелестит березка весной?»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«Узнай, о ком или о чем я рассказываю».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«Кто назовет больше слов, передающих настроение в иллюстра</w:t>
      </w:r>
      <w:r>
        <w:rPr>
          <w:rFonts w:ascii="Times New Roman CYR" w:hAnsi="Times New Roman CYR" w:cs="Times New Roman CYR"/>
          <w:sz w:val="28"/>
          <w:szCs w:val="28"/>
        </w:rPr>
        <w:softHyphen/>
        <w:t>ции» (задание дается перед рассматриванием картин).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«Кто назовет больше слов, характеризующих настроение чело</w:t>
      </w:r>
      <w:r>
        <w:rPr>
          <w:rFonts w:ascii="Times New Roman CYR" w:hAnsi="Times New Roman CYR" w:cs="Times New Roman CYR"/>
          <w:sz w:val="28"/>
          <w:szCs w:val="28"/>
        </w:rPr>
        <w:softHyphen/>
        <w:t>века, успешно выполнившего работу» (задание дается перед рассмат</w:t>
      </w:r>
      <w:r>
        <w:rPr>
          <w:rFonts w:ascii="Times New Roman CYR" w:hAnsi="Times New Roman CYR" w:cs="Times New Roman CYR"/>
          <w:sz w:val="28"/>
          <w:szCs w:val="28"/>
        </w:rPr>
        <w:softHyphen/>
        <w:t>риванием жанровой картины).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«Покажи, о чем ты сейчас думал».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«Произнеси выразительнее». (Произнести грустно, тихо, радостно, громко, задумчиво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печально: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«Какая красивая картина», «Какой</w:t>
      </w:r>
      <w:r>
        <w:rPr>
          <w:rFonts w:ascii="Times New Roman CYR" w:hAnsi="Times New Roman CYR" w:cs="Times New Roman CYR"/>
          <w:sz w:val="28"/>
          <w:szCs w:val="28"/>
        </w:rPr>
        <w:br/>
        <w:t>грустный пейзаж», «Красивый луг».)</w:t>
      </w:r>
      <w:proofErr w:type="gramEnd"/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«Кто расскажет, почему эти листья опали?» (принести несколько опавших листьев).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«Придумай и нарисуй такое животное, которого еще не было</w:t>
      </w:r>
      <w:r>
        <w:rPr>
          <w:rFonts w:ascii="Times New Roman CYR" w:hAnsi="Times New Roman CYR" w:cs="Times New Roman CYR"/>
          <w:sz w:val="28"/>
          <w:szCs w:val="28"/>
        </w:rPr>
        <w:br/>
        <w:t>на свете».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10.«Придумай и нарисуй необычную машину, на которой можно</w:t>
      </w:r>
      <w:r>
        <w:rPr>
          <w:rFonts w:ascii="Times New Roman CYR" w:hAnsi="Times New Roman CYR" w:cs="Times New Roman CYR"/>
          <w:sz w:val="28"/>
          <w:szCs w:val="28"/>
        </w:rPr>
        <w:br/>
        <w:t>попасть в волшебную страну».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11.«Картинка ожила».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(Представить на минуту, что картина ожила: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br/>
        <w:t>«Что бы вы услышали? Какое бы у вас возникло от этого настроение,</w:t>
      </w:r>
      <w:r>
        <w:rPr>
          <w:rFonts w:ascii="Times New Roman CYR" w:hAnsi="Times New Roman CYR" w:cs="Times New Roman CYR"/>
          <w:sz w:val="28"/>
          <w:szCs w:val="28"/>
        </w:rPr>
        <w:br/>
        <w:t>чувство?</w:t>
      </w:r>
      <w:r w:rsidR="002554C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Какое настроение у человека, изображенного на картине?</w:t>
      </w:r>
      <w:r>
        <w:rPr>
          <w:rFonts w:ascii="Times New Roman CYR" w:hAnsi="Times New Roman CYR" w:cs="Times New Roman CYR"/>
          <w:sz w:val="28"/>
          <w:szCs w:val="28"/>
        </w:rPr>
        <w:br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Как вы догадались?»)</w:t>
      </w:r>
      <w:proofErr w:type="gramEnd"/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 нужно предлагать сначала элементарные, затем более слож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ные. Оценивая работы, необходимо пытаться понять точку зрения каждого конкретного ребенка, проникнуть в его настроение, мечты, помочь разобраться,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что ему удалось в работе, что не получилось с его точки зрения, что помешало ему более полно и убедительно осуще</w:t>
      </w:r>
      <w:r>
        <w:rPr>
          <w:rFonts w:ascii="Times New Roman CYR" w:hAnsi="Times New Roman CYR" w:cs="Times New Roman CYR"/>
          <w:sz w:val="28"/>
          <w:szCs w:val="28"/>
        </w:rPr>
        <w:softHyphen/>
        <w:t>ствить замысел.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можно использовать готовые игры: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«Шедевры Государственной Третьяковской галереи» (выпуск 1 и 2), изданные совместно ГТГ и фирмой Власта, лото «Времена года», «Русская зима» (Автор-составитель В.М. Бялик), выпущенные ГТГ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ООО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«Московская мозаика», серию мозаик с разным количеством деталей и различного размера с репродукциями картин известных художников производства ГТГ и ООО «Московская мозаика». Наряду с ними можно разрабатывать авторские художественно-дидактические игры, опираясь на</w:t>
      </w:r>
      <w:r w:rsidR="002554C9">
        <w:rPr>
          <w:rFonts w:ascii="Times New Roman CYR" w:hAnsi="Times New Roman CYR" w:cs="Times New Roman CYR"/>
          <w:sz w:val="28"/>
          <w:szCs w:val="28"/>
        </w:rPr>
        <w:t xml:space="preserve"> рекомендации Е.Л. Зелениной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дидактической игры: дидактическая задача, игровое действие, правило и результат. Все структурные компоненты взаимосвязаны между собой, а отсутствие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основных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игрового действия и правила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превращает игру в дидактическое упражнение.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ознакомлении с новым игровым действием возможен пробный ход, в процессе которого педагог знакомит с правилами игры. Основная часть игр носит соревновательный характер, в конце подводится как личный, так и коллективный результат игры.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художественно-дидактических игр (по Е.Л. Зелениной):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noBreakHyphen/>
        <w:t> игры и упражнения для развития эстетических представлений;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noBreakHyphen/>
        <w:t> игры и упражнения для усвоения художественно-графических умений и навыков;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noBreakHyphen/>
        <w:t> игры и упражнения для приобретения творческого опыта.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3F6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Важные направления в ис</w:t>
      </w:r>
      <w:r w:rsidR="00B04442">
        <w:rPr>
          <w:rFonts w:ascii="Times New Roman CYR" w:hAnsi="Times New Roman CYR" w:cs="Times New Roman CYR"/>
          <w:b/>
          <w:bCs/>
          <w:sz w:val="28"/>
          <w:szCs w:val="28"/>
        </w:rPr>
        <w:t>кус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B04442">
        <w:rPr>
          <w:rFonts w:ascii="Times New Roman CYR" w:hAnsi="Times New Roman CYR" w:cs="Times New Roman CYR"/>
          <w:b/>
          <w:bCs/>
          <w:sz w:val="28"/>
          <w:szCs w:val="28"/>
        </w:rPr>
        <w:t>тве:</w:t>
      </w:r>
    </w:p>
    <w:p w:rsidR="001E24D1" w:rsidRDefault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24D1" w:rsidRDefault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Знакомим детей с живописью.</w:t>
      </w:r>
    </w:p>
    <w:p w:rsidR="001E24D1" w:rsidRDefault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24D1" w:rsidRPr="00436302" w:rsidRDefault="004363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436302">
        <w:rPr>
          <w:rFonts w:ascii="Times New Roman CYR" w:hAnsi="Times New Roman CYR" w:cs="Times New Roman CYR"/>
          <w:bCs/>
          <w:sz w:val="28"/>
          <w:szCs w:val="28"/>
        </w:rPr>
        <w:t xml:space="preserve">Что такое живопись и откуда произошло название данного направления в искусстве? На первых занятиях дети узнают, что слово «живопись» происходит от словосочетания «писать жизнь», и что данное направление в изобразительном искусстве является наиболее древним – период его зарождения теряется в глубине веков, а из работ самых первых художников до нас дошли только наскальные рисунки. За время своего развития живопись выполняла в обществе множество функций – </w:t>
      </w:r>
      <w:proofErr w:type="gramStart"/>
      <w:r w:rsidRPr="00436302">
        <w:rPr>
          <w:rFonts w:ascii="Times New Roman CYR" w:hAnsi="Times New Roman CYR" w:cs="Times New Roman CYR"/>
          <w:bCs/>
          <w:sz w:val="28"/>
          <w:szCs w:val="28"/>
        </w:rPr>
        <w:t>от</w:t>
      </w:r>
      <w:proofErr w:type="gramEnd"/>
      <w:r w:rsidRPr="00436302">
        <w:rPr>
          <w:rFonts w:ascii="Times New Roman CYR" w:hAnsi="Times New Roman CYR" w:cs="Times New Roman CYR"/>
          <w:bCs/>
          <w:sz w:val="28"/>
          <w:szCs w:val="28"/>
        </w:rPr>
        <w:t xml:space="preserve"> магических и ритуальных (наскальные рисунки) до </w:t>
      </w:r>
      <w:proofErr w:type="gramStart"/>
      <w:r w:rsidRPr="00436302">
        <w:rPr>
          <w:rFonts w:ascii="Times New Roman CYR" w:hAnsi="Times New Roman CYR" w:cs="Times New Roman CYR"/>
          <w:bCs/>
          <w:sz w:val="28"/>
          <w:szCs w:val="28"/>
        </w:rPr>
        <w:t>исторических</w:t>
      </w:r>
      <w:proofErr w:type="gramEnd"/>
      <w:r w:rsidRPr="00436302">
        <w:rPr>
          <w:rFonts w:ascii="Times New Roman CYR" w:hAnsi="Times New Roman CYR" w:cs="Times New Roman CYR"/>
          <w:bCs/>
          <w:sz w:val="28"/>
          <w:szCs w:val="28"/>
        </w:rPr>
        <w:t xml:space="preserve"> (портреты).</w:t>
      </w:r>
      <w:r w:rsidRPr="00436302">
        <w:rPr>
          <w:rFonts w:ascii="Times New Roman CYR" w:hAnsi="Times New Roman CYR" w:cs="Times New Roman CYR"/>
          <w:bCs/>
          <w:sz w:val="28"/>
          <w:szCs w:val="28"/>
        </w:rPr>
        <w:br/>
      </w:r>
      <w:r w:rsidRPr="00436302">
        <w:rPr>
          <w:rFonts w:ascii="Times New Roman CYR" w:hAnsi="Times New Roman CYR" w:cs="Times New Roman CYR"/>
          <w:bCs/>
          <w:sz w:val="28"/>
          <w:szCs w:val="28"/>
        </w:rPr>
        <w:br/>
      </w:r>
    </w:p>
    <w:p w:rsidR="001E24D1" w:rsidRDefault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24D1" w:rsidRDefault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24D1" w:rsidRDefault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E24D1" w:rsidRPr="001E24D1" w:rsidRDefault="001E24D1" w:rsidP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24D1">
        <w:rPr>
          <w:rFonts w:ascii="Times New Roman CYR" w:hAnsi="Times New Roman CYR" w:cs="Times New Roman CYR"/>
          <w:bCs/>
          <w:sz w:val="28"/>
          <w:szCs w:val="28"/>
        </w:rPr>
        <w:t xml:space="preserve">В ходе работы по ознакомлению детей с живописью совершенствуются их </w:t>
      </w:r>
      <w:r w:rsidRPr="001E24D1">
        <w:rPr>
          <w:rFonts w:ascii="Times New Roman CYR" w:hAnsi="Times New Roman CYR" w:cs="Times New Roman CYR"/>
          <w:bCs/>
          <w:sz w:val="28"/>
          <w:szCs w:val="28"/>
        </w:rPr>
        <w:lastRenderedPageBreak/>
        <w:t>представления о средствах выразительности — цвете, композиции, линии, светотени и т. д. Они правильно воспринимают выразительные средства — как форму передачи содержания произведения, его настроения.</w:t>
      </w:r>
    </w:p>
    <w:p w:rsidR="001E24D1" w:rsidRPr="001E24D1" w:rsidRDefault="001E24D1" w:rsidP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24D1">
        <w:rPr>
          <w:rFonts w:ascii="Times New Roman CYR" w:hAnsi="Times New Roman CYR" w:cs="Times New Roman CYR"/>
          <w:bCs/>
          <w:sz w:val="28"/>
          <w:szCs w:val="28"/>
        </w:rPr>
        <w:t>Особенность восприятия старшими дошкольниками цвета в живописи состоит в том, что цвет они выделяют сразу, так как он ярок, знаком детям, они постоянно рисуют, «играют» цветом, легко увязывают его с настроен</w:t>
      </w:r>
      <w:r>
        <w:rPr>
          <w:rFonts w:ascii="Times New Roman CYR" w:hAnsi="Times New Roman CYR" w:cs="Times New Roman CYR"/>
          <w:bCs/>
          <w:sz w:val="28"/>
          <w:szCs w:val="28"/>
        </w:rPr>
        <w:t>ием, выраженным в произведении.</w:t>
      </w:r>
    </w:p>
    <w:p w:rsidR="001E24D1" w:rsidRPr="001E24D1" w:rsidRDefault="001E24D1" w:rsidP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24D1">
        <w:rPr>
          <w:rFonts w:ascii="Times New Roman CYR" w:hAnsi="Times New Roman CYR" w:cs="Times New Roman CYR"/>
          <w:bCs/>
          <w:sz w:val="28"/>
          <w:szCs w:val="28"/>
        </w:rPr>
        <w:t>Кроме цвета, дети легко воспринимают мимику лица, понимают это средство как выражение настроения произведения в целом, так и выражение нравственных взаимоотношений между изображенными людьми. В лицах прежде рассматривают губы, затем глаза и в последнюю очередь (не без помощи педагога) брови: «Лица у людей грустные, губы сжаты, невеселые. Плохое настроение — по лицам видно».</w:t>
      </w:r>
    </w:p>
    <w:p w:rsidR="001E24D1" w:rsidRPr="001E24D1" w:rsidRDefault="001E24D1" w:rsidP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24D1">
        <w:rPr>
          <w:rFonts w:ascii="Times New Roman CYR" w:hAnsi="Times New Roman CYR" w:cs="Times New Roman CYR"/>
          <w:bCs/>
          <w:sz w:val="28"/>
          <w:szCs w:val="28"/>
        </w:rPr>
        <w:t>Труднее детям дается выделение композиционного построения картины. Они легко выделяют композиционный центр (если вопрос воспитателя поставлен точно и правильно), но затрудняются отвечать на вопрос, почему художник расположил в картине людей именно таким образом, что он хотел этим подчеркнуть.</w:t>
      </w:r>
    </w:p>
    <w:p w:rsidR="001E24D1" w:rsidRPr="001E24D1" w:rsidRDefault="001E24D1" w:rsidP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24D1">
        <w:rPr>
          <w:rFonts w:ascii="Times New Roman CYR" w:hAnsi="Times New Roman CYR" w:cs="Times New Roman CYR"/>
          <w:bCs/>
          <w:sz w:val="28"/>
          <w:szCs w:val="28"/>
        </w:rPr>
        <w:t>Дети усваивают, что композиционный центр можно выделить цветом, величиной, формой. Они самостоятельно могут «прочитать», что художник в содержании произведения самое главное располагает на переднем плане, пишет крупно людей, предметы: «Дети нарисованы здесь нарядными на переднем плане, чтобы все их увидели, рассмотрели. Они изображены так, чтобы все увидели, как художник любит детей» (о картине «Гости», художник О. Б. Богаевская).</w:t>
      </w:r>
    </w:p>
    <w:p w:rsidR="001E24D1" w:rsidRPr="001E24D1" w:rsidRDefault="001E24D1" w:rsidP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24D1">
        <w:rPr>
          <w:rFonts w:ascii="Times New Roman CYR" w:hAnsi="Times New Roman CYR" w:cs="Times New Roman CYR"/>
          <w:bCs/>
          <w:sz w:val="28"/>
          <w:szCs w:val="28"/>
        </w:rPr>
        <w:t>В дальнейшем ими определяются разные способы композиционного решения, однако устанавливать зависимость между композицией и основной идеей произведения дети еще не могут, они нуждаются в помощи воспитателя, который учит их всматриваться в картину.</w:t>
      </w:r>
      <w:r w:rsidRPr="001E24D1">
        <w:rPr>
          <w:rFonts w:ascii="Times New Roman CYR" w:hAnsi="Times New Roman CYR" w:cs="Times New Roman CYR"/>
          <w:bCs/>
          <w:sz w:val="28"/>
          <w:szCs w:val="28"/>
        </w:rPr>
        <w:br/>
        <w:t>Если содержание произведения вызывает у ребят интерес, то они самостоятельно начинают внимательно рассматривать картину, дела</w:t>
      </w:r>
      <w:r>
        <w:rPr>
          <w:rFonts w:ascii="Times New Roman CYR" w:hAnsi="Times New Roman CYR" w:cs="Times New Roman CYR"/>
          <w:bCs/>
          <w:sz w:val="28"/>
          <w:szCs w:val="28"/>
        </w:rPr>
        <w:t>ть интересные для себя открытия.</w:t>
      </w:r>
    </w:p>
    <w:p w:rsidR="001E24D1" w:rsidRPr="001E24D1" w:rsidRDefault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E24D1" w:rsidRDefault="001E2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6B61" w:rsidRDefault="003F6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6B61" w:rsidRPr="003F6B61" w:rsidRDefault="001E24D1" w:rsidP="001E24D1">
      <w:pPr>
        <w:spacing w:after="0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B04442" w:rsidRPr="003F6B61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 w:rsidR="003F6B61" w:rsidRPr="003F6B61">
        <w:rPr>
          <w:b/>
          <w:sz w:val="28"/>
          <w:szCs w:val="28"/>
        </w:rPr>
        <w:t xml:space="preserve"> О</w:t>
      </w:r>
      <w:r w:rsidR="003F6B61">
        <w:rPr>
          <w:b/>
          <w:sz w:val="28"/>
          <w:szCs w:val="28"/>
        </w:rPr>
        <w:t>браз человека в детском рисунке.</w:t>
      </w:r>
    </w:p>
    <w:p w:rsidR="003F6B61" w:rsidRDefault="003F6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6B61" w:rsidRDefault="003F6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04442" w:rsidRDefault="003F6B61" w:rsidP="003F6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B04442">
        <w:rPr>
          <w:rFonts w:ascii="Times New Roman CYR" w:hAnsi="Times New Roman CYR" w:cs="Times New Roman CYR"/>
          <w:sz w:val="28"/>
          <w:szCs w:val="28"/>
        </w:rPr>
        <w:t>Примерно с пяти лет начинается новый опыт в рисовании ребенка: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рисует сам себя.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Обучение рисования человека следует начать на основе " Палочного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человека".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подгот</w:t>
      </w:r>
      <w:r w:rsidR="002554C9">
        <w:rPr>
          <w:rFonts w:ascii="Times New Roman CYR" w:hAnsi="Times New Roman CYR" w:cs="Times New Roman CYR"/>
          <w:sz w:val="28"/>
          <w:szCs w:val="28"/>
        </w:rPr>
        <w:t>овитель</w:t>
      </w:r>
      <w:r>
        <w:rPr>
          <w:rFonts w:ascii="Times New Roman CYR" w:hAnsi="Times New Roman CYR" w:cs="Times New Roman CYR"/>
          <w:sz w:val="28"/>
          <w:szCs w:val="28"/>
        </w:rPr>
        <w:t>ной группы начинается рисование с опорой на натуру.</w:t>
      </w:r>
    </w:p>
    <w:p w:rsidR="003F6B61" w:rsidRDefault="003F6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6B61" w:rsidRDefault="003F6B61" w:rsidP="003F6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2. Методика ознакомления детей с жанром портрета.</w:t>
      </w:r>
    </w:p>
    <w:p w:rsidR="003F6B61" w:rsidRDefault="003F6B61" w:rsidP="003F6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F6B61" w:rsidRPr="003F6B61" w:rsidRDefault="003F6B61" w:rsidP="003F6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F6B61" w:rsidRPr="003F6B61" w:rsidRDefault="003F6B61" w:rsidP="003F6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B61">
        <w:rPr>
          <w:rFonts w:ascii="Times New Roman CYR" w:hAnsi="Times New Roman CYR" w:cs="Times New Roman CYR"/>
          <w:sz w:val="28"/>
          <w:szCs w:val="28"/>
        </w:rPr>
        <w:t>Вызвать у детей интерес к новому жанру живописи - портрету, желание его внимательно рассматри</w:t>
      </w:r>
      <w:r w:rsidR="00C13359">
        <w:rPr>
          <w:rFonts w:ascii="Times New Roman CYR" w:hAnsi="Times New Roman CYR" w:cs="Times New Roman CYR"/>
          <w:sz w:val="28"/>
          <w:szCs w:val="28"/>
        </w:rPr>
        <w:t>вать, эмо</w:t>
      </w:r>
      <w:r w:rsidRPr="003F6B61">
        <w:rPr>
          <w:rFonts w:ascii="Times New Roman CYR" w:hAnsi="Times New Roman CYR" w:cs="Times New Roman CYR"/>
          <w:sz w:val="28"/>
          <w:szCs w:val="28"/>
        </w:rPr>
        <w:t>ционально откликаться на настроен</w:t>
      </w:r>
      <w:r w:rsidR="00C13359">
        <w:rPr>
          <w:rFonts w:ascii="Times New Roman CYR" w:hAnsi="Times New Roman CYR" w:cs="Times New Roman CYR"/>
          <w:sz w:val="28"/>
          <w:szCs w:val="28"/>
        </w:rPr>
        <w:t>ие художественного образа, испы</w:t>
      </w:r>
      <w:r w:rsidRPr="003F6B61">
        <w:rPr>
          <w:rFonts w:ascii="Times New Roman CYR" w:hAnsi="Times New Roman CYR" w:cs="Times New Roman CYR"/>
          <w:sz w:val="28"/>
          <w:szCs w:val="28"/>
        </w:rPr>
        <w:t>тывать удовольствие и радость от встречи с ним. Дать детям представление о некоторых типах портретов (</w:t>
      </w:r>
      <w:proofErr w:type="gramStart"/>
      <w:r w:rsidRPr="003F6B61">
        <w:rPr>
          <w:rFonts w:ascii="Times New Roman CYR" w:hAnsi="Times New Roman CYR" w:cs="Times New Roman CYR"/>
          <w:sz w:val="28"/>
          <w:szCs w:val="28"/>
        </w:rPr>
        <w:t>женский</w:t>
      </w:r>
      <w:proofErr w:type="gramEnd"/>
      <w:r w:rsidRPr="003F6B61">
        <w:rPr>
          <w:rFonts w:ascii="Times New Roman CYR" w:hAnsi="Times New Roman CYR" w:cs="Times New Roman CYR"/>
          <w:sz w:val="28"/>
          <w:szCs w:val="28"/>
        </w:rPr>
        <w:t>, мужской и разновозрастной). Обо</w:t>
      </w:r>
      <w:r w:rsidR="00C13359">
        <w:rPr>
          <w:rFonts w:ascii="Times New Roman CYR" w:hAnsi="Times New Roman CYR" w:cs="Times New Roman CYR"/>
          <w:sz w:val="28"/>
          <w:szCs w:val="28"/>
        </w:rPr>
        <w:t>гащать словарь детей эмоциональ</w:t>
      </w:r>
      <w:r w:rsidRPr="003F6B61">
        <w:rPr>
          <w:rFonts w:ascii="Times New Roman CYR" w:hAnsi="Times New Roman CYR" w:cs="Times New Roman CYR"/>
          <w:sz w:val="28"/>
          <w:szCs w:val="28"/>
        </w:rPr>
        <w:t>но-эстетическими терминами, образными выражениями. Развивать ощущение взаимосвязи настроений изобразительных и музыкальных образов.</w:t>
      </w:r>
    </w:p>
    <w:p w:rsidR="00C13359" w:rsidRPr="003F6B61" w:rsidRDefault="003F6B61" w:rsidP="00C13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B61">
        <w:rPr>
          <w:rFonts w:ascii="Times New Roman CYR" w:hAnsi="Times New Roman CYR" w:cs="Times New Roman CYR"/>
          <w:sz w:val="28"/>
          <w:szCs w:val="28"/>
        </w:rPr>
        <w:t>Подготовительная работа. Система занятий по ознакомлению детей с натюрмортом, пейзажем. Рисование, лепка, аппликация образов людей.</w:t>
      </w:r>
    </w:p>
    <w:p w:rsidR="003F6B61" w:rsidRPr="003F6B61" w:rsidRDefault="003F6B61" w:rsidP="003F6B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F6B61">
        <w:rPr>
          <w:rFonts w:ascii="Times New Roman CYR" w:hAnsi="Times New Roman CYR" w:cs="Times New Roman CYR"/>
          <w:sz w:val="28"/>
          <w:szCs w:val="28"/>
        </w:rPr>
        <w:t>Материалы. Репродукции портретов «Маргот танцует» П.П.Кончаловского; «Смеющийся солдат» (фрагмент картины «Переход Суворова через Альпы») В.И.Сурикова; «Портрет крестьянки в русском костюме» И.П.Аргунова; «Портрет Ф. Юсупова с бульдогом» В.А.</w:t>
      </w:r>
      <w:proofErr w:type="gramStart"/>
      <w:r w:rsidRPr="003F6B61">
        <w:rPr>
          <w:rFonts w:ascii="Times New Roman CYR" w:hAnsi="Times New Roman CYR" w:cs="Times New Roman CYR"/>
          <w:sz w:val="28"/>
          <w:szCs w:val="28"/>
        </w:rPr>
        <w:t>Се рова</w:t>
      </w:r>
      <w:proofErr w:type="gramEnd"/>
      <w:r w:rsidRPr="003F6B61">
        <w:rPr>
          <w:rFonts w:ascii="Times New Roman CYR" w:hAnsi="Times New Roman CYR" w:cs="Times New Roman CYR"/>
          <w:sz w:val="28"/>
          <w:szCs w:val="28"/>
        </w:rPr>
        <w:t>; «Портрет Л.Н.Толстого» Н.Н.Ге. Музыкальная пьеса «Грезы» из «Альбома для юношества» Р.Шумана.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3F6B61" w:rsidP="003F6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3.</w:t>
      </w:r>
      <w:r w:rsidR="00B04442">
        <w:rPr>
          <w:rFonts w:ascii="Times New Roman CYR" w:hAnsi="Times New Roman CYR" w:cs="Times New Roman CYR"/>
          <w:b/>
          <w:bCs/>
          <w:sz w:val="28"/>
          <w:szCs w:val="28"/>
        </w:rPr>
        <w:t xml:space="preserve"> "Образы природы в живописи, графики и в рисунке дошкольника".</w:t>
      </w:r>
    </w:p>
    <w:p w:rsidR="003F6B61" w:rsidRDefault="003F6B61" w:rsidP="003F6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Жанр изобразительного иск</w:t>
      </w:r>
      <w:r w:rsidR="003F6B61">
        <w:rPr>
          <w:rFonts w:ascii="Times New Roman CYR" w:hAnsi="Times New Roman CYR" w:cs="Times New Roman CYR"/>
          <w:sz w:val="28"/>
          <w:szCs w:val="28"/>
        </w:rPr>
        <w:t xml:space="preserve">усства, произведения живописи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природа, пространственная среда.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приобщения детей к пейзажной живописи строится на принципах: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календарн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тематический принцип ( дидактическая последовательность связана со сменой времен года)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Интеграции образовательных областей " Художественное творчество"; " Чтение художественной литературы"; " Познание"; " Музыка"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-Необходимость наблюдений природы"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во время прогулок, в ходе проектной деятельности); цвет неба; форма облаков, пространственное расположение объектов, особенности различных пород деревьев.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Взаимосвязь ознакомления с искусством и детского изобразительного творчесва, интерпритация произведений пейзажного жанра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как художник  передает состояние природы, настроения), рисование по мотивам шедевров живописи.</w:t>
      </w:r>
    </w:p>
    <w:p w:rsidR="00B04442" w:rsidRDefault="003F6B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B04442">
        <w:rPr>
          <w:rFonts w:ascii="Times New Roman CYR" w:hAnsi="Times New Roman CYR" w:cs="Times New Roman CYR"/>
          <w:b/>
          <w:bCs/>
          <w:sz w:val="28"/>
          <w:szCs w:val="28"/>
        </w:rPr>
        <w:t>. Декаротивн</w:t>
      </w:r>
      <w:proofErr w:type="gramStart"/>
      <w:r w:rsidR="00B04442">
        <w:rPr>
          <w:rFonts w:ascii="Times New Roman CYR" w:hAnsi="Times New Roman CYR" w:cs="Times New Roman CYR"/>
          <w:b/>
          <w:bCs/>
          <w:sz w:val="28"/>
          <w:szCs w:val="28"/>
        </w:rPr>
        <w:t>о-</w:t>
      </w:r>
      <w:proofErr w:type="gramEnd"/>
      <w:r w:rsidR="00B04442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прикладное творчество.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Народное декоративно-прикладное искусство играет огром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ную роль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воспитании детей, особенно дошкольников. Яркие образы при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влекают ребенка, сказочные цветы, птицы, кони, забавные глиняные иг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рушки-свистульки не могут оставить малыша равнодушным. Собственно, первое знакомство с искусством детей раннего и младшего дошкольного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возраста в детском саду начинается с фольклора, народного декоративно-прикладного искусства. Воспитатели разучивают с малышами песен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ки-потешки, пестушки, колыбельные, используют в работе с детьми игро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вой и дидактический развивающий материал расписных, нарядных матрешек, подвижные деревянные богородские игрушки. Дети рассматривают на занятиях произведения дымковских мастеров, книжные иллюстра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ции Ю.А. Васнецова, образы и стиль которых основаны на русском фоль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клоре.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В среднем и старшем дошкольном возрасте ребята знакомятся с 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народными промыслами, учатся рисовать простейшие элементы росписей,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создают декоративные композиции на основе народного искусства, рас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писывают слепленные ими из глины игрушки и посуду.</w:t>
      </w:r>
    </w:p>
    <w:p w:rsidR="00B04442" w:rsidRDefault="003F6B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5</w:t>
      </w:r>
      <w:r w:rsidR="00B04442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.Методика ознакомления детей дошкольного возраста с архитектурой.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Младший дошкольный возраст: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Сказочная архитектура 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домики поросят, теремок, избушка лубяная, ледяная): конструирование простейших построек ( домик для матрешки, мост, дорога и пр.) Сравнение построек.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Средний дошкольный возраст: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Функциональное назначение построек ( жилой дом, магазин, детский сад, озеленение, архитектура малых фор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м-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детская площадка); материалы из которых создают здания исооружения.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Старший дошкольный возраст: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Формирование элементарных представлений об архитектуре 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ее многообразии и людях, которые ее создают).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Знакомство с отдельными произведениями архитектуры ( достопримечательности ближайшего окружения, родного город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а-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 Москвы, Санкт- Петербурга, шедеврами русского деревянного зодчества.)</w:t>
      </w:r>
    </w:p>
    <w:p w:rsidR="00B04442" w:rsidRDefault="003F6B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6</w:t>
      </w:r>
      <w:r w:rsidR="00B04442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.</w:t>
      </w:r>
      <w:r w:rsidR="00B04442">
        <w:rPr>
          <w:rFonts w:ascii="Times New Roman CYR" w:hAnsi="Times New Roman CYR" w:cs="Times New Roman CYR"/>
          <w:b/>
          <w:bCs/>
          <w:sz w:val="28"/>
          <w:szCs w:val="28"/>
        </w:rPr>
        <w:t>. Детский дизайн в развитии самостоятельной деятельности дошкольников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Определение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переводе с английского слово "дизайн" означает "замысел, конструкция, проект". Слово это имеет множество значений</w:t>
      </w:r>
    </w:p>
    <w:p w:rsidR="00B04442" w:rsidRDefault="00B04442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Направления работы с детьми:</w:t>
      </w:r>
    </w:p>
    <w:p w:rsidR="00B04442" w:rsidRDefault="00B04442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noBreakHyphen/>
        <w:t> путешествия в прошлое предметов;</w:t>
      </w:r>
    </w:p>
    <w:p w:rsidR="00B04442" w:rsidRDefault="00B04442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noBreakHyphen/>
        <w:t> красивые и полезные вещи в нашей жизни (игрушки, одежда, посуда и пр.);</w:t>
      </w:r>
    </w:p>
    <w:p w:rsidR="00B04442" w:rsidRDefault="00B04442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noBreakHyphen/>
        <w:t> конструирование и ручной труд (одежда для кукол, интерьер кукольной комнаты, транспорт).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Нетрадиционные техники не способствуют самостоятельной деятельности дошкольника!!!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Лекционный материал собран по окончании курсов по теме: " Развитие самостоятельной художественн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эстетической деятельности детей в условиях ДОУ".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курсов: Доцент, кандидат пед. наук Ривина Е.К.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Слушатель: Воспитатель: Габдеева Е.В. ДОУ № 809.</w:t>
      </w:r>
    </w:p>
    <w:p w:rsidR="00B04442" w:rsidRDefault="00B044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color w:val="000000"/>
          <w:spacing w:val="2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4442" w:rsidRDefault="00B04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044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2074"/>
    <w:multiLevelType w:val="hybridMultilevel"/>
    <w:tmpl w:val="8E46A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61"/>
    <w:rsid w:val="001E24D1"/>
    <w:rsid w:val="002554C9"/>
    <w:rsid w:val="003F6B61"/>
    <w:rsid w:val="00436302"/>
    <w:rsid w:val="00B04442"/>
    <w:rsid w:val="00C13359"/>
    <w:rsid w:val="00D3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2826</Words>
  <Characters>19613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соня</cp:lastModifiedBy>
  <cp:revision>2</cp:revision>
  <dcterms:created xsi:type="dcterms:W3CDTF">2015-05-12T19:12:00Z</dcterms:created>
  <dcterms:modified xsi:type="dcterms:W3CDTF">2015-05-12T19:12:00Z</dcterms:modified>
</cp:coreProperties>
</file>