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99" w:rsidRPr="00F87E5C" w:rsidRDefault="00945DC4" w:rsidP="0078722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Девять в одном</w:t>
      </w:r>
    </w:p>
    <w:p w:rsidR="00945DC4" w:rsidRPr="00F87E5C" w:rsidRDefault="00945DC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В данном материале</w:t>
      </w:r>
      <w:r w:rsidR="00E038F1" w:rsidRPr="00F87E5C">
        <w:rPr>
          <w:rFonts w:ascii="Verdana" w:hAnsi="Verdana"/>
          <w:sz w:val="18"/>
          <w:szCs w:val="18"/>
        </w:rPr>
        <w:t xml:space="preserve"> лаконично </w:t>
      </w:r>
      <w:r w:rsidRPr="00F87E5C">
        <w:rPr>
          <w:rFonts w:ascii="Verdana" w:hAnsi="Verdana"/>
          <w:sz w:val="18"/>
          <w:szCs w:val="18"/>
        </w:rPr>
        <w:t xml:space="preserve"> рассматривается один из этапов урока – закрепление новой темы</w:t>
      </w:r>
      <w:r w:rsidR="00E038F1" w:rsidRPr="00F87E5C">
        <w:rPr>
          <w:rFonts w:ascii="Verdana" w:hAnsi="Verdana"/>
          <w:sz w:val="18"/>
          <w:szCs w:val="18"/>
        </w:rPr>
        <w:t xml:space="preserve">, </w:t>
      </w:r>
      <w:r w:rsidRPr="00F87E5C">
        <w:rPr>
          <w:rFonts w:ascii="Verdana" w:hAnsi="Verdana"/>
          <w:sz w:val="18"/>
          <w:szCs w:val="18"/>
        </w:rPr>
        <w:t xml:space="preserve">развитие памяти, внимания, </w:t>
      </w:r>
      <w:proofErr w:type="spellStart"/>
      <w:r w:rsidRPr="00F87E5C">
        <w:rPr>
          <w:rFonts w:ascii="Verdana" w:hAnsi="Verdana"/>
          <w:sz w:val="18"/>
          <w:szCs w:val="18"/>
        </w:rPr>
        <w:t>скорочтения</w:t>
      </w:r>
      <w:proofErr w:type="spellEnd"/>
      <w:r w:rsidRPr="00F87E5C">
        <w:rPr>
          <w:rFonts w:ascii="Verdana" w:hAnsi="Verdana"/>
          <w:sz w:val="18"/>
          <w:szCs w:val="18"/>
        </w:rPr>
        <w:t xml:space="preserve"> и скорописи, выработка навыков самостоятельного поиска информации.</w:t>
      </w:r>
    </w:p>
    <w:p w:rsidR="00945DC4" w:rsidRPr="00F87E5C" w:rsidRDefault="00945DC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 xml:space="preserve">Не секрет, что одна из главных причин потери интереса к предмету и к учителю – это обычная скука, готовое «поглощение», «копировать – вставить». Практически не думает на уроке, </w:t>
      </w:r>
      <w:proofErr w:type="gramStart"/>
      <w:r w:rsidRPr="00F87E5C">
        <w:rPr>
          <w:rFonts w:ascii="Verdana" w:hAnsi="Verdana"/>
          <w:sz w:val="18"/>
          <w:szCs w:val="18"/>
        </w:rPr>
        <w:t>занят</w:t>
      </w:r>
      <w:proofErr w:type="gramEnd"/>
      <w:r w:rsidRPr="00F87E5C">
        <w:rPr>
          <w:rFonts w:ascii="Verdana" w:hAnsi="Verdana"/>
          <w:sz w:val="18"/>
          <w:szCs w:val="18"/>
        </w:rPr>
        <w:t xml:space="preserve"> всем, только не уроком. Данный этап закрепления новой темы почти всегда бывает монологом учителя перед  доской.</w:t>
      </w:r>
    </w:p>
    <w:p w:rsidR="00945DC4" w:rsidRPr="00F87E5C" w:rsidRDefault="00945DC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Возникает чувство огромной дистанции – если учитель суров. Чувство вседозволенности – если он либерал. А большинство педагогов вынуждены «надеть маску либерала», «демократа».</w:t>
      </w:r>
    </w:p>
    <w:p w:rsidR="00BA217B" w:rsidRPr="00F87E5C" w:rsidRDefault="002F5B91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В связи с этим, мне кажется,</w:t>
      </w:r>
      <w:r w:rsidR="00945DC4" w:rsidRPr="00F87E5C">
        <w:rPr>
          <w:rFonts w:ascii="Verdana" w:hAnsi="Verdana"/>
          <w:sz w:val="18"/>
          <w:szCs w:val="18"/>
        </w:rPr>
        <w:t xml:space="preserve"> что иногда радикально поменять систему отсчета и координаты самого урока.</w:t>
      </w:r>
      <w:r w:rsidRPr="00F87E5C">
        <w:rPr>
          <w:rFonts w:ascii="Verdana" w:hAnsi="Verdana"/>
          <w:sz w:val="18"/>
          <w:szCs w:val="18"/>
        </w:rPr>
        <w:t xml:space="preserve"> Известно, что однообразие – враг мозга. Поэтому все девять способов самостоятельных работ должны воплотиться за один урок.</w:t>
      </w:r>
    </w:p>
    <w:p w:rsidR="002F5B91" w:rsidRPr="00F87E5C" w:rsidRDefault="002F5B91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 xml:space="preserve"> Необходимый элемент – это отдельная тетрадь для самостоятельных работ  и запасные учебники. Нынешние ученики так забывчивы. </w:t>
      </w:r>
      <w:proofErr w:type="gramStart"/>
      <w:r w:rsidRPr="00F87E5C">
        <w:rPr>
          <w:rFonts w:ascii="Verdana" w:hAnsi="Verdana"/>
          <w:sz w:val="18"/>
          <w:szCs w:val="18"/>
        </w:rPr>
        <w:t>Тот</w:t>
      </w:r>
      <w:proofErr w:type="gramEnd"/>
      <w:r w:rsidRPr="00F87E5C">
        <w:rPr>
          <w:rFonts w:ascii="Verdana" w:hAnsi="Verdana"/>
          <w:sz w:val="18"/>
          <w:szCs w:val="18"/>
        </w:rPr>
        <w:t xml:space="preserve"> кто забыл учебник много раз – берет лист с тестами и закрепляет материал отдельно и отвечает учителю.  Соответственно оповещается классный руководитель и родители. Отстающий </w:t>
      </w:r>
      <w:r w:rsidR="00BA217B" w:rsidRPr="00F87E5C">
        <w:rPr>
          <w:rFonts w:ascii="Verdana" w:hAnsi="Verdana"/>
          <w:sz w:val="18"/>
          <w:szCs w:val="18"/>
        </w:rPr>
        <w:t xml:space="preserve"> ученик </w:t>
      </w:r>
      <w:r w:rsidRPr="00F87E5C">
        <w:rPr>
          <w:rFonts w:ascii="Verdana" w:hAnsi="Verdana"/>
          <w:sz w:val="18"/>
          <w:szCs w:val="18"/>
        </w:rPr>
        <w:t xml:space="preserve">обязательно приходит с учебником после обеда. </w:t>
      </w:r>
    </w:p>
    <w:p w:rsidR="002F5B91" w:rsidRPr="00F87E5C" w:rsidRDefault="002F5B91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№1 «15 слов»</w:t>
      </w:r>
    </w:p>
    <w:p w:rsidR="00BA217B" w:rsidRPr="00F87E5C" w:rsidRDefault="002F5B91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Дается задание прочитать параграф три раза. Ученикам известно, что  они должны прочесть три раза за 5 минут. По сигналу учителя все закрывают книги и должны написать только 15 – 20 слов</w:t>
      </w:r>
      <w:r w:rsidR="00BA217B" w:rsidRPr="00F87E5C">
        <w:rPr>
          <w:rFonts w:ascii="Verdana" w:hAnsi="Verdana"/>
          <w:sz w:val="18"/>
          <w:szCs w:val="18"/>
        </w:rPr>
        <w:t xml:space="preserve"> в двух или трех предложениях.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№2 «Изложение»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Увеличивается время чтения параграфа до 7 минут. После этого учащиеся пишут то, что запомнили как изложение.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№3 «</w:t>
      </w:r>
      <w:proofErr w:type="spellStart"/>
      <w:r w:rsidRPr="00F87E5C">
        <w:rPr>
          <w:rFonts w:ascii="Verdana" w:hAnsi="Verdana"/>
          <w:sz w:val="18"/>
          <w:szCs w:val="18"/>
        </w:rPr>
        <w:t>Отвечайка</w:t>
      </w:r>
      <w:proofErr w:type="spellEnd"/>
      <w:r w:rsidRPr="00F87E5C">
        <w:rPr>
          <w:rFonts w:ascii="Verdana" w:hAnsi="Verdana"/>
          <w:sz w:val="18"/>
          <w:szCs w:val="18"/>
        </w:rPr>
        <w:t>»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 xml:space="preserve">Теперь уже можно приступить к ответам на вопросы в конце параграфа. 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№4 «Веселый»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Ученики должны представить, что энергия или сила – это живые (ученики</w:t>
      </w:r>
      <w:proofErr w:type="gramStart"/>
      <w:r w:rsidRPr="00F87E5C">
        <w:rPr>
          <w:rFonts w:ascii="Verdana" w:hAnsi="Verdana"/>
          <w:sz w:val="18"/>
          <w:szCs w:val="18"/>
        </w:rPr>
        <w:t xml:space="preserve">,, </w:t>
      </w:r>
      <w:proofErr w:type="gramEnd"/>
      <w:r w:rsidRPr="00F87E5C">
        <w:rPr>
          <w:rFonts w:ascii="Verdana" w:hAnsi="Verdana"/>
          <w:sz w:val="18"/>
          <w:szCs w:val="18"/>
        </w:rPr>
        <w:t>люди,, существа,, растения) Фантазируют и описывают какие они. Эмоциональная разрядка.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№5 «Дыши и думай. Потом говори»</w:t>
      </w:r>
    </w:p>
    <w:p w:rsidR="00BA217B" w:rsidRPr="00F87E5C" w:rsidRDefault="00BA217B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Талантливый якутский доктор – философ Владимир Михайлов  говорит</w:t>
      </w:r>
      <w:proofErr w:type="gramStart"/>
      <w:r w:rsidRPr="00F87E5C">
        <w:rPr>
          <w:rFonts w:ascii="Verdana" w:hAnsi="Verdana"/>
          <w:sz w:val="18"/>
          <w:szCs w:val="18"/>
        </w:rPr>
        <w:t xml:space="preserve"> :</w:t>
      </w:r>
      <w:proofErr w:type="gramEnd"/>
      <w:r w:rsidRPr="00F87E5C">
        <w:rPr>
          <w:rFonts w:ascii="Verdana" w:hAnsi="Verdana"/>
          <w:sz w:val="18"/>
          <w:szCs w:val="18"/>
        </w:rPr>
        <w:t xml:space="preserve"> « Самое обидное – мои юные собеседники НЕ ИСПЫТЫВАЮТ от своего незнания неудобств, им не стыдно</w:t>
      </w:r>
      <w:proofErr w:type="gramStart"/>
      <w:r w:rsidRPr="00F87E5C">
        <w:rPr>
          <w:rFonts w:ascii="Verdana" w:hAnsi="Verdana"/>
          <w:sz w:val="18"/>
          <w:szCs w:val="18"/>
        </w:rPr>
        <w:t xml:space="preserve"> :</w:t>
      </w:r>
      <w:proofErr w:type="gramEnd"/>
      <w:r w:rsidRPr="00F87E5C">
        <w:rPr>
          <w:rFonts w:ascii="Verdana" w:hAnsi="Verdana"/>
          <w:sz w:val="18"/>
          <w:szCs w:val="18"/>
        </w:rPr>
        <w:t xml:space="preserve"> не знаю</w:t>
      </w:r>
      <w:r w:rsidR="00E038F1" w:rsidRPr="00F87E5C">
        <w:rPr>
          <w:rFonts w:ascii="Verdana" w:hAnsi="Verdana"/>
          <w:sz w:val="18"/>
          <w:szCs w:val="18"/>
        </w:rPr>
        <w:t xml:space="preserve">, и что? </w:t>
      </w:r>
      <w:r w:rsidR="00133411" w:rsidRPr="00F87E5C">
        <w:rPr>
          <w:rFonts w:ascii="Verdana" w:hAnsi="Verdana"/>
          <w:sz w:val="18"/>
          <w:szCs w:val="18"/>
        </w:rPr>
        <w:t xml:space="preserve"> Да, не читал, и не буду, и не хочу! Подавляющее большинство умение ДУМАТЬ , рассуждать, умение оформлять и выразить свою мысль из своего джентльменского набора вычеркнули</w:t>
      </w:r>
      <w:proofErr w:type="gramStart"/>
      <w:r w:rsidR="00133411" w:rsidRPr="00F87E5C">
        <w:rPr>
          <w:rFonts w:ascii="Verdana" w:hAnsi="Verdana"/>
          <w:sz w:val="18"/>
          <w:szCs w:val="18"/>
        </w:rPr>
        <w:t>…  В</w:t>
      </w:r>
      <w:proofErr w:type="gramEnd"/>
      <w:r w:rsidR="00133411" w:rsidRPr="00F87E5C">
        <w:rPr>
          <w:rFonts w:ascii="Verdana" w:hAnsi="Verdana"/>
          <w:sz w:val="18"/>
          <w:szCs w:val="18"/>
        </w:rPr>
        <w:t xml:space="preserve"> школах исчез устный опрос «по памяти», тесты, метод </w:t>
      </w:r>
      <w:proofErr w:type="spellStart"/>
      <w:r w:rsidR="00133411" w:rsidRPr="00F87E5C">
        <w:rPr>
          <w:rFonts w:ascii="Verdana" w:hAnsi="Verdana"/>
          <w:sz w:val="18"/>
          <w:szCs w:val="18"/>
        </w:rPr>
        <w:t>тыка</w:t>
      </w:r>
      <w:proofErr w:type="spellEnd"/>
      <w:r w:rsidR="00133411" w:rsidRPr="00F87E5C">
        <w:rPr>
          <w:rFonts w:ascii="Verdana" w:hAnsi="Verdana"/>
          <w:sz w:val="18"/>
          <w:szCs w:val="18"/>
        </w:rPr>
        <w:t xml:space="preserve"> – и мозги теряют способность к творчеству. Насущная проблема – «клиповое» сознание появилось даже у отличников» («Якутск вечерний», 27.01.2006) Надо активировать этот область. Ученики заранее предупреждаются, что на следующем занятии или на уроке повторения обязательно будет фронтальный опрос «по памяти» и устный и письменный.  После четвертого способа переходим к пятому. Проводится дыхательная гимнастика с закрытыми глазами сидя. Потом ученики встают и медленно </w:t>
      </w:r>
      <w:proofErr w:type="gramStart"/>
      <w:r w:rsidR="00133411" w:rsidRPr="00F87E5C">
        <w:rPr>
          <w:rFonts w:ascii="Verdana" w:hAnsi="Verdana"/>
          <w:sz w:val="18"/>
          <w:szCs w:val="18"/>
        </w:rPr>
        <w:t>раскачиваясь</w:t>
      </w:r>
      <w:proofErr w:type="gramEnd"/>
      <w:r w:rsidR="00133411" w:rsidRPr="00F87E5C">
        <w:rPr>
          <w:rFonts w:ascii="Verdana" w:hAnsi="Verdana"/>
          <w:sz w:val="18"/>
          <w:szCs w:val="18"/>
        </w:rPr>
        <w:t xml:space="preserve"> делают дыхательные упражнения, делая круговые движения головой, тоже закрыв глаза.  По заранее оговоренному сигналу дети садятся и начинают готовить три вопроса к данной теме. При этом один из вопросов должен быть таким, чтобы ученик задал вопрос, на который он затрудняется или не понял.</w:t>
      </w:r>
      <w:r w:rsidR="00CA0A97" w:rsidRPr="00F87E5C">
        <w:rPr>
          <w:rFonts w:ascii="Verdana" w:hAnsi="Verdana"/>
          <w:sz w:val="18"/>
          <w:szCs w:val="18"/>
        </w:rPr>
        <w:t xml:space="preserve"> По сигналу или жесту учителя ученики устно задают свои вопросы, на которые отвечают их одноклассники. Главное условие – во время ответа или задавания вопроса должна быть абсолютная тишина. Происходит обмен пониманиями. При этом учитель может </w:t>
      </w:r>
      <w:proofErr w:type="gramStart"/>
      <w:r w:rsidR="00CA0A97" w:rsidRPr="00F87E5C">
        <w:rPr>
          <w:rFonts w:ascii="Verdana" w:hAnsi="Verdana"/>
          <w:sz w:val="18"/>
          <w:szCs w:val="18"/>
        </w:rPr>
        <w:t>заснять</w:t>
      </w:r>
      <w:proofErr w:type="gramEnd"/>
      <w:r w:rsidR="00CA0A97" w:rsidRPr="00F87E5C">
        <w:rPr>
          <w:rFonts w:ascii="Verdana" w:hAnsi="Verdana"/>
          <w:sz w:val="18"/>
          <w:szCs w:val="18"/>
        </w:rPr>
        <w:t xml:space="preserve"> это на видеокассету или диктофон, или просто выставлять баллы за участие.  Вопросы могут повторяться.</w:t>
      </w:r>
    </w:p>
    <w:p w:rsidR="00CA0A97" w:rsidRDefault="00CA0A97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>№6</w:t>
      </w:r>
      <w:r w:rsidR="0049006B" w:rsidRPr="00F87E5C">
        <w:rPr>
          <w:rFonts w:ascii="Verdana" w:hAnsi="Verdana"/>
          <w:sz w:val="18"/>
          <w:szCs w:val="18"/>
        </w:rPr>
        <w:t xml:space="preserve"> «Большие глаза – абзацы»</w:t>
      </w:r>
    </w:p>
    <w:p w:rsidR="00350C37" w:rsidRDefault="00350C37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Дается задание еще раз вернуться к учебнику. Изменяется способ чтения. Дети должны суметь прочитать текст</w:t>
      </w:r>
      <w:r w:rsidR="00600AA2">
        <w:rPr>
          <w:rFonts w:ascii="Verdana" w:hAnsi="Verdana"/>
          <w:sz w:val="18"/>
          <w:szCs w:val="18"/>
        </w:rPr>
        <w:t xml:space="preserve"> не по буквам, по слогам, по предложениям, а сразу целыми абзацами. То есть абзац – это как одно слово. Ученик должен одним взглядом прочесть абзац. Прочитывает </w:t>
      </w:r>
      <w:proofErr w:type="gramStart"/>
      <w:r w:rsidR="00600AA2">
        <w:rPr>
          <w:rFonts w:ascii="Verdana" w:hAnsi="Verdana"/>
          <w:sz w:val="18"/>
          <w:szCs w:val="18"/>
        </w:rPr>
        <w:t>абзац</w:t>
      </w:r>
      <w:proofErr w:type="gramEnd"/>
      <w:r w:rsidR="00600AA2">
        <w:rPr>
          <w:rFonts w:ascii="Verdana" w:hAnsi="Verdana"/>
          <w:sz w:val="18"/>
          <w:szCs w:val="18"/>
        </w:rPr>
        <w:t xml:space="preserve"> быстро пять раз и выписывает только самое главное ключевое слово или набор символов. Происходит кодировка текста.</w:t>
      </w:r>
      <w:r w:rsidR="00374954">
        <w:rPr>
          <w:rFonts w:ascii="Verdana" w:hAnsi="Verdana"/>
          <w:sz w:val="18"/>
          <w:szCs w:val="18"/>
        </w:rPr>
        <w:t xml:space="preserve"> Далее идет в таком же ритме.</w:t>
      </w:r>
    </w:p>
    <w:p w:rsidR="00374954" w:rsidRDefault="0037495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№7 «Кисточка»</w:t>
      </w:r>
    </w:p>
    <w:p w:rsidR="00374954" w:rsidRDefault="0037495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Дети смотрят на текст, вчитываются. У каждого учащегося появляется какой-то образ. По сигналу учителя учащиеся должны быстро нарисовать графику</w:t>
      </w:r>
      <w:proofErr w:type="gramStart"/>
      <w:r>
        <w:rPr>
          <w:rFonts w:ascii="Verdana" w:hAnsi="Verdana"/>
          <w:sz w:val="18"/>
          <w:szCs w:val="18"/>
        </w:rPr>
        <w:t xml:space="preserve">,, </w:t>
      </w:r>
      <w:proofErr w:type="gramEnd"/>
      <w:r>
        <w:rPr>
          <w:rFonts w:ascii="Verdana" w:hAnsi="Verdana"/>
          <w:sz w:val="18"/>
          <w:szCs w:val="18"/>
        </w:rPr>
        <w:t>рисунок, схему, блок рисунков. Учитель говорит</w:t>
      </w:r>
      <w:proofErr w:type="gramStart"/>
      <w:r>
        <w:rPr>
          <w:rFonts w:ascii="Verdana" w:hAnsi="Verdana"/>
          <w:sz w:val="18"/>
          <w:szCs w:val="18"/>
        </w:rPr>
        <w:t xml:space="preserve"> :</w:t>
      </w:r>
      <w:proofErr w:type="gramEnd"/>
      <w:r>
        <w:rPr>
          <w:rFonts w:ascii="Verdana" w:hAnsi="Verdana"/>
          <w:sz w:val="18"/>
          <w:szCs w:val="18"/>
        </w:rPr>
        <w:t xml:space="preserve"> «Помните, было задание представить, что энергия это живое существо, ваш верный друг. Нарисуйте его». Рисование является индивидуальным актом творчества и прекрасный способ разрядки.</w:t>
      </w:r>
    </w:p>
    <w:p w:rsidR="00374954" w:rsidRPr="00F87E5C" w:rsidRDefault="0037495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№8 «Зеркало»</w:t>
      </w:r>
    </w:p>
    <w:p w:rsidR="0049006B" w:rsidRDefault="0037495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Обучающиеся должны написать доминанту, главные и ключевые слова, символы только левой рукой (если правши) и наоборот. </w:t>
      </w:r>
      <w:r w:rsidR="00845ED3">
        <w:rPr>
          <w:rFonts w:ascii="Verdana" w:hAnsi="Verdana"/>
          <w:sz w:val="18"/>
          <w:szCs w:val="18"/>
        </w:rPr>
        <w:t xml:space="preserve">После этого должны переписать левой рукой первое и последнее предложения новой темы. Несмотря на </w:t>
      </w:r>
      <w:proofErr w:type="gramStart"/>
      <w:r w:rsidR="00845ED3">
        <w:rPr>
          <w:rFonts w:ascii="Verdana" w:hAnsi="Verdana"/>
          <w:sz w:val="18"/>
          <w:szCs w:val="18"/>
        </w:rPr>
        <w:t>простоту</w:t>
      </w:r>
      <w:proofErr w:type="gramEnd"/>
      <w:r w:rsidR="00845ED3">
        <w:rPr>
          <w:rFonts w:ascii="Verdana" w:hAnsi="Verdana"/>
          <w:sz w:val="18"/>
          <w:szCs w:val="18"/>
        </w:rPr>
        <w:t xml:space="preserve"> этот способ активизирует мозг перед серьезным напряжением.</w:t>
      </w:r>
    </w:p>
    <w:p w:rsidR="00845ED3" w:rsidRDefault="00845ED3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№9</w:t>
      </w:r>
      <w:r w:rsidR="00382F81">
        <w:rPr>
          <w:rFonts w:ascii="Verdana" w:hAnsi="Verdana"/>
          <w:sz w:val="18"/>
          <w:szCs w:val="18"/>
        </w:rPr>
        <w:t xml:space="preserve"> «Тест </w:t>
      </w:r>
      <w:proofErr w:type="gramStart"/>
      <w:r w:rsidR="00382F81">
        <w:rPr>
          <w:rFonts w:ascii="Verdana" w:hAnsi="Verdana"/>
          <w:sz w:val="18"/>
          <w:szCs w:val="18"/>
        </w:rPr>
        <w:t>от</w:t>
      </w:r>
      <w:proofErr w:type="gramEnd"/>
      <w:r w:rsidR="00382F81">
        <w:rPr>
          <w:rFonts w:ascii="Verdana" w:hAnsi="Verdana"/>
          <w:sz w:val="18"/>
          <w:szCs w:val="18"/>
        </w:rPr>
        <w:t>..»</w:t>
      </w:r>
    </w:p>
    <w:p w:rsidR="00382F81" w:rsidRDefault="00382F81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Ученики тщательно обдумывают и составляют к новой теме свои тесты с четырьмя вариантами ответов и ключами ответов. Это отличный способ переработки информации и избавляет от «</w:t>
      </w:r>
      <w:proofErr w:type="spellStart"/>
      <w:r>
        <w:rPr>
          <w:rFonts w:ascii="Verdana" w:hAnsi="Verdana"/>
          <w:sz w:val="18"/>
          <w:szCs w:val="18"/>
        </w:rPr>
        <w:t>тестофобии</w:t>
      </w:r>
      <w:proofErr w:type="spellEnd"/>
      <w:r>
        <w:rPr>
          <w:rFonts w:ascii="Verdana" w:hAnsi="Verdana"/>
          <w:sz w:val="18"/>
          <w:szCs w:val="18"/>
        </w:rPr>
        <w:t>», страхов от ЕГЭ, ОГЭ.</w:t>
      </w:r>
      <w:r w:rsidR="007E1524">
        <w:rPr>
          <w:rFonts w:ascii="Verdana" w:hAnsi="Verdana"/>
          <w:sz w:val="18"/>
          <w:szCs w:val="18"/>
        </w:rPr>
        <w:t xml:space="preserve"> При этом один из вопросов теста составляется таким образом, что во всех четырех вариантах ответа нет ни одного верного. А еще один вопрос должен быть составлен так, что все четыре ответа правильные. Остальные вопросы должны содержать только по одному правильному ответу.</w:t>
      </w:r>
    </w:p>
    <w:p w:rsidR="007E1524" w:rsidRDefault="007E152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Учитель обязательно хвалит всех и благодарит. По условному сигналу или жесту учителя ученики сдают тетради для самостоятельных работ. Очень интересно бывает смотреть творчество детей.</w:t>
      </w:r>
    </w:p>
    <w:p w:rsidR="007E1524" w:rsidRDefault="007E152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Сверхцель</w:t>
      </w:r>
      <w:proofErr w:type="spellEnd"/>
      <w:r>
        <w:rPr>
          <w:rFonts w:ascii="Verdana" w:hAnsi="Verdana"/>
          <w:sz w:val="18"/>
          <w:szCs w:val="18"/>
        </w:rPr>
        <w:t xml:space="preserve"> данного способа «9 в 1»: учащиеся должны уметь, используя эти способы, понять и самостоятельно пройти более сложную тему старшего класса. Тогда будет четко ясно, работает ли эта система. Например, семиклассники должны проработать новую тему девятого класса</w:t>
      </w:r>
      <w:r w:rsidR="00F7107F">
        <w:rPr>
          <w:rFonts w:ascii="Verdana" w:hAnsi="Verdana"/>
          <w:sz w:val="18"/>
          <w:szCs w:val="18"/>
        </w:rPr>
        <w:t xml:space="preserve">. </w:t>
      </w:r>
    </w:p>
    <w:p w:rsidR="00F7107F" w:rsidRPr="00F87E5C" w:rsidRDefault="00F7107F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Другой способ вовлечения учеников – проектная деятельность. Но в этом направлении разработки </w:t>
      </w:r>
      <w:proofErr w:type="gramStart"/>
      <w:r>
        <w:rPr>
          <w:rFonts w:ascii="Verdana" w:hAnsi="Verdana"/>
          <w:sz w:val="18"/>
          <w:szCs w:val="18"/>
        </w:rPr>
        <w:t>нету</w:t>
      </w:r>
      <w:proofErr w:type="gramEnd"/>
      <w:r>
        <w:rPr>
          <w:rFonts w:ascii="Verdana" w:hAnsi="Verdana"/>
          <w:sz w:val="18"/>
          <w:szCs w:val="18"/>
        </w:rPr>
        <w:t xml:space="preserve">. </w:t>
      </w:r>
    </w:p>
    <w:p w:rsidR="00945DC4" w:rsidRDefault="00945DC4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7E5C">
        <w:rPr>
          <w:rFonts w:ascii="Verdana" w:hAnsi="Verdana"/>
          <w:sz w:val="18"/>
          <w:szCs w:val="18"/>
        </w:rPr>
        <w:t xml:space="preserve">  </w:t>
      </w:r>
      <w:proofErr w:type="gramStart"/>
      <w:r w:rsidR="00F7107F">
        <w:rPr>
          <w:rFonts w:ascii="Verdana" w:hAnsi="Verdana"/>
          <w:sz w:val="18"/>
          <w:szCs w:val="18"/>
        </w:rPr>
        <w:t xml:space="preserve">«Не идеи, не деньги, а знаки и символы правят миром». </w:t>
      </w:r>
      <w:proofErr w:type="gramEnd"/>
      <w:r w:rsidR="00F7107F">
        <w:rPr>
          <w:rFonts w:ascii="Verdana" w:hAnsi="Verdana"/>
          <w:sz w:val="18"/>
          <w:szCs w:val="18"/>
        </w:rPr>
        <w:t>(Конфуций)</w:t>
      </w:r>
      <w:proofErr w:type="gramStart"/>
      <w:r w:rsidR="00F7107F">
        <w:rPr>
          <w:rFonts w:ascii="Verdana" w:hAnsi="Verdana"/>
          <w:sz w:val="18"/>
          <w:szCs w:val="18"/>
        </w:rPr>
        <w:t>.</w:t>
      </w:r>
      <w:proofErr w:type="gramEnd"/>
      <w:r w:rsidR="0078722C">
        <w:rPr>
          <w:rFonts w:ascii="Verdana" w:hAnsi="Verdana"/>
          <w:sz w:val="18"/>
          <w:szCs w:val="18"/>
        </w:rPr>
        <w:t xml:space="preserve"> А они всегда меняются</w:t>
      </w:r>
      <w:proofErr w:type="gramStart"/>
      <w:r w:rsidR="0078722C">
        <w:rPr>
          <w:rFonts w:ascii="Verdana" w:hAnsi="Verdana"/>
          <w:sz w:val="18"/>
          <w:szCs w:val="18"/>
        </w:rPr>
        <w:t>.</w:t>
      </w:r>
      <w:proofErr w:type="gramEnd"/>
      <w:r w:rsidR="0078722C">
        <w:rPr>
          <w:rFonts w:ascii="Verdana" w:hAnsi="Verdana"/>
          <w:sz w:val="18"/>
          <w:szCs w:val="18"/>
        </w:rPr>
        <w:t xml:space="preserve"> Каждый раз новая тема в новом дне нового года 2015 года.</w:t>
      </w:r>
    </w:p>
    <w:p w:rsidR="0078722C" w:rsidRDefault="0078722C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Поздравляю </w:t>
      </w:r>
      <w:r w:rsidR="00FB688C">
        <w:rPr>
          <w:rFonts w:ascii="Verdana" w:hAnsi="Verdana"/>
          <w:sz w:val="18"/>
          <w:szCs w:val="18"/>
        </w:rPr>
        <w:t xml:space="preserve">всех </w:t>
      </w:r>
      <w:r>
        <w:rPr>
          <w:rFonts w:ascii="Verdana" w:hAnsi="Verdana"/>
          <w:sz w:val="18"/>
          <w:szCs w:val="18"/>
        </w:rPr>
        <w:t>с Новым годом! Пусть он будет теплым и заботливым, укроет от невзгод и печалей.</w:t>
      </w:r>
    </w:p>
    <w:p w:rsidR="00FB688C" w:rsidRDefault="00FB688C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B688C" w:rsidRPr="00F87E5C" w:rsidRDefault="00FB688C" w:rsidP="00350C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FB688C" w:rsidRPr="00F87E5C" w:rsidSect="00350C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C4"/>
    <w:rsid w:val="00133411"/>
    <w:rsid w:val="001D2A97"/>
    <w:rsid w:val="002F5B91"/>
    <w:rsid w:val="00350C37"/>
    <w:rsid w:val="00374954"/>
    <w:rsid w:val="00382F81"/>
    <w:rsid w:val="003F129E"/>
    <w:rsid w:val="0049006B"/>
    <w:rsid w:val="005A4B4B"/>
    <w:rsid w:val="00600AA2"/>
    <w:rsid w:val="0078722C"/>
    <w:rsid w:val="007E1524"/>
    <w:rsid w:val="00845ED3"/>
    <w:rsid w:val="00884D99"/>
    <w:rsid w:val="00945DC4"/>
    <w:rsid w:val="00BA217B"/>
    <w:rsid w:val="00CA0A97"/>
    <w:rsid w:val="00E038F1"/>
    <w:rsid w:val="00F7107F"/>
    <w:rsid w:val="00F87E5C"/>
    <w:rsid w:val="00FB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12</cp:revision>
  <dcterms:created xsi:type="dcterms:W3CDTF">2015-01-05T19:42:00Z</dcterms:created>
  <dcterms:modified xsi:type="dcterms:W3CDTF">2015-01-05T23:13:00Z</dcterms:modified>
</cp:coreProperties>
</file>