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B" w:rsidRPr="0069447B" w:rsidRDefault="0069447B" w:rsidP="006944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 w:rsidRPr="0069447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Развитие личности в раннем детстве. Кризис трех лет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.</w:t>
      </w:r>
    </w:p>
    <w:p w:rsidR="0069447B" w:rsidRPr="0069447B" w:rsidRDefault="0069447B" w:rsidP="006944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4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Отличительная особенность психики ребенка раннего возраста – единство эмоционального и действенного отношения к непосредственно воспринимаемому миру. Поведение ребенка ситуативно – каждый предмет, попадающий в его поле зрения, притягателен. Наглядная ситуация часто «руководит» и восприятием, и поведением ребенка.</w:t>
      </w:r>
    </w:p>
    <w:p w:rsidR="0069447B" w:rsidRPr="0069447B" w:rsidRDefault="0069447B" w:rsidP="006944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4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наступлении кризиса трех лет свидетельствует:</w:t>
      </w:r>
    </w:p>
    <w:p w:rsidR="0069447B" w:rsidRPr="0069447B" w:rsidRDefault="0069447B" w:rsidP="006944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4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 </w:t>
      </w:r>
      <w:r w:rsidRPr="0069447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негативизм</w:t>
      </w:r>
      <w:r w:rsidRPr="006944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стремление сделать что-то вопреки предложению взрослого, даже вразрез с собственным желанием;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2) </w:t>
      </w:r>
      <w:r w:rsidRPr="0069447B">
        <w:rPr>
          <w:i/>
          <w:iCs/>
          <w:sz w:val="28"/>
          <w:szCs w:val="28"/>
        </w:rPr>
        <w:t>упрямство</w:t>
      </w:r>
      <w:r w:rsidRPr="0069447B">
        <w:rPr>
          <w:sz w:val="28"/>
          <w:szCs w:val="28"/>
        </w:rPr>
        <w:t xml:space="preserve"> – ребенок настаивает на чем-то потому, что он этого потребовал;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3) </w:t>
      </w:r>
      <w:r w:rsidRPr="0069447B">
        <w:rPr>
          <w:i/>
          <w:iCs/>
          <w:sz w:val="28"/>
          <w:szCs w:val="28"/>
        </w:rPr>
        <w:t>строптивость</w:t>
      </w:r>
      <w:r w:rsidRPr="0069447B">
        <w:rPr>
          <w:sz w:val="28"/>
          <w:szCs w:val="28"/>
        </w:rPr>
        <w:t xml:space="preserve"> направлена в целом против норм воспитания, образа жизни, который сложился до трех лет;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4) </w:t>
      </w:r>
      <w:r w:rsidRPr="0069447B">
        <w:rPr>
          <w:i/>
          <w:iCs/>
          <w:sz w:val="28"/>
          <w:szCs w:val="28"/>
        </w:rPr>
        <w:t>своеволие</w:t>
      </w:r>
      <w:r w:rsidRPr="0069447B">
        <w:rPr>
          <w:sz w:val="28"/>
          <w:szCs w:val="28"/>
        </w:rPr>
        <w:t xml:space="preserve"> – стремление все делать самому;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5) </w:t>
      </w:r>
      <w:r w:rsidRPr="0069447B">
        <w:rPr>
          <w:i/>
          <w:iCs/>
          <w:sz w:val="28"/>
          <w:szCs w:val="28"/>
        </w:rPr>
        <w:t>протест-бунт</w:t>
      </w:r>
      <w:r w:rsidRPr="0069447B">
        <w:rPr>
          <w:sz w:val="28"/>
          <w:szCs w:val="28"/>
        </w:rPr>
        <w:t xml:space="preserve"> – ребенок в состоянии войны и конфликта с окружающими;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6) </w:t>
      </w:r>
      <w:r w:rsidRPr="0069447B">
        <w:rPr>
          <w:i/>
          <w:iCs/>
          <w:sz w:val="28"/>
          <w:szCs w:val="28"/>
        </w:rPr>
        <w:t>симптом обесценивания</w:t>
      </w:r>
      <w:r w:rsidRPr="0069447B">
        <w:rPr>
          <w:sz w:val="28"/>
          <w:szCs w:val="28"/>
        </w:rPr>
        <w:t xml:space="preserve"> – проявляется в том, что ребенок начинает ругаться, дразнить и обзывать родителей;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7) </w:t>
      </w:r>
      <w:r w:rsidRPr="0069447B">
        <w:rPr>
          <w:i/>
          <w:iCs/>
          <w:sz w:val="28"/>
          <w:szCs w:val="28"/>
        </w:rPr>
        <w:t>деспотизм</w:t>
      </w:r>
      <w:r w:rsidRPr="0069447B">
        <w:rPr>
          <w:sz w:val="28"/>
          <w:szCs w:val="28"/>
        </w:rPr>
        <w:t xml:space="preserve"> – ребенок заставляет родителей делать все, что он требует. По отношению к младшим сестрам и братьям деспотизм проявляется как ревность.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Кризис связан со становлением самосознания ребенка. В этом проявляется потребность в реализации и утверждения собственного «Я». Возникающие в речи ребенка слова «хочу», «не хочу», «Я» наполняются реальным содержанием, становятся осмысленными.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lastRenderedPageBreak/>
        <w:t>Для детей трехлетнего возраста становятся значимыми достижение (результат, успех в деятельности) и признание (оценка взрослого). Интериоризация отношения других к себе закладывает основы «системы Я», включающей начальную самооценку и «стремление быть хорошим».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При относительно демократичной системе отношений взрослого и ребенка критический период протекает приглушеннее. Но и в этих случаях дети иногда сами ищут повод противопоставить себя взрослому, так как им это «внутренне необходимо».</w:t>
      </w:r>
    </w:p>
    <w:p w:rsidR="0069447B" w:rsidRPr="0069447B" w:rsidRDefault="0069447B" w:rsidP="0069447B">
      <w:pPr>
        <w:pStyle w:val="af5"/>
        <w:spacing w:line="360" w:lineRule="auto"/>
        <w:rPr>
          <w:sz w:val="28"/>
          <w:szCs w:val="28"/>
        </w:rPr>
      </w:pPr>
      <w:r w:rsidRPr="0069447B">
        <w:rPr>
          <w:sz w:val="28"/>
          <w:szCs w:val="28"/>
        </w:rPr>
        <w:t>У детей начинает формироваться воля, автономия (независимость, самостоятельность), они перестают нуждаться в опеке со стороны взрослых и стремятся сами делать выбор. Ребенок познает различие между «хочу» и «должен». Если кризис протекает вяло, это может свидетельствовать о задержке в развитии аффективной и волевой сторон личности. Отмечается, что дети, не имевшие проблем с поведением в трехлетнем возрасте, став взрослыми, часто характеризуются как безвольные и безынициативные. Чувства стыда и неуверенности вместо автономии возникают у детей тогда, когда родители ограничивают проявления независимости ребенка, наказывают или высмеивают любые попытки самостоятельности.</w:t>
      </w:r>
    </w:p>
    <w:p w:rsidR="005B007C" w:rsidRPr="0069447B" w:rsidRDefault="005B007C">
      <w:pPr>
        <w:rPr>
          <w:lang w:val="ru-RU"/>
        </w:rPr>
      </w:pPr>
    </w:p>
    <w:sectPr w:rsidR="005B007C" w:rsidRPr="0069447B" w:rsidSect="005B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7B"/>
    <w:rsid w:val="005B007C"/>
    <w:rsid w:val="0069447B"/>
    <w:rsid w:val="007677C5"/>
    <w:rsid w:val="00857F4C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8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0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08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8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8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8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8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B60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B60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0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0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0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0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0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08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0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084"/>
    <w:rPr>
      <w:b/>
      <w:bCs/>
    </w:rPr>
  </w:style>
  <w:style w:type="character" w:styleId="a9">
    <w:name w:val="Emphasis"/>
    <w:uiPriority w:val="20"/>
    <w:qFormat/>
    <w:rsid w:val="00FB60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08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084"/>
    <w:rPr>
      <w:sz w:val="20"/>
      <w:szCs w:val="20"/>
    </w:rPr>
  </w:style>
  <w:style w:type="paragraph" w:styleId="ac">
    <w:name w:val="List Paragraph"/>
    <w:basedOn w:val="a"/>
    <w:uiPriority w:val="34"/>
    <w:qFormat/>
    <w:rsid w:val="00FB6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0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0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08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0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B60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B60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B60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B60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B60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08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9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2015-06-08T16:28:00Z</dcterms:created>
  <dcterms:modified xsi:type="dcterms:W3CDTF">2015-06-08T16:32:00Z</dcterms:modified>
</cp:coreProperties>
</file>