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56" w:rsidRDefault="00AB5856" w:rsidP="0060165A">
      <w:pPr>
        <w:spacing w:line="360" w:lineRule="auto"/>
        <w:jc w:val="both"/>
        <w:outlineLvl w:val="1"/>
        <w:rPr>
          <w:rFonts w:ascii="Minion Pro" w:hAnsi="Minion Pro"/>
          <w:b/>
          <w:color w:val="C00000"/>
          <w:sz w:val="28"/>
          <w:szCs w:val="28"/>
        </w:rPr>
      </w:pPr>
    </w:p>
    <w:p w:rsidR="00AB5856" w:rsidRDefault="00AB5856" w:rsidP="0060165A">
      <w:pPr>
        <w:spacing w:line="360" w:lineRule="auto"/>
        <w:jc w:val="both"/>
        <w:outlineLvl w:val="1"/>
        <w:rPr>
          <w:rFonts w:ascii="Minion Pro" w:hAnsi="Minion Pro"/>
          <w:b/>
          <w:color w:val="C00000"/>
          <w:sz w:val="28"/>
          <w:szCs w:val="28"/>
        </w:rPr>
      </w:pPr>
    </w:p>
    <w:p w:rsidR="00AB5856" w:rsidRDefault="00AB5856" w:rsidP="0060165A">
      <w:pPr>
        <w:spacing w:line="360" w:lineRule="auto"/>
        <w:jc w:val="both"/>
        <w:outlineLvl w:val="1"/>
        <w:rPr>
          <w:rFonts w:ascii="Minion Pro" w:hAnsi="Minion Pro"/>
          <w:b/>
          <w:color w:val="C00000"/>
          <w:sz w:val="28"/>
          <w:szCs w:val="28"/>
        </w:rPr>
      </w:pPr>
    </w:p>
    <w:p w:rsidR="00AB5856" w:rsidRDefault="00AB5856" w:rsidP="0060165A">
      <w:pPr>
        <w:spacing w:line="360" w:lineRule="auto"/>
        <w:jc w:val="both"/>
        <w:outlineLvl w:val="1"/>
        <w:rPr>
          <w:rFonts w:ascii="Minion Pro" w:hAnsi="Minion Pro"/>
          <w:b/>
          <w:color w:val="C00000"/>
          <w:sz w:val="28"/>
          <w:szCs w:val="28"/>
        </w:rPr>
      </w:pPr>
    </w:p>
    <w:p w:rsidR="00AB5856" w:rsidRDefault="00AB5856" w:rsidP="0060165A">
      <w:pPr>
        <w:spacing w:line="360" w:lineRule="auto"/>
        <w:jc w:val="both"/>
        <w:outlineLvl w:val="1"/>
        <w:rPr>
          <w:rFonts w:ascii="Minion Pro" w:hAnsi="Minion Pro"/>
          <w:b/>
          <w:color w:val="C00000"/>
          <w:sz w:val="28"/>
          <w:szCs w:val="28"/>
        </w:rPr>
      </w:pPr>
    </w:p>
    <w:p w:rsidR="00AB5856" w:rsidRDefault="00AB5856" w:rsidP="0060165A">
      <w:pPr>
        <w:spacing w:line="360" w:lineRule="auto"/>
        <w:jc w:val="both"/>
        <w:outlineLvl w:val="1"/>
        <w:rPr>
          <w:rFonts w:ascii="Minion Pro" w:hAnsi="Minion Pro"/>
          <w:b/>
          <w:color w:val="C00000"/>
          <w:sz w:val="28"/>
          <w:szCs w:val="28"/>
        </w:rPr>
      </w:pPr>
    </w:p>
    <w:p w:rsidR="00AB5856" w:rsidRDefault="00AB5856" w:rsidP="0060165A">
      <w:pPr>
        <w:spacing w:line="360" w:lineRule="auto"/>
        <w:jc w:val="both"/>
        <w:outlineLvl w:val="1"/>
        <w:rPr>
          <w:rFonts w:ascii="Minion Pro" w:hAnsi="Minion Pro"/>
          <w:b/>
          <w:color w:val="C00000"/>
          <w:sz w:val="28"/>
          <w:szCs w:val="28"/>
        </w:rPr>
      </w:pPr>
    </w:p>
    <w:p w:rsidR="00AB5856" w:rsidRPr="00AB5856" w:rsidRDefault="00AB5856" w:rsidP="00AB5856">
      <w:pPr>
        <w:spacing w:line="360" w:lineRule="auto"/>
        <w:jc w:val="center"/>
        <w:outlineLvl w:val="1"/>
        <w:rPr>
          <w:rFonts w:ascii="Minion Pro" w:hAnsi="Minion Pro"/>
          <w:b/>
          <w:color w:val="0000FF"/>
          <w:sz w:val="72"/>
          <w:szCs w:val="72"/>
        </w:rPr>
      </w:pPr>
      <w:r w:rsidRPr="00AB5856">
        <w:rPr>
          <w:rFonts w:ascii="Minion Pro" w:hAnsi="Minion Pro"/>
          <w:b/>
          <w:color w:val="0000FF"/>
          <w:sz w:val="72"/>
          <w:szCs w:val="72"/>
        </w:rPr>
        <w:t>Публичное выступление</w:t>
      </w:r>
    </w:p>
    <w:p w:rsidR="00AB5856" w:rsidRDefault="00AB5856" w:rsidP="0060165A">
      <w:pPr>
        <w:spacing w:line="360" w:lineRule="auto"/>
        <w:jc w:val="both"/>
        <w:outlineLvl w:val="1"/>
        <w:rPr>
          <w:rFonts w:ascii="Minion Pro" w:hAnsi="Minion Pro"/>
          <w:b/>
          <w:color w:val="C00000"/>
          <w:sz w:val="28"/>
          <w:szCs w:val="28"/>
        </w:rPr>
      </w:pPr>
    </w:p>
    <w:p w:rsidR="00AB5856" w:rsidRPr="00AB5856" w:rsidRDefault="00AB5856" w:rsidP="00AB5856">
      <w:pPr>
        <w:spacing w:line="360" w:lineRule="auto"/>
        <w:jc w:val="center"/>
        <w:outlineLvl w:val="1"/>
        <w:rPr>
          <w:rFonts w:ascii="Minion Pro" w:hAnsi="Minion Pro"/>
          <w:b/>
          <w:color w:val="C00000"/>
          <w:sz w:val="44"/>
          <w:szCs w:val="44"/>
        </w:rPr>
      </w:pPr>
      <w:r w:rsidRPr="00AB5856">
        <w:rPr>
          <w:rFonts w:ascii="Minion Pro" w:hAnsi="Minion Pro"/>
          <w:b/>
          <w:color w:val="C00000"/>
          <w:sz w:val="44"/>
          <w:szCs w:val="44"/>
        </w:rPr>
        <w:t>«</w:t>
      </w:r>
      <w:r w:rsidR="00470916" w:rsidRPr="00AB5856">
        <w:rPr>
          <w:rFonts w:ascii="Minion Pro" w:hAnsi="Minion Pro"/>
          <w:b/>
          <w:color w:val="C00000"/>
          <w:sz w:val="44"/>
          <w:szCs w:val="44"/>
        </w:rPr>
        <w:t xml:space="preserve">Непрерывное профессиональное образование </w:t>
      </w:r>
    </w:p>
    <w:p w:rsidR="00AB5856" w:rsidRPr="00AB5856" w:rsidRDefault="00470916" w:rsidP="00AB5856">
      <w:pPr>
        <w:spacing w:line="360" w:lineRule="auto"/>
        <w:jc w:val="center"/>
        <w:outlineLvl w:val="1"/>
        <w:rPr>
          <w:rFonts w:ascii="Minion Pro" w:hAnsi="Minion Pro"/>
          <w:b/>
          <w:color w:val="C00000"/>
          <w:sz w:val="44"/>
          <w:szCs w:val="44"/>
        </w:rPr>
      </w:pPr>
      <w:r w:rsidRPr="00AB5856">
        <w:rPr>
          <w:rFonts w:ascii="Minion Pro" w:hAnsi="Minion Pro"/>
          <w:b/>
          <w:color w:val="C00000"/>
          <w:sz w:val="44"/>
          <w:szCs w:val="44"/>
        </w:rPr>
        <w:t>как фактор инновационного развития</w:t>
      </w:r>
    </w:p>
    <w:p w:rsidR="00470916" w:rsidRDefault="00470916" w:rsidP="00AB5856">
      <w:pPr>
        <w:spacing w:line="360" w:lineRule="auto"/>
        <w:jc w:val="center"/>
        <w:outlineLvl w:val="1"/>
        <w:rPr>
          <w:rFonts w:ascii="Minion Pro" w:hAnsi="Minion Pro"/>
          <w:b/>
          <w:color w:val="C00000"/>
          <w:sz w:val="44"/>
          <w:szCs w:val="44"/>
        </w:rPr>
      </w:pPr>
      <w:r w:rsidRPr="00AB5856">
        <w:rPr>
          <w:rFonts w:ascii="Minion Pro" w:hAnsi="Minion Pro"/>
          <w:b/>
          <w:color w:val="C00000"/>
          <w:sz w:val="44"/>
          <w:szCs w:val="44"/>
        </w:rPr>
        <w:t xml:space="preserve"> педагогических работников</w:t>
      </w:r>
      <w:r w:rsidR="00AB5856" w:rsidRPr="00AB5856">
        <w:rPr>
          <w:rFonts w:ascii="Minion Pro" w:hAnsi="Minion Pro"/>
          <w:b/>
          <w:color w:val="C00000"/>
          <w:sz w:val="44"/>
          <w:szCs w:val="44"/>
        </w:rPr>
        <w:t>»</w:t>
      </w:r>
    </w:p>
    <w:p w:rsidR="00AB5856" w:rsidRDefault="00AB5856" w:rsidP="00AB5856">
      <w:pPr>
        <w:spacing w:line="360" w:lineRule="auto"/>
        <w:jc w:val="center"/>
        <w:outlineLvl w:val="1"/>
        <w:rPr>
          <w:rFonts w:ascii="Minion Pro" w:hAnsi="Minion Pro"/>
          <w:b/>
          <w:color w:val="C00000"/>
          <w:sz w:val="44"/>
          <w:szCs w:val="44"/>
        </w:rPr>
      </w:pPr>
    </w:p>
    <w:p w:rsidR="00AB5856" w:rsidRDefault="00AB5856" w:rsidP="00AB5856">
      <w:pPr>
        <w:spacing w:line="360" w:lineRule="auto"/>
        <w:jc w:val="center"/>
        <w:outlineLvl w:val="1"/>
        <w:rPr>
          <w:rFonts w:ascii="Minion Pro" w:hAnsi="Minion Pro"/>
          <w:b/>
          <w:color w:val="C00000"/>
          <w:sz w:val="44"/>
          <w:szCs w:val="44"/>
        </w:rPr>
      </w:pPr>
    </w:p>
    <w:p w:rsidR="00AB5856" w:rsidRDefault="00AB5856" w:rsidP="00AB5856">
      <w:pPr>
        <w:spacing w:line="360" w:lineRule="auto"/>
        <w:jc w:val="center"/>
        <w:outlineLvl w:val="1"/>
        <w:rPr>
          <w:rFonts w:ascii="Minion Pro" w:hAnsi="Minion Pro"/>
          <w:b/>
          <w:color w:val="C00000"/>
          <w:sz w:val="44"/>
          <w:szCs w:val="44"/>
        </w:rPr>
      </w:pPr>
    </w:p>
    <w:p w:rsidR="00AB5856" w:rsidRDefault="00AB5856" w:rsidP="00AB5856">
      <w:pPr>
        <w:spacing w:line="360" w:lineRule="auto"/>
        <w:jc w:val="center"/>
        <w:outlineLvl w:val="1"/>
        <w:rPr>
          <w:rFonts w:ascii="Minion Pro" w:hAnsi="Minion Pro"/>
          <w:b/>
          <w:color w:val="C00000"/>
          <w:sz w:val="44"/>
          <w:szCs w:val="44"/>
        </w:rPr>
      </w:pPr>
    </w:p>
    <w:p w:rsidR="00AB5856" w:rsidRDefault="00AB5856" w:rsidP="00AB5856">
      <w:pPr>
        <w:spacing w:line="360" w:lineRule="auto"/>
        <w:jc w:val="center"/>
        <w:outlineLvl w:val="1"/>
        <w:rPr>
          <w:rFonts w:ascii="Minion Pro" w:hAnsi="Minion Pro"/>
          <w:b/>
          <w:color w:val="C00000"/>
          <w:sz w:val="44"/>
          <w:szCs w:val="44"/>
        </w:rPr>
      </w:pPr>
    </w:p>
    <w:p w:rsidR="00AB5856" w:rsidRPr="00AB5856" w:rsidRDefault="00AB5856" w:rsidP="00AB5856">
      <w:pPr>
        <w:spacing w:line="360" w:lineRule="auto"/>
        <w:jc w:val="right"/>
        <w:outlineLvl w:val="1"/>
        <w:rPr>
          <w:rFonts w:ascii="Minion Pro" w:hAnsi="Minion Pro"/>
          <w:b/>
          <w:color w:val="0000FF"/>
          <w:sz w:val="36"/>
          <w:szCs w:val="36"/>
        </w:rPr>
      </w:pPr>
      <w:proofErr w:type="spellStart"/>
      <w:r w:rsidRPr="00AB5856">
        <w:rPr>
          <w:rFonts w:ascii="Minion Pro" w:hAnsi="Minion Pro"/>
          <w:b/>
          <w:color w:val="0000FF"/>
          <w:sz w:val="36"/>
          <w:szCs w:val="36"/>
        </w:rPr>
        <w:t>Мингалева</w:t>
      </w:r>
      <w:proofErr w:type="spellEnd"/>
      <w:r w:rsidRPr="00AB5856">
        <w:rPr>
          <w:rFonts w:ascii="Minion Pro" w:hAnsi="Minion Pro"/>
          <w:b/>
          <w:color w:val="0000FF"/>
          <w:sz w:val="36"/>
          <w:szCs w:val="36"/>
        </w:rPr>
        <w:t xml:space="preserve"> </w:t>
      </w:r>
    </w:p>
    <w:p w:rsidR="00AB5856" w:rsidRPr="00AB5856" w:rsidRDefault="00AB5856" w:rsidP="00AB5856">
      <w:pPr>
        <w:spacing w:line="360" w:lineRule="auto"/>
        <w:jc w:val="right"/>
        <w:outlineLvl w:val="1"/>
        <w:rPr>
          <w:rFonts w:ascii="Minion Pro" w:hAnsi="Minion Pro"/>
          <w:b/>
          <w:color w:val="0000FF"/>
          <w:sz w:val="36"/>
          <w:szCs w:val="36"/>
        </w:rPr>
      </w:pPr>
      <w:r w:rsidRPr="00AB5856">
        <w:rPr>
          <w:rFonts w:ascii="Minion Pro" w:hAnsi="Minion Pro"/>
          <w:b/>
          <w:color w:val="0000FF"/>
          <w:sz w:val="36"/>
          <w:szCs w:val="36"/>
        </w:rPr>
        <w:t>Светлан</w:t>
      </w:r>
      <w:r>
        <w:rPr>
          <w:rFonts w:ascii="Minion Pro" w:hAnsi="Minion Pro"/>
          <w:b/>
          <w:color w:val="0000FF"/>
          <w:sz w:val="36"/>
          <w:szCs w:val="36"/>
        </w:rPr>
        <w:t>а</w:t>
      </w:r>
    </w:p>
    <w:p w:rsidR="00AB5856" w:rsidRPr="00AB5856" w:rsidRDefault="00AB5856" w:rsidP="00AB5856">
      <w:pPr>
        <w:spacing w:line="360" w:lineRule="auto"/>
        <w:jc w:val="right"/>
        <w:outlineLvl w:val="1"/>
        <w:rPr>
          <w:rFonts w:ascii="Minion Pro" w:hAnsi="Minion Pro"/>
          <w:b/>
          <w:color w:val="0000FF"/>
          <w:sz w:val="36"/>
          <w:szCs w:val="36"/>
        </w:rPr>
      </w:pPr>
      <w:r w:rsidRPr="00AB5856">
        <w:rPr>
          <w:rFonts w:ascii="Minion Pro" w:hAnsi="Minion Pro"/>
          <w:b/>
          <w:color w:val="0000FF"/>
          <w:sz w:val="36"/>
          <w:szCs w:val="36"/>
        </w:rPr>
        <w:t>Владимировна</w:t>
      </w:r>
    </w:p>
    <w:p w:rsidR="00AB5856" w:rsidRPr="00AB5856" w:rsidRDefault="00AB5856" w:rsidP="00AB5856">
      <w:pPr>
        <w:spacing w:line="360" w:lineRule="auto"/>
        <w:jc w:val="right"/>
        <w:outlineLvl w:val="1"/>
        <w:rPr>
          <w:rFonts w:ascii="Minion Pro" w:hAnsi="Minion Pro"/>
          <w:b/>
          <w:color w:val="0000FF"/>
          <w:sz w:val="36"/>
          <w:szCs w:val="36"/>
        </w:rPr>
      </w:pPr>
      <w:r w:rsidRPr="00AB5856">
        <w:rPr>
          <w:rFonts w:ascii="Minion Pro" w:hAnsi="Minion Pro"/>
          <w:b/>
          <w:color w:val="0000FF"/>
          <w:sz w:val="36"/>
          <w:szCs w:val="36"/>
        </w:rPr>
        <w:t>учитель начальных классов</w:t>
      </w:r>
    </w:p>
    <w:p w:rsidR="00AB5856" w:rsidRPr="00AB5856" w:rsidRDefault="00AB5856" w:rsidP="00AB5856">
      <w:pPr>
        <w:spacing w:line="360" w:lineRule="auto"/>
        <w:jc w:val="right"/>
        <w:outlineLvl w:val="1"/>
        <w:rPr>
          <w:rFonts w:ascii="Minion Pro" w:hAnsi="Minion Pro"/>
          <w:b/>
          <w:color w:val="0000FF"/>
          <w:sz w:val="36"/>
          <w:szCs w:val="36"/>
        </w:rPr>
      </w:pPr>
      <w:r w:rsidRPr="00AB5856">
        <w:rPr>
          <w:rFonts w:ascii="Minion Pro" w:hAnsi="Minion Pro"/>
          <w:b/>
          <w:color w:val="0000FF"/>
          <w:sz w:val="36"/>
          <w:szCs w:val="36"/>
        </w:rPr>
        <w:t xml:space="preserve">МОУ «НОШ № 23» </w:t>
      </w:r>
      <w:proofErr w:type="spellStart"/>
      <w:r w:rsidRPr="00AB5856">
        <w:rPr>
          <w:rFonts w:ascii="Minion Pro" w:hAnsi="Minion Pro"/>
          <w:b/>
          <w:color w:val="0000FF"/>
          <w:sz w:val="36"/>
          <w:szCs w:val="36"/>
        </w:rPr>
        <w:t>пгт</w:t>
      </w:r>
      <w:proofErr w:type="spellEnd"/>
      <w:r w:rsidRPr="00AB5856">
        <w:rPr>
          <w:rFonts w:ascii="Minion Pro" w:hAnsi="Minion Pro"/>
          <w:b/>
          <w:color w:val="0000FF"/>
          <w:sz w:val="36"/>
          <w:szCs w:val="36"/>
        </w:rPr>
        <w:t xml:space="preserve"> Ярега, г</w:t>
      </w:r>
      <w:proofErr w:type="gramStart"/>
      <w:r w:rsidRPr="00AB5856">
        <w:rPr>
          <w:rFonts w:ascii="Minion Pro" w:hAnsi="Minion Pro"/>
          <w:b/>
          <w:color w:val="0000FF"/>
          <w:sz w:val="36"/>
          <w:szCs w:val="36"/>
        </w:rPr>
        <w:t>.У</w:t>
      </w:r>
      <w:proofErr w:type="gramEnd"/>
      <w:r w:rsidRPr="00AB5856">
        <w:rPr>
          <w:rFonts w:ascii="Minion Pro" w:hAnsi="Minion Pro"/>
          <w:b/>
          <w:color w:val="0000FF"/>
          <w:sz w:val="36"/>
          <w:szCs w:val="36"/>
        </w:rPr>
        <w:t>хта</w:t>
      </w:r>
    </w:p>
    <w:p w:rsidR="00AB5856" w:rsidRPr="00AB5856" w:rsidRDefault="00AB5856" w:rsidP="00AB5856">
      <w:pPr>
        <w:spacing w:line="360" w:lineRule="auto"/>
        <w:jc w:val="center"/>
        <w:outlineLvl w:val="1"/>
        <w:rPr>
          <w:rFonts w:ascii="Minion Pro" w:hAnsi="Minion Pro"/>
          <w:b/>
          <w:color w:val="C00000"/>
          <w:sz w:val="44"/>
          <w:szCs w:val="44"/>
        </w:rPr>
      </w:pPr>
      <w:r w:rsidRPr="00AB5856">
        <w:rPr>
          <w:rFonts w:ascii="Minion Pro" w:hAnsi="Minion Pro"/>
          <w:b/>
          <w:color w:val="C00000"/>
          <w:sz w:val="44"/>
          <w:szCs w:val="44"/>
        </w:rPr>
        <w:t>2015</w:t>
      </w:r>
    </w:p>
    <w:p w:rsidR="00470916" w:rsidRPr="00470916" w:rsidRDefault="00470916" w:rsidP="00470916">
      <w:pPr>
        <w:spacing w:line="360" w:lineRule="auto"/>
        <w:jc w:val="right"/>
        <w:rPr>
          <w:rFonts w:ascii="Minion Pro" w:hAnsi="Minion Pro"/>
          <w:i/>
          <w:sz w:val="28"/>
          <w:szCs w:val="28"/>
        </w:rPr>
      </w:pPr>
      <w:r w:rsidRPr="00470916">
        <w:rPr>
          <w:rFonts w:ascii="Minion Pro" w:hAnsi="Minion Pro"/>
          <w:i/>
          <w:sz w:val="28"/>
          <w:szCs w:val="28"/>
        </w:rPr>
        <w:lastRenderedPageBreak/>
        <w:t>Суха, теория, мой друг,</w:t>
      </w:r>
    </w:p>
    <w:p w:rsidR="00470916" w:rsidRPr="00470916" w:rsidRDefault="00470916" w:rsidP="00470916">
      <w:pPr>
        <w:spacing w:line="360" w:lineRule="auto"/>
        <w:jc w:val="right"/>
        <w:rPr>
          <w:rFonts w:ascii="Minion Pro" w:hAnsi="Minion Pro"/>
          <w:i/>
          <w:sz w:val="28"/>
          <w:szCs w:val="28"/>
        </w:rPr>
      </w:pPr>
      <w:r w:rsidRPr="00470916">
        <w:rPr>
          <w:rFonts w:ascii="Minion Pro" w:hAnsi="Minion Pro"/>
          <w:i/>
          <w:sz w:val="28"/>
          <w:szCs w:val="28"/>
        </w:rPr>
        <w:t>А древо жизни зеленеет.</w:t>
      </w:r>
    </w:p>
    <w:p w:rsidR="00470916" w:rsidRPr="00470916" w:rsidRDefault="00470916" w:rsidP="0060165A">
      <w:pPr>
        <w:spacing w:line="360" w:lineRule="auto"/>
        <w:jc w:val="right"/>
        <w:rPr>
          <w:rFonts w:ascii="Minion Pro" w:hAnsi="Minion Pro"/>
          <w:i/>
          <w:sz w:val="28"/>
          <w:szCs w:val="28"/>
        </w:rPr>
      </w:pPr>
      <w:r w:rsidRPr="00470916">
        <w:rPr>
          <w:rFonts w:ascii="Minion Pro" w:hAnsi="Minion Pro"/>
          <w:i/>
          <w:sz w:val="28"/>
          <w:szCs w:val="28"/>
        </w:rPr>
        <w:t>«Фауст» Гёте</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Что такое профессиональный потенциал учителя? Это совокупность возможностей и способностей для осуществления профессиональной деятельности и ее совершенствования. Значение имеют не отдельные качества педагога, а их целостная система. Системный характер учительского мастерства отражается в понятии «профессиональный потенциал педагога», объединяющем в себе многие разноплановые и </w:t>
      </w:r>
      <w:proofErr w:type="spellStart"/>
      <w:r w:rsidRPr="00470916">
        <w:rPr>
          <w:rFonts w:ascii="Minion Pro" w:hAnsi="Minion Pro"/>
          <w:sz w:val="28"/>
          <w:szCs w:val="28"/>
        </w:rPr>
        <w:t>разноуровневые</w:t>
      </w:r>
      <w:proofErr w:type="spellEnd"/>
      <w:r w:rsidRPr="00470916">
        <w:rPr>
          <w:rFonts w:ascii="Minion Pro" w:hAnsi="Minion Pro"/>
          <w:sz w:val="28"/>
          <w:szCs w:val="28"/>
        </w:rPr>
        <w:t xml:space="preserve"> аспекты подготовки и деятельности учителя. Самое главное в такой системе – ее способность к пластичности и постоянному поступательному расширению и </w:t>
      </w:r>
      <w:proofErr w:type="gramStart"/>
      <w:r w:rsidRPr="00470916">
        <w:rPr>
          <w:rFonts w:ascii="Minion Pro" w:hAnsi="Minion Pro"/>
          <w:sz w:val="28"/>
          <w:szCs w:val="28"/>
        </w:rPr>
        <w:t>углублению</w:t>
      </w:r>
      <w:proofErr w:type="gramEnd"/>
      <w:r w:rsidRPr="00470916">
        <w:rPr>
          <w:rFonts w:ascii="Minion Pro" w:hAnsi="Minion Pro"/>
          <w:sz w:val="28"/>
          <w:szCs w:val="28"/>
        </w:rPr>
        <w:t xml:space="preserve"> как по содержанию, так и по форме.</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Профессиональный потенциал – это сумма</w:t>
      </w:r>
      <w:proofErr w:type="gramStart"/>
      <w:r w:rsidRPr="00470916">
        <w:rPr>
          <w:rFonts w:ascii="Minion Pro" w:hAnsi="Minion Pro"/>
          <w:sz w:val="28"/>
          <w:szCs w:val="28"/>
        </w:rPr>
        <w:t xml:space="preserve"> А</w:t>
      </w:r>
      <w:proofErr w:type="gramEnd"/>
      <w:r w:rsidRPr="00470916">
        <w:rPr>
          <w:rFonts w:ascii="Minion Pro" w:hAnsi="Minion Pro"/>
          <w:sz w:val="28"/>
          <w:szCs w:val="28"/>
        </w:rPr>
        <w:t xml:space="preserve"> (личностных качеств конкретного педагога</w:t>
      </w:r>
      <w:r w:rsidRPr="00470916">
        <w:rPr>
          <w:rFonts w:ascii="Minion Pro" w:hAnsi="Minion Pro"/>
          <w:b/>
          <w:sz w:val="28"/>
          <w:szCs w:val="28"/>
        </w:rPr>
        <w:t xml:space="preserve">) </w:t>
      </w:r>
      <w:r w:rsidRPr="00470916">
        <w:rPr>
          <w:rFonts w:ascii="Minion Pro" w:hAnsi="Minion Pro"/>
          <w:sz w:val="28"/>
          <w:szCs w:val="28"/>
        </w:rPr>
        <w:t xml:space="preserve">и В (приобретенных качеств), причем в процессе развития удельный вес второй составляющей становится больше. Если говорить об общей формуле, то можно представить ее следующим образом: </w:t>
      </w:r>
      <w:r w:rsidRPr="00470916">
        <w:rPr>
          <w:rFonts w:ascii="Minion Pro" w:hAnsi="Minion Pro"/>
          <w:i/>
          <w:sz w:val="28"/>
          <w:szCs w:val="28"/>
        </w:rPr>
        <w:t>профессиональный потенциал</w:t>
      </w:r>
      <w:proofErr w:type="gramStart"/>
      <w:r w:rsidRPr="00470916">
        <w:rPr>
          <w:rFonts w:ascii="Minion Pro" w:hAnsi="Minion Pro"/>
          <w:i/>
          <w:sz w:val="28"/>
          <w:szCs w:val="28"/>
        </w:rPr>
        <w:t xml:space="preserve"> = А</w:t>
      </w:r>
      <w:proofErr w:type="gramEnd"/>
      <w:r w:rsidRPr="00470916">
        <w:rPr>
          <w:rFonts w:ascii="Minion Pro" w:hAnsi="Minion Pro"/>
          <w:i/>
          <w:sz w:val="28"/>
          <w:szCs w:val="28"/>
        </w:rPr>
        <w:t xml:space="preserve"> +В</w:t>
      </w:r>
      <w:r w:rsidRPr="00470916">
        <w:rPr>
          <w:rFonts w:ascii="Minion Pro" w:hAnsi="Minion Pro"/>
          <w:sz w:val="28"/>
          <w:szCs w:val="28"/>
        </w:rPr>
        <w:t>, где составляющая А уже расшифрована выше, а составляющая В определим как В1 + В2 +В3, где В1 – образование, В2 – опыт, В3 – влияние среды.</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В литературе можно отыскать много теоретических исследований по данному вопросу, но хочу остановиться на практических аспектах, отражающих современные реалии.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Рассмотрю, прежде всего, факторы, влияющие на профессиональный потенциал педагога:</w:t>
      </w:r>
    </w:p>
    <w:p w:rsidR="00470916" w:rsidRPr="00470916" w:rsidRDefault="00470916" w:rsidP="00470916">
      <w:pPr>
        <w:numPr>
          <w:ilvl w:val="0"/>
          <w:numId w:val="1"/>
        </w:numPr>
        <w:tabs>
          <w:tab w:val="num" w:pos="360"/>
        </w:tabs>
        <w:spacing w:line="360" w:lineRule="auto"/>
        <w:ind w:left="0" w:firstLine="540"/>
        <w:jc w:val="both"/>
        <w:rPr>
          <w:rFonts w:ascii="Minion Pro" w:hAnsi="Minion Pro"/>
          <w:sz w:val="28"/>
          <w:szCs w:val="28"/>
        </w:rPr>
      </w:pPr>
      <w:r w:rsidRPr="00470916">
        <w:rPr>
          <w:rFonts w:ascii="Minion Pro" w:hAnsi="Minion Pro"/>
          <w:sz w:val="28"/>
          <w:szCs w:val="28"/>
        </w:rPr>
        <w:t xml:space="preserve">Одним из важнейших  факторов при условии дальнейшего саморазвития, является </w:t>
      </w:r>
      <w:r w:rsidRPr="00470916">
        <w:rPr>
          <w:rFonts w:ascii="Minion Pro" w:hAnsi="Minion Pro"/>
          <w:i/>
          <w:sz w:val="28"/>
          <w:szCs w:val="28"/>
        </w:rPr>
        <w:t>наличие профильного образования</w:t>
      </w:r>
      <w:r w:rsidRPr="00470916">
        <w:rPr>
          <w:rFonts w:ascii="Minion Pro" w:hAnsi="Minion Pro"/>
          <w:sz w:val="28"/>
          <w:szCs w:val="28"/>
        </w:rPr>
        <w:t xml:space="preserve">. Базовым условием является наличие педагогического образования и специализация в той предметной области, в которой учитель ведет свою профессиональную деятельность. Пусть это будут второе высшее образование, курсы повышения квалификации, систематическая самостоятельная работа, но полный успех без этой базовой составляющей порой недостижим даже для учителей «от Бога», потому что есть </w:t>
      </w:r>
      <w:r w:rsidRPr="00470916">
        <w:rPr>
          <w:rFonts w:ascii="Minion Pro" w:hAnsi="Minion Pro"/>
          <w:sz w:val="28"/>
          <w:szCs w:val="28"/>
        </w:rPr>
        <w:lastRenderedPageBreak/>
        <w:t>определенные классические моменты, который учитель должен просто знать, а не постигать опытным путем.</w:t>
      </w:r>
    </w:p>
    <w:p w:rsidR="00470916" w:rsidRPr="00470916" w:rsidRDefault="00470916" w:rsidP="00470916">
      <w:pPr>
        <w:numPr>
          <w:ilvl w:val="0"/>
          <w:numId w:val="1"/>
        </w:numPr>
        <w:tabs>
          <w:tab w:val="num" w:pos="360"/>
        </w:tabs>
        <w:spacing w:line="360" w:lineRule="auto"/>
        <w:ind w:left="0" w:firstLine="540"/>
        <w:jc w:val="both"/>
        <w:rPr>
          <w:rFonts w:ascii="Minion Pro" w:hAnsi="Minion Pro"/>
          <w:sz w:val="28"/>
          <w:szCs w:val="28"/>
        </w:rPr>
      </w:pPr>
      <w:r w:rsidRPr="00470916">
        <w:rPr>
          <w:rFonts w:ascii="Minion Pro" w:hAnsi="Minion Pro"/>
          <w:sz w:val="28"/>
          <w:szCs w:val="28"/>
        </w:rPr>
        <w:t xml:space="preserve">Одним из важнейших факторов является также </w:t>
      </w:r>
      <w:r w:rsidRPr="00470916">
        <w:rPr>
          <w:rFonts w:ascii="Minion Pro" w:hAnsi="Minion Pro"/>
          <w:i/>
          <w:sz w:val="28"/>
          <w:szCs w:val="28"/>
        </w:rPr>
        <w:t>любовь к своей профессии и преподаваемому предмету.</w:t>
      </w:r>
      <w:r w:rsidRPr="00470916">
        <w:rPr>
          <w:rFonts w:ascii="Minion Pro" w:hAnsi="Minion Pro"/>
          <w:sz w:val="28"/>
          <w:szCs w:val="28"/>
        </w:rPr>
        <w:t xml:space="preserve"> Обычно уже в школьные годы заметны дети, которые тяготеют к педагогике. Они с удовольствием шествуют над младшими школьниками, с удовольствием готовят и проводят с ними мероприятия, помогают делать уроки своим одноклассникам, проводят летний отдых в лагерях в качестве помощников вожатых. И, конечно, любят какие-то изучаемые предметы. Для таких детей логически закономерно поступление в педагогические колледжи или вузы. Любить свою профессию и посвятить ей свою жизнь – это счастье. Именно мотивация к своему профессиональному росту для таких людей всегда высока.</w:t>
      </w:r>
    </w:p>
    <w:p w:rsidR="00470916" w:rsidRPr="00470916" w:rsidRDefault="00470916" w:rsidP="00470916">
      <w:pPr>
        <w:numPr>
          <w:ilvl w:val="0"/>
          <w:numId w:val="1"/>
        </w:numPr>
        <w:tabs>
          <w:tab w:val="num" w:pos="360"/>
        </w:tabs>
        <w:spacing w:line="360" w:lineRule="auto"/>
        <w:ind w:left="0" w:firstLine="540"/>
        <w:jc w:val="both"/>
        <w:rPr>
          <w:rFonts w:ascii="Minion Pro" w:hAnsi="Minion Pro"/>
          <w:sz w:val="28"/>
          <w:szCs w:val="28"/>
        </w:rPr>
      </w:pPr>
      <w:r w:rsidRPr="00470916">
        <w:rPr>
          <w:rFonts w:ascii="Minion Pro" w:hAnsi="Minion Pro"/>
          <w:sz w:val="28"/>
          <w:szCs w:val="28"/>
        </w:rPr>
        <w:t xml:space="preserve">Необходимый фактор профессионального потенциала – </w:t>
      </w:r>
      <w:r w:rsidRPr="00A05692">
        <w:rPr>
          <w:rFonts w:ascii="Minion Pro" w:hAnsi="Minion Pro"/>
          <w:i/>
          <w:sz w:val="28"/>
          <w:szCs w:val="28"/>
        </w:rPr>
        <w:t>личностные</w:t>
      </w:r>
      <w:r w:rsidRPr="00470916">
        <w:rPr>
          <w:rFonts w:ascii="Minion Pro" w:hAnsi="Minion Pro"/>
          <w:i/>
          <w:sz w:val="28"/>
          <w:szCs w:val="28"/>
        </w:rPr>
        <w:t xml:space="preserve"> качества</w:t>
      </w:r>
      <w:r w:rsidRPr="00470916">
        <w:rPr>
          <w:rFonts w:ascii="Minion Pro" w:hAnsi="Minion Pro"/>
          <w:sz w:val="28"/>
          <w:szCs w:val="28"/>
        </w:rPr>
        <w:t xml:space="preserve">. Профессия учителя во многом связана с импровизацией, </w:t>
      </w:r>
      <w:proofErr w:type="spellStart"/>
      <w:r w:rsidRPr="00470916">
        <w:rPr>
          <w:rFonts w:ascii="Minion Pro" w:hAnsi="Minion Pro"/>
          <w:sz w:val="28"/>
          <w:szCs w:val="28"/>
        </w:rPr>
        <w:t>креативностью</w:t>
      </w:r>
      <w:proofErr w:type="spellEnd"/>
      <w:r w:rsidRPr="00470916">
        <w:rPr>
          <w:rFonts w:ascii="Minion Pro" w:hAnsi="Minion Pro"/>
          <w:sz w:val="28"/>
          <w:szCs w:val="28"/>
        </w:rPr>
        <w:t>, умением нестандартно мыслить и быть готовым к различным внештатным ситуациям. Поэтому в школе, как нигде, ценится мобильность, юмор, чувство меры, способность к сопереживанию и нахождению баланса строгости, требовательности и толерантности, снисходительности. В некотором смысле учитель – актер, классная комната – сцена, ученики – активные участники действия. Учитель оставляет за дверями класса плохое настроение и семейные проблемы. Он превращается в ведущего, проводника по увлекательной стране знаний; он справедливый и знающий, гибкий и современный, остроумный и находчивый. Он заряжает своим энтузиазмом и любовью к предмету своих учеников. Этому он учится всю жизнь – быть именно таким. Самое страшное для учителя – это леность души и меркантилизм, а также консерватизм и косность.</w:t>
      </w:r>
    </w:p>
    <w:p w:rsidR="00470916" w:rsidRPr="00470916" w:rsidRDefault="00470916" w:rsidP="00470916">
      <w:pPr>
        <w:numPr>
          <w:ilvl w:val="0"/>
          <w:numId w:val="1"/>
        </w:numPr>
        <w:tabs>
          <w:tab w:val="num" w:pos="360"/>
        </w:tabs>
        <w:spacing w:line="360" w:lineRule="auto"/>
        <w:ind w:left="0" w:firstLine="540"/>
        <w:jc w:val="both"/>
        <w:rPr>
          <w:rFonts w:ascii="Minion Pro" w:hAnsi="Minion Pro"/>
          <w:sz w:val="28"/>
          <w:szCs w:val="28"/>
        </w:rPr>
      </w:pPr>
      <w:r w:rsidRPr="00470916">
        <w:rPr>
          <w:rFonts w:ascii="Minion Pro" w:hAnsi="Minion Pro"/>
          <w:sz w:val="28"/>
          <w:szCs w:val="28"/>
        </w:rPr>
        <w:t xml:space="preserve">Немаловажным фактором профессионального потенциала педагога является </w:t>
      </w:r>
      <w:r w:rsidRPr="00470916">
        <w:rPr>
          <w:rFonts w:ascii="Minion Pro" w:hAnsi="Minion Pro"/>
          <w:i/>
          <w:sz w:val="28"/>
          <w:szCs w:val="28"/>
        </w:rPr>
        <w:t>место работы</w:t>
      </w:r>
      <w:r w:rsidRPr="00470916">
        <w:rPr>
          <w:rFonts w:ascii="Minion Pro" w:hAnsi="Minion Pro"/>
          <w:sz w:val="28"/>
          <w:szCs w:val="28"/>
        </w:rPr>
        <w:t xml:space="preserve">. Для многих учителей желаемым была бы работа в престижной школе с одаренными и дисциплинированными учениками. Но, как показывает практика, и в работе с такими учениками есть свои нюансы и трудности, не все так прекрасно, как кажется со стороны. Конечно, сложна работа и в сельской школе, и с трудными подростками. Но настоящий учитель, помнящий </w:t>
      </w:r>
      <w:r w:rsidRPr="00470916">
        <w:rPr>
          <w:rFonts w:ascii="Minion Pro" w:hAnsi="Minion Pro"/>
          <w:sz w:val="28"/>
          <w:szCs w:val="28"/>
        </w:rPr>
        <w:lastRenderedPageBreak/>
        <w:t>пословицу, что не место красит человека, а человек место, всегда найдет в работе с каждым контингентом положительные моменты и сможет получать огромное моральное удовлетворение от пусть даже небольших успехов своих подопечных. Настоящий учитель в любой школе и с любыми учениками сможет принципиально качественно поднять учебно-воспитательный процесс на должный уровень.</w:t>
      </w:r>
    </w:p>
    <w:p w:rsidR="00470916" w:rsidRPr="00470916" w:rsidRDefault="00470916" w:rsidP="00470916">
      <w:pPr>
        <w:numPr>
          <w:ilvl w:val="0"/>
          <w:numId w:val="1"/>
        </w:numPr>
        <w:tabs>
          <w:tab w:val="num" w:pos="360"/>
        </w:tabs>
        <w:spacing w:line="360" w:lineRule="auto"/>
        <w:ind w:left="0" w:firstLine="540"/>
        <w:jc w:val="both"/>
        <w:rPr>
          <w:rFonts w:ascii="Minion Pro" w:hAnsi="Minion Pro"/>
          <w:sz w:val="28"/>
          <w:szCs w:val="28"/>
        </w:rPr>
      </w:pPr>
      <w:r w:rsidRPr="00470916">
        <w:rPr>
          <w:rFonts w:ascii="Minion Pro" w:hAnsi="Minion Pro"/>
          <w:sz w:val="28"/>
          <w:szCs w:val="28"/>
        </w:rPr>
        <w:t xml:space="preserve">Наконец, к важным факторам, способствующим профессиональному потенциалу педагога, можно отнести </w:t>
      </w:r>
      <w:r w:rsidRPr="00470916">
        <w:rPr>
          <w:rFonts w:ascii="Minion Pro" w:hAnsi="Minion Pro"/>
          <w:i/>
          <w:sz w:val="28"/>
          <w:szCs w:val="28"/>
        </w:rPr>
        <w:t>окружающую среду</w:t>
      </w:r>
      <w:r w:rsidRPr="00470916">
        <w:rPr>
          <w:rFonts w:ascii="Minion Pro" w:hAnsi="Minion Pro"/>
          <w:sz w:val="28"/>
          <w:szCs w:val="28"/>
        </w:rPr>
        <w:t xml:space="preserve">. Самым идеальным вариантом было бы наличие сообщества заинтересованных коллег в школе, городе. А как быть, если такие условия ограничены? Хотя сейчас и есть социальные сети в Интернете, и виртуальные сообщества, но именно живое общение, оперативное обсуждение насущных проблем, обмен опытом, консультирование и помощь являются теми кирпичиками, из которых выстраивается здания опытности и компетентности учителя. Не стоит преумалять значение педагогического коллектива, в котором работает учитель, контингент учащихся и их родителей. Здесь важна активная жизненная позиция учителя. При желании и стремлении всегда можно найти единомышленников. И опять же, проявлять пассивность и ожидать, а тем более фатально принимать данность – прямой путь к регрессу. Можно привести случаи, когда появление в школе даже одного </w:t>
      </w:r>
      <w:proofErr w:type="spellStart"/>
      <w:r w:rsidRPr="00470916">
        <w:rPr>
          <w:rFonts w:ascii="Minion Pro" w:hAnsi="Minion Pro"/>
          <w:sz w:val="28"/>
          <w:szCs w:val="28"/>
        </w:rPr>
        <w:t>креативного</w:t>
      </w:r>
      <w:proofErr w:type="spellEnd"/>
      <w:r w:rsidRPr="00470916">
        <w:rPr>
          <w:rFonts w:ascii="Minion Pro" w:hAnsi="Minion Pro"/>
          <w:sz w:val="28"/>
          <w:szCs w:val="28"/>
        </w:rPr>
        <w:t xml:space="preserve"> и энергичного учителя кардинальным образом изменяло ситуации в данной школе.</w:t>
      </w:r>
    </w:p>
    <w:p w:rsidR="00470916" w:rsidRPr="00470916" w:rsidRDefault="00470916" w:rsidP="00470916">
      <w:pPr>
        <w:spacing w:line="360" w:lineRule="auto"/>
        <w:ind w:firstLine="540"/>
        <w:jc w:val="both"/>
        <w:rPr>
          <w:rFonts w:ascii="Minion Pro" w:hAnsi="Minion Pro"/>
          <w:sz w:val="28"/>
          <w:szCs w:val="28"/>
          <w:shd w:val="clear" w:color="auto" w:fill="1E90FF"/>
        </w:rPr>
      </w:pPr>
      <w:r w:rsidRPr="00470916">
        <w:rPr>
          <w:rFonts w:ascii="Minion Pro" w:hAnsi="Minion Pro"/>
          <w:iCs/>
          <w:sz w:val="28"/>
          <w:szCs w:val="28"/>
        </w:rPr>
        <w:t>В</w:t>
      </w:r>
      <w:r w:rsidRPr="00470916">
        <w:rPr>
          <w:rFonts w:ascii="Minion Pro" w:hAnsi="Minion Pro"/>
          <w:i/>
          <w:iCs/>
          <w:sz w:val="28"/>
          <w:szCs w:val="28"/>
        </w:rPr>
        <w:t xml:space="preserve"> </w:t>
      </w:r>
      <w:r w:rsidRPr="00470916">
        <w:rPr>
          <w:rFonts w:ascii="Minion Pro" w:hAnsi="Minion Pro"/>
          <w:sz w:val="28"/>
          <w:szCs w:val="28"/>
        </w:rPr>
        <w:t>Национальной образовательной инициативе «Наша новая школа» особое внимание уделяется развитию потенциала современного учителя, который является одним из основных ресурсов современной школы. Новая школа – это не только модернизированная материально-техническая база, но и новый тип учителя, который может обеспечить подготовку выпускника, способного быть конкурентоспособным и легко адаптируемым в этом обществе. Поэтому рассмотрю параллельно и в совокупности две формы развития потенциала учителя: традиционную и инновационную.</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1) </w:t>
      </w:r>
      <w:r w:rsidRPr="00470916">
        <w:rPr>
          <w:rFonts w:ascii="Minion Pro" w:hAnsi="Minion Pro"/>
          <w:i/>
          <w:sz w:val="28"/>
          <w:szCs w:val="28"/>
        </w:rPr>
        <w:t>Непрерывное образование</w:t>
      </w:r>
      <w:r w:rsidRPr="00470916">
        <w:rPr>
          <w:rFonts w:ascii="Minion Pro" w:hAnsi="Minion Pro"/>
          <w:sz w:val="28"/>
          <w:szCs w:val="28"/>
        </w:rPr>
        <w:t xml:space="preserve">. Традиционными формами являются: занятия на очных или заочных курсах повышения квалификации как в своей школе, городе, так и выезд, например, в областной центр. Не умаляя значимость </w:t>
      </w:r>
      <w:proofErr w:type="gramStart"/>
      <w:r w:rsidRPr="00470916">
        <w:rPr>
          <w:rFonts w:ascii="Minion Pro" w:hAnsi="Minion Pro"/>
          <w:sz w:val="28"/>
          <w:szCs w:val="28"/>
        </w:rPr>
        <w:t>перечисленного</w:t>
      </w:r>
      <w:proofErr w:type="gramEnd"/>
      <w:r w:rsidRPr="00470916">
        <w:rPr>
          <w:rFonts w:ascii="Minion Pro" w:hAnsi="Minion Pro"/>
          <w:sz w:val="28"/>
          <w:szCs w:val="28"/>
        </w:rPr>
        <w:t xml:space="preserve">, можно отметить некоторый отрицательный момент. </w:t>
      </w:r>
      <w:proofErr w:type="gramStart"/>
      <w:r w:rsidRPr="00470916">
        <w:rPr>
          <w:rFonts w:ascii="Minion Pro" w:hAnsi="Minion Pro"/>
          <w:sz w:val="28"/>
          <w:szCs w:val="28"/>
        </w:rPr>
        <w:t xml:space="preserve">Во-первых, временные </w:t>
      </w:r>
      <w:r w:rsidRPr="00470916">
        <w:rPr>
          <w:rFonts w:ascii="Minion Pro" w:hAnsi="Minion Pro"/>
          <w:sz w:val="28"/>
          <w:szCs w:val="28"/>
        </w:rPr>
        <w:lastRenderedPageBreak/>
        <w:t xml:space="preserve">затраты; во-вторых, небольшая масштабность; в-третьих, кратковременность и (или) недостаточная систематичность. </w:t>
      </w:r>
      <w:proofErr w:type="gramEnd"/>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Инновационные подходы не только полностью ликвидируют, но и привносят в рассматриваемый процесс гораздо больше плюсов. Развитие информационных технологий предоставило учителю в последнее десятилетие фантастическую возможность: не покидая своего рабочего места посредством сети Интернет иметь доступ, оперировать информацией, размещенной в виртуальном мире, а также пользоваться предоставляемыми сетью возможностями. Особо привлекательным, с материальной точки зрения, является обеспеченная государством бесплатность для учителя сетевого времени в школе и доступность его по цене </w:t>
      </w:r>
      <w:proofErr w:type="spellStart"/>
      <w:r w:rsidRPr="00470916">
        <w:rPr>
          <w:rFonts w:ascii="Minion Pro" w:hAnsi="Minion Pro"/>
          <w:sz w:val="28"/>
          <w:szCs w:val="28"/>
        </w:rPr>
        <w:t>безлимитного</w:t>
      </w:r>
      <w:proofErr w:type="spellEnd"/>
      <w:r w:rsidRPr="00470916">
        <w:rPr>
          <w:rFonts w:ascii="Minion Pro" w:hAnsi="Minion Pro"/>
          <w:sz w:val="28"/>
          <w:szCs w:val="28"/>
        </w:rPr>
        <w:t xml:space="preserve"> тарифа в домашних условиях во многих пунктах России.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2) </w:t>
      </w:r>
      <w:r w:rsidRPr="00470916">
        <w:rPr>
          <w:rFonts w:ascii="Minion Pro" w:hAnsi="Minion Pro"/>
          <w:i/>
          <w:sz w:val="28"/>
          <w:szCs w:val="28"/>
        </w:rPr>
        <w:t>Непрерывное самообразование</w:t>
      </w:r>
      <w:r w:rsidRPr="00470916">
        <w:rPr>
          <w:rFonts w:ascii="Minion Pro" w:hAnsi="Minion Pro"/>
          <w:sz w:val="28"/>
          <w:szCs w:val="28"/>
        </w:rPr>
        <w:t xml:space="preserve">. К традиционным формам относится изучение печатной литературы – профессиональных изданий в виде книг, журналов, газет. Несомненные минусы: значительные материальные затраты, невозможность приобрести или получить на определенное время соответствующее издание. Инновационные формы предполагают использование </w:t>
      </w:r>
      <w:proofErr w:type="gramStart"/>
      <w:r w:rsidRPr="00470916">
        <w:rPr>
          <w:rFonts w:ascii="Minion Pro" w:hAnsi="Minion Pro"/>
          <w:sz w:val="28"/>
          <w:szCs w:val="28"/>
        </w:rPr>
        <w:t>информационных</w:t>
      </w:r>
      <w:proofErr w:type="gramEnd"/>
      <w:r w:rsidRPr="00470916">
        <w:rPr>
          <w:rFonts w:ascii="Minion Pro" w:hAnsi="Minion Pro"/>
          <w:sz w:val="28"/>
          <w:szCs w:val="28"/>
        </w:rPr>
        <w:t xml:space="preserve"> технологии и как ведущего средства опять же сети Интернет. Это доступ к виртуальным библиотекам: электронные версии профессиональных журналов и книг, разработки уроков и внеклассных мероприятий, тексты лекции и т.д. Важной особенностью сайтов с такими услугами является не только во многих случаях бесплатное и качественное предоставление информации, но и то, что можно не только пассивно использовать электронные ресурсы, но и разместить на сайтах свои разработки в электронном виде, поделившись своим профессиональным опытом. Безусловно, есть и платные сетевые услуги. Например, покупки через электронные магазины новейших учебных и справочных пособий, плакатов и т.д. Коммерческие сайты предлагают специфические для каждого предмета услуги.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3) </w:t>
      </w:r>
      <w:r w:rsidRPr="00470916">
        <w:rPr>
          <w:rFonts w:ascii="Minion Pro" w:hAnsi="Minion Pro"/>
          <w:i/>
          <w:sz w:val="28"/>
          <w:szCs w:val="28"/>
        </w:rPr>
        <w:t>Непрерывная актуализация самовыражения</w:t>
      </w:r>
      <w:r w:rsidRPr="00470916">
        <w:rPr>
          <w:rFonts w:ascii="Minion Pro" w:hAnsi="Minion Pro"/>
          <w:sz w:val="28"/>
          <w:szCs w:val="28"/>
        </w:rPr>
        <w:t xml:space="preserve">. Традиционная форма включает в себя семинары, круглые столы, практикумы, творческие мастерские, мастер-классы пр. Опять же поднимается вопрос о масштабности, охвате аудитории, материальных затратах на преодоление расстояний.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lastRenderedPageBreak/>
        <w:t xml:space="preserve">Инновационный характер деятельности учителя побуждает обращаться к современным средствам, не отвергая, но существенно дополняя </w:t>
      </w:r>
      <w:proofErr w:type="gramStart"/>
      <w:r w:rsidRPr="00470916">
        <w:rPr>
          <w:rFonts w:ascii="Minion Pro" w:hAnsi="Minion Pro"/>
          <w:sz w:val="28"/>
          <w:szCs w:val="28"/>
        </w:rPr>
        <w:t>традиционное</w:t>
      </w:r>
      <w:proofErr w:type="gramEnd"/>
      <w:r w:rsidRPr="00470916">
        <w:rPr>
          <w:rFonts w:ascii="Minion Pro" w:hAnsi="Minion Pro"/>
          <w:sz w:val="28"/>
          <w:szCs w:val="28"/>
        </w:rPr>
        <w:t xml:space="preserve">. </w:t>
      </w:r>
      <w:proofErr w:type="gramStart"/>
      <w:r w:rsidRPr="00470916">
        <w:rPr>
          <w:rFonts w:ascii="Minion Pro" w:hAnsi="Minion Pro"/>
          <w:sz w:val="28"/>
          <w:szCs w:val="28"/>
        </w:rPr>
        <w:t>Уже несколько лет в сети существуют весьма информативные сайты  учителей, которые на добровольной основе приглашают коллег для обмена информацией, побуждают к активному сотрудничеству и общению, ведут форум, где каждый учитель может не только скачать информацию и получить консультацию, но и стать полноправным участником работы по совершенствованию содержания и форм обучения и развития.</w:t>
      </w:r>
      <w:proofErr w:type="gramEnd"/>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Особый интерес вызывают в последние годы виртуальные сообщества учителей. Привлекает абсолютная свобода выбора. После регистрации можно участвовать в работе сообщества в любое время и в любом режиме активности. Виртуальные сообщества объединяют именно заинтересованных и сплоченных людей именно по причине своей добровольности, демократичности и продуктивности.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Что виртуальные сообщества могут дать учителю? Обмен мнениями, в том числе и в форме дискуссии, по интересующим вопросам; получение оперативных консультаций и помощи; обмен опытом с коллегами и установление личных контактов.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4) </w:t>
      </w:r>
      <w:r w:rsidRPr="00470916">
        <w:rPr>
          <w:rFonts w:ascii="Minion Pro" w:hAnsi="Minion Pro"/>
          <w:i/>
          <w:sz w:val="28"/>
          <w:szCs w:val="28"/>
        </w:rPr>
        <w:t>Непрерывное повышение результативности деятельности учителя</w:t>
      </w:r>
      <w:r w:rsidRPr="00470916">
        <w:rPr>
          <w:rFonts w:ascii="Minion Pro" w:hAnsi="Minion Pro"/>
          <w:sz w:val="28"/>
          <w:szCs w:val="28"/>
        </w:rPr>
        <w:t>. Главным аспектом деятельности учителя является каждодневное его участие в учебно-воспитательном процессе. Компоненты учебно-воспитательного процесса часто базируются на традиционных технологиях, использующих стандартные методы и формы проведения процесса обучения и воспитания, которые из-за известности не станем перечислять. Что же может предложить инновационный подход? Прежде всего, внедрение в процесс обучения последних достижений компью</w:t>
      </w:r>
      <w:r w:rsidR="00A05692">
        <w:rPr>
          <w:rFonts w:ascii="Minion Pro" w:hAnsi="Minion Pro"/>
          <w:sz w:val="28"/>
          <w:szCs w:val="28"/>
        </w:rPr>
        <w:t>т</w:t>
      </w:r>
      <w:r w:rsidRPr="00470916">
        <w:rPr>
          <w:rFonts w:ascii="Minion Pro" w:hAnsi="Minion Pro"/>
          <w:sz w:val="28"/>
          <w:szCs w:val="28"/>
        </w:rPr>
        <w:t xml:space="preserve">ерной техники. Это как отдельные электронные учебники, презентации, программы, а так же и масштабные учебно-методические электронные комплексы.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Применение наряду с этим программным обеспечением интерактивных досок с программной поддержкой, несомненно, способствует повышению качества работы учителя. Современный учитель обязан быть специалистом такого уровня, чтобы не только суметь применять данные новшества в своей работе, но и </w:t>
      </w:r>
      <w:r w:rsidRPr="00470916">
        <w:rPr>
          <w:rFonts w:ascii="Minion Pro" w:hAnsi="Minion Pro"/>
          <w:sz w:val="28"/>
          <w:szCs w:val="28"/>
        </w:rPr>
        <w:lastRenderedPageBreak/>
        <w:t>обеспечивать соответствующую поддержку тех или иных курсов и тем. Современный учитель должен уходить от традиционных взаимоотношения «учитель-ученик», делая ученика активным участником учебного процесса. Отношения должны строиться на основе трех «</w:t>
      </w:r>
      <w:proofErr w:type="gramStart"/>
      <w:r w:rsidRPr="00470916">
        <w:rPr>
          <w:rFonts w:ascii="Minion Pro" w:hAnsi="Minion Pro"/>
          <w:sz w:val="28"/>
          <w:szCs w:val="28"/>
        </w:rPr>
        <w:t>СО</w:t>
      </w:r>
      <w:proofErr w:type="gramEnd"/>
      <w:r w:rsidRPr="00470916">
        <w:rPr>
          <w:rFonts w:ascii="Minion Pro" w:hAnsi="Minion Pro"/>
          <w:sz w:val="28"/>
          <w:szCs w:val="28"/>
        </w:rPr>
        <w:t xml:space="preserve">»: содействие, сотрудничество, сотворчество. Современный учитель должен применять различные технологии обучения в их комбинации в зависимости от множества факторов, проявляя учительское предвидение, гибкость и такт.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 xml:space="preserve">Перечислю некоторые из этих современных технологи: критического мышления, личностно-ориентированного подхода, </w:t>
      </w:r>
      <w:proofErr w:type="spellStart"/>
      <w:r w:rsidRPr="00470916">
        <w:rPr>
          <w:rFonts w:ascii="Minion Pro" w:hAnsi="Minion Pro"/>
          <w:sz w:val="28"/>
          <w:szCs w:val="28"/>
        </w:rPr>
        <w:t>компетентностного</w:t>
      </w:r>
      <w:proofErr w:type="spellEnd"/>
      <w:r w:rsidRPr="00470916">
        <w:rPr>
          <w:rFonts w:ascii="Minion Pro" w:hAnsi="Minion Pro"/>
          <w:sz w:val="28"/>
          <w:szCs w:val="28"/>
        </w:rPr>
        <w:t xml:space="preserve"> подхода, сетевые, модульного обучения и пр. </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Таким образом, перед учителем постоянно стоит задача не останавливаться в своем развитии, совершенствоваться в своей работе, развивать свой профессиональный потенциал.</w:t>
      </w:r>
    </w:p>
    <w:p w:rsidR="00470916" w:rsidRPr="00470916" w:rsidRDefault="00470916" w:rsidP="00470916">
      <w:pPr>
        <w:spacing w:line="360" w:lineRule="auto"/>
        <w:ind w:firstLine="540"/>
        <w:jc w:val="both"/>
        <w:rPr>
          <w:rFonts w:ascii="Minion Pro" w:hAnsi="Minion Pro"/>
          <w:sz w:val="28"/>
          <w:szCs w:val="28"/>
        </w:rPr>
      </w:pPr>
      <w:r w:rsidRPr="00470916">
        <w:rPr>
          <w:rFonts w:ascii="Minion Pro" w:hAnsi="Minion Pro"/>
          <w:sz w:val="28"/>
          <w:szCs w:val="28"/>
        </w:rPr>
        <w:t>Образование в нашей стране стоит на пороге новых изменений. Ошибки учителей будут видны лишь через годы. Следовательно, мы, учителя, должны так соответствовать своей великой миссии, чтобы в будущем наши воспитанники могли способствовать процветанию нашей великой России.</w:t>
      </w:r>
    </w:p>
    <w:p w:rsidR="00470916" w:rsidRPr="00470916" w:rsidRDefault="00470916" w:rsidP="00470916">
      <w:pPr>
        <w:autoSpaceDE w:val="0"/>
        <w:autoSpaceDN w:val="0"/>
        <w:adjustRightInd w:val="0"/>
        <w:spacing w:line="360" w:lineRule="auto"/>
        <w:ind w:firstLine="540"/>
        <w:jc w:val="both"/>
        <w:rPr>
          <w:rFonts w:ascii="Minion Pro" w:eastAsia="Arial-BoldMT" w:hAnsi="Minion Pro"/>
          <w:sz w:val="28"/>
          <w:szCs w:val="28"/>
        </w:rPr>
      </w:pPr>
      <w:r w:rsidRPr="00470916">
        <w:rPr>
          <w:rFonts w:ascii="Minion Pro" w:eastAsia="Arial-BoldMT" w:hAnsi="Minion Pro"/>
          <w:sz w:val="28"/>
          <w:szCs w:val="28"/>
        </w:rPr>
        <w:t>Тенденции развития современного образования ставят на первое место задачу воспитания активной, творчески развитой личности, стремящейся к выявлению и наиболее полному проявлению своих способностей и внутренних ресурсов. Основной акцент модернизации образования направлен на необходимость создания условий для наиболее полной самореализации личности. Одним из механизмов, побуждающих педагога к профессионально-творческому саморазвитию, является инновационная деятельность.</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eastAsia="Arial-BoldMT" w:hAnsi="Minion Pro"/>
          <w:sz w:val="28"/>
          <w:szCs w:val="28"/>
        </w:rPr>
        <w:t xml:space="preserve">Говоря о развитии инновационных процессов в российской образовательной системе, следует, прежде всего, уяснить смысл </w:t>
      </w:r>
      <w:r w:rsidRPr="00470916">
        <w:rPr>
          <w:rFonts w:ascii="Minion Pro" w:hAnsi="Minion Pro"/>
          <w:sz w:val="28"/>
          <w:szCs w:val="28"/>
        </w:rPr>
        <w:t xml:space="preserve">этого понятия. Понятие «инновационная деятельность» в отечественной литературе появилось в конце 80-х гг. XX в. Термин «инновация» происходит от лат. </w:t>
      </w:r>
      <w:proofErr w:type="spellStart"/>
      <w:r w:rsidRPr="00470916">
        <w:rPr>
          <w:rFonts w:ascii="Minion Pro" w:hAnsi="Minion Pro"/>
          <w:sz w:val="28"/>
          <w:szCs w:val="28"/>
        </w:rPr>
        <w:t>innovus</w:t>
      </w:r>
      <w:proofErr w:type="spellEnd"/>
      <w:r w:rsidRPr="00470916">
        <w:rPr>
          <w:rFonts w:ascii="Minion Pro" w:hAnsi="Minion Pro"/>
          <w:sz w:val="28"/>
          <w:szCs w:val="28"/>
        </w:rPr>
        <w:t xml:space="preserve"> (</w:t>
      </w:r>
      <w:proofErr w:type="spellStart"/>
      <w:r w:rsidRPr="00470916">
        <w:rPr>
          <w:rFonts w:ascii="Minion Pro" w:hAnsi="Minion Pro"/>
          <w:i/>
          <w:iCs/>
          <w:sz w:val="28"/>
          <w:szCs w:val="28"/>
        </w:rPr>
        <w:t>in</w:t>
      </w:r>
      <w:proofErr w:type="spellEnd"/>
      <w:r w:rsidRPr="00470916">
        <w:rPr>
          <w:rFonts w:ascii="Minion Pro" w:hAnsi="Minion Pro"/>
          <w:i/>
          <w:iCs/>
          <w:sz w:val="28"/>
          <w:szCs w:val="28"/>
        </w:rPr>
        <w:t xml:space="preserve"> </w:t>
      </w:r>
      <w:r w:rsidRPr="00470916">
        <w:rPr>
          <w:rFonts w:ascii="Minion Pro" w:hAnsi="Minion Pro"/>
          <w:sz w:val="28"/>
          <w:szCs w:val="28"/>
        </w:rPr>
        <w:t xml:space="preserve">– в, </w:t>
      </w:r>
      <w:proofErr w:type="spellStart"/>
      <w:r w:rsidRPr="00470916">
        <w:rPr>
          <w:rFonts w:ascii="Minion Pro" w:hAnsi="Minion Pro"/>
          <w:i/>
          <w:iCs/>
          <w:sz w:val="28"/>
          <w:szCs w:val="28"/>
        </w:rPr>
        <w:t>novus</w:t>
      </w:r>
      <w:proofErr w:type="spellEnd"/>
      <w:r w:rsidRPr="00470916">
        <w:rPr>
          <w:rFonts w:ascii="Minion Pro" w:hAnsi="Minion Pro"/>
          <w:i/>
          <w:iCs/>
          <w:sz w:val="28"/>
          <w:szCs w:val="28"/>
        </w:rPr>
        <w:t xml:space="preserve"> </w:t>
      </w:r>
      <w:r w:rsidRPr="00470916">
        <w:rPr>
          <w:rFonts w:ascii="Minion Pro" w:hAnsi="Minion Pro"/>
          <w:sz w:val="28"/>
          <w:szCs w:val="28"/>
        </w:rPr>
        <w:t xml:space="preserve">– новый, </w:t>
      </w:r>
      <w:proofErr w:type="spellStart"/>
      <w:r w:rsidRPr="00470916">
        <w:rPr>
          <w:rFonts w:ascii="Minion Pro" w:hAnsi="Minion Pro"/>
          <w:i/>
          <w:iCs/>
          <w:sz w:val="28"/>
          <w:szCs w:val="28"/>
        </w:rPr>
        <w:t>innovare</w:t>
      </w:r>
      <w:proofErr w:type="spellEnd"/>
      <w:r w:rsidRPr="00470916">
        <w:rPr>
          <w:rFonts w:ascii="Minion Pro" w:hAnsi="Minion Pro"/>
          <w:i/>
          <w:iCs/>
          <w:sz w:val="28"/>
          <w:szCs w:val="28"/>
        </w:rPr>
        <w:t xml:space="preserve"> </w:t>
      </w:r>
      <w:r w:rsidRPr="00470916">
        <w:rPr>
          <w:rFonts w:ascii="Minion Pro" w:hAnsi="Minion Pro"/>
          <w:sz w:val="28"/>
          <w:szCs w:val="28"/>
        </w:rPr>
        <w:t>– делать новое), означающего обновление или улучшение.</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Применительно к производственной сфере, главным условием развития которой выступает прогресс науки и техники, инновация </w:t>
      </w:r>
      <w:r w:rsidRPr="00470916">
        <w:rPr>
          <w:rFonts w:ascii="Minion Pro" w:hAnsi="Minion Pro"/>
          <w:b/>
          <w:bCs/>
          <w:sz w:val="28"/>
          <w:szCs w:val="28"/>
        </w:rPr>
        <w:t xml:space="preserve">– </w:t>
      </w:r>
      <w:r w:rsidRPr="00470916">
        <w:rPr>
          <w:rFonts w:ascii="Minion Pro" w:hAnsi="Minion Pro"/>
          <w:sz w:val="28"/>
          <w:szCs w:val="28"/>
        </w:rPr>
        <w:t xml:space="preserve">это изменение в </w:t>
      </w:r>
      <w:r w:rsidRPr="00470916">
        <w:rPr>
          <w:rFonts w:ascii="Minion Pro" w:hAnsi="Minion Pro"/>
          <w:sz w:val="28"/>
          <w:szCs w:val="28"/>
        </w:rPr>
        <w:lastRenderedPageBreak/>
        <w:t>продукте, технике, технологии и организации производства, в котором материализуется новое научное знание, формирующее новый способ удовлетворения сложившихся общественных потребностей, либо создающее новые.</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Применительно к педагогическому процессу применение термина «инновационная деятельность» правомочно, когда имеют место подходы, методы, технологии, которые еще не использовались, но это и тот комплекс элементов или отдельные элементы педагогического процесса, которые несут в себе прогрессивное начало, позволяющее в изменяющихся условиях и ситуациях достаточно эффективно решать задачи воспитания и образования. Педагогические инновации предполагают личностный и творческий аспекты организации учебного процесса, они охватывают все сферы образования.</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Инновация возникает в результате того, что человек постоянно проявляет исследовательский интерес к тем или иным явлениям, которые стали для него проблематичными, вызывают внутреннее напряжение и своей необычностью, новизной заставляют думать и действовать, отвечать на них своими инновациями. Эти явления могут возникать не только в окружающей среде, но и в самом человеке, в сфере его ценностей и потребностей и т.д.</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Инновационная деятельность рассматривается </w:t>
      </w:r>
      <w:r>
        <w:rPr>
          <w:rFonts w:ascii="Minion Pro" w:hAnsi="Minion Pro"/>
          <w:sz w:val="28"/>
          <w:szCs w:val="28"/>
        </w:rPr>
        <w:t>мной</w:t>
      </w:r>
      <w:r w:rsidRPr="00470916">
        <w:rPr>
          <w:rFonts w:ascii="Minion Pro" w:hAnsi="Minion Pro"/>
          <w:sz w:val="28"/>
          <w:szCs w:val="28"/>
        </w:rPr>
        <w:t xml:space="preserve"> как особый вид человеческой деятельности, которому присущи черты, общие со всеми другими видами человеческой деятельности: </w:t>
      </w:r>
      <w:proofErr w:type="spellStart"/>
      <w:r w:rsidRPr="00470916">
        <w:rPr>
          <w:rFonts w:ascii="Minion Pro" w:hAnsi="Minion Pro"/>
          <w:sz w:val="28"/>
          <w:szCs w:val="28"/>
        </w:rPr>
        <w:t>субъектность</w:t>
      </w:r>
      <w:proofErr w:type="spellEnd"/>
      <w:r w:rsidRPr="00470916">
        <w:rPr>
          <w:rFonts w:ascii="Minion Pro" w:hAnsi="Minion Pro"/>
          <w:sz w:val="28"/>
          <w:szCs w:val="28"/>
        </w:rPr>
        <w:t xml:space="preserve">, предметность, активность, целенаправленность, </w:t>
      </w:r>
      <w:proofErr w:type="spellStart"/>
      <w:r w:rsidRPr="00470916">
        <w:rPr>
          <w:rFonts w:ascii="Minion Pro" w:hAnsi="Minion Pro"/>
          <w:sz w:val="28"/>
          <w:szCs w:val="28"/>
        </w:rPr>
        <w:t>мотивированность</w:t>
      </w:r>
      <w:proofErr w:type="spellEnd"/>
      <w:r w:rsidRPr="00470916">
        <w:rPr>
          <w:rFonts w:ascii="Minion Pro" w:hAnsi="Minion Pro"/>
          <w:sz w:val="28"/>
          <w:szCs w:val="28"/>
        </w:rPr>
        <w:t>, созидательность.</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Инновационная деятельность оказывает значительное влияние на профессионально-творческое саморазвитие педагога. В </w:t>
      </w:r>
      <w:r>
        <w:rPr>
          <w:rFonts w:ascii="Minion Pro" w:hAnsi="Minion Pro"/>
          <w:sz w:val="28"/>
          <w:szCs w:val="28"/>
        </w:rPr>
        <w:t>моём</w:t>
      </w:r>
      <w:r w:rsidRPr="00470916">
        <w:rPr>
          <w:rFonts w:ascii="Minion Pro" w:hAnsi="Minion Pro"/>
          <w:sz w:val="28"/>
          <w:szCs w:val="28"/>
        </w:rPr>
        <w:t xml:space="preserve"> понимании профессионально-творческое саморазвитие – это свойство личности, которое характеризуется потребностью в сознательном, качественном изменении себя как субъекта деятельности и становлении профессиональной позиции. Саморазвитие всегда начинается с потребности. Реализация потребности саморазвития выступает как способ разрешения противоречия между «собою – желаемым, нужным в данных условиях», и «собою – реальным». Она активизирует само созидание </w:t>
      </w:r>
      <w:r w:rsidRPr="00470916">
        <w:rPr>
          <w:rFonts w:ascii="Minion Pro" w:hAnsi="Minion Pro"/>
          <w:sz w:val="28"/>
          <w:szCs w:val="28"/>
        </w:rPr>
        <w:lastRenderedPageBreak/>
        <w:t>человека. Саморазвитие всегда связано с внутренним миром человека, активностью самой личности как источником саморазвития.</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Многие ученые отводят феномену саморазвития личности статус фундаментальной способности человека становиться и быть подлинным субъектом бытия, превращать собственную жизнедеятельность в предмет практического преобразования. При этом саморазвитие рассматривается как что-то жизненно-необходимое, постоянно самовоспроизводящееся во всей деятельности человека. Саморазвитие обязательно связано с внутренней природой самого человека, а также с различными воздействиями окружающей действительности, на которые он так или иначе реагирует, на основе которых впоследствии определяется поведение человека. Саморазвитие личности зависит от активности субъекта деятельности, которая способствует развитию творческих начал и способностей человека, становлению его субъектной позиции.</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Предположив, вслед В.И. </w:t>
      </w:r>
      <w:proofErr w:type="spellStart"/>
      <w:r w:rsidRPr="00470916">
        <w:rPr>
          <w:rFonts w:ascii="Minion Pro" w:hAnsi="Minion Pro"/>
          <w:sz w:val="28"/>
          <w:szCs w:val="28"/>
        </w:rPr>
        <w:t>Слободчиковым</w:t>
      </w:r>
      <w:proofErr w:type="spellEnd"/>
      <w:r w:rsidRPr="00470916">
        <w:rPr>
          <w:rFonts w:ascii="Minion Pro" w:hAnsi="Minion Pro"/>
          <w:sz w:val="28"/>
          <w:szCs w:val="28"/>
        </w:rPr>
        <w:t xml:space="preserve">, что инновационная деятельность является высшим фактором саморазвития личности, </w:t>
      </w:r>
      <w:r>
        <w:rPr>
          <w:rFonts w:ascii="Minion Pro" w:hAnsi="Minion Pro"/>
          <w:sz w:val="28"/>
          <w:szCs w:val="28"/>
        </w:rPr>
        <w:t>я выявила</w:t>
      </w:r>
      <w:r w:rsidRPr="00470916">
        <w:rPr>
          <w:rFonts w:ascii="Minion Pro" w:hAnsi="Minion Pro"/>
          <w:sz w:val="28"/>
          <w:szCs w:val="28"/>
        </w:rPr>
        <w:t xml:space="preserve"> следующие ее важнейшие характеристики. Являясь личностной категорией, инновационная деятельность:</w:t>
      </w:r>
    </w:p>
    <w:p w:rsidR="00470916" w:rsidRPr="00470916" w:rsidRDefault="00470916" w:rsidP="00470916">
      <w:pPr>
        <w:pStyle w:val="a3"/>
        <w:numPr>
          <w:ilvl w:val="0"/>
          <w:numId w:val="2"/>
        </w:numPr>
        <w:tabs>
          <w:tab w:val="left" w:pos="900"/>
        </w:tabs>
        <w:autoSpaceDE w:val="0"/>
        <w:autoSpaceDN w:val="0"/>
        <w:adjustRightInd w:val="0"/>
        <w:spacing w:line="360" w:lineRule="auto"/>
        <w:ind w:left="0" w:firstLine="0"/>
        <w:jc w:val="both"/>
        <w:rPr>
          <w:rFonts w:ascii="Minion Pro" w:hAnsi="Minion Pro"/>
          <w:sz w:val="28"/>
          <w:szCs w:val="28"/>
        </w:rPr>
      </w:pPr>
      <w:r w:rsidRPr="00470916">
        <w:rPr>
          <w:rFonts w:ascii="Minion Pro" w:hAnsi="Minion Pro"/>
          <w:sz w:val="28"/>
          <w:szCs w:val="28"/>
        </w:rPr>
        <w:t xml:space="preserve">усиливает личностную составляющую профессионально-творческого саморазвития; </w:t>
      </w:r>
    </w:p>
    <w:p w:rsidR="00470916" w:rsidRPr="00470916" w:rsidRDefault="00470916" w:rsidP="00470916">
      <w:pPr>
        <w:pStyle w:val="a3"/>
        <w:numPr>
          <w:ilvl w:val="0"/>
          <w:numId w:val="2"/>
        </w:numPr>
        <w:tabs>
          <w:tab w:val="left" w:pos="900"/>
        </w:tabs>
        <w:autoSpaceDE w:val="0"/>
        <w:autoSpaceDN w:val="0"/>
        <w:adjustRightInd w:val="0"/>
        <w:spacing w:line="360" w:lineRule="auto"/>
        <w:ind w:left="0" w:firstLine="0"/>
        <w:jc w:val="both"/>
        <w:rPr>
          <w:rFonts w:ascii="Minion Pro" w:hAnsi="Minion Pro"/>
          <w:sz w:val="28"/>
          <w:szCs w:val="28"/>
        </w:rPr>
      </w:pPr>
      <w:r w:rsidRPr="00470916">
        <w:rPr>
          <w:rFonts w:ascii="Minion Pro" w:hAnsi="Minion Pro"/>
          <w:sz w:val="28"/>
          <w:szCs w:val="28"/>
        </w:rPr>
        <w:t>выступает как созидательный процесс по преобразованию педагогической действительности и личности педагога;</w:t>
      </w:r>
    </w:p>
    <w:p w:rsidR="00470916" w:rsidRPr="00470916" w:rsidRDefault="00470916" w:rsidP="00470916">
      <w:pPr>
        <w:numPr>
          <w:ilvl w:val="0"/>
          <w:numId w:val="2"/>
        </w:numPr>
        <w:tabs>
          <w:tab w:val="left" w:pos="900"/>
        </w:tabs>
        <w:autoSpaceDE w:val="0"/>
        <w:autoSpaceDN w:val="0"/>
        <w:adjustRightInd w:val="0"/>
        <w:spacing w:line="360" w:lineRule="auto"/>
        <w:ind w:left="0" w:firstLine="0"/>
        <w:jc w:val="both"/>
        <w:rPr>
          <w:rFonts w:ascii="Minion Pro" w:hAnsi="Minion Pro"/>
          <w:sz w:val="28"/>
          <w:szCs w:val="28"/>
        </w:rPr>
      </w:pPr>
      <w:r w:rsidRPr="00470916">
        <w:rPr>
          <w:rFonts w:ascii="Minion Pro" w:hAnsi="Minion Pro"/>
          <w:sz w:val="28"/>
          <w:szCs w:val="28"/>
        </w:rPr>
        <w:t xml:space="preserve"> влияет психологическими механизмами, порождающими саму инновационную деятельность, на его профессионально-творческое саморазвитие; </w:t>
      </w:r>
    </w:p>
    <w:p w:rsidR="00470916" w:rsidRPr="00470916" w:rsidRDefault="00470916" w:rsidP="00470916">
      <w:pPr>
        <w:numPr>
          <w:ilvl w:val="0"/>
          <w:numId w:val="2"/>
        </w:numPr>
        <w:tabs>
          <w:tab w:val="left" w:pos="900"/>
        </w:tabs>
        <w:autoSpaceDE w:val="0"/>
        <w:autoSpaceDN w:val="0"/>
        <w:adjustRightInd w:val="0"/>
        <w:spacing w:line="360" w:lineRule="auto"/>
        <w:ind w:left="0" w:firstLine="0"/>
        <w:jc w:val="both"/>
        <w:rPr>
          <w:rFonts w:ascii="Minion Pro" w:hAnsi="Minion Pro"/>
          <w:sz w:val="28"/>
          <w:szCs w:val="28"/>
        </w:rPr>
      </w:pPr>
      <w:r w:rsidRPr="00470916">
        <w:rPr>
          <w:rFonts w:ascii="Minion Pro" w:hAnsi="Minion Pro"/>
          <w:sz w:val="28"/>
          <w:szCs w:val="28"/>
        </w:rPr>
        <w:t xml:space="preserve">актуализирует систему ценностей, углубляет ценностные ориентации, способствует духовно-нравственному само укреплению личности; </w:t>
      </w:r>
    </w:p>
    <w:p w:rsidR="00470916" w:rsidRPr="00470916" w:rsidRDefault="00470916" w:rsidP="00470916">
      <w:pPr>
        <w:numPr>
          <w:ilvl w:val="0"/>
          <w:numId w:val="2"/>
        </w:numPr>
        <w:tabs>
          <w:tab w:val="left" w:pos="900"/>
        </w:tabs>
        <w:autoSpaceDE w:val="0"/>
        <w:autoSpaceDN w:val="0"/>
        <w:adjustRightInd w:val="0"/>
        <w:spacing w:line="360" w:lineRule="auto"/>
        <w:ind w:left="0" w:firstLine="0"/>
        <w:jc w:val="both"/>
        <w:rPr>
          <w:rFonts w:ascii="Minion Pro" w:hAnsi="Minion Pro"/>
          <w:sz w:val="28"/>
          <w:szCs w:val="28"/>
        </w:rPr>
      </w:pPr>
      <w:r w:rsidRPr="00470916">
        <w:rPr>
          <w:rFonts w:ascii="Minion Pro" w:hAnsi="Minion Pro"/>
          <w:sz w:val="28"/>
          <w:szCs w:val="28"/>
        </w:rPr>
        <w:t xml:space="preserve">создает возможность обретения значительного статуса в педагогическом сообществе; </w:t>
      </w:r>
    </w:p>
    <w:p w:rsidR="00470916" w:rsidRPr="00470916" w:rsidRDefault="00470916" w:rsidP="00470916">
      <w:pPr>
        <w:numPr>
          <w:ilvl w:val="0"/>
          <w:numId w:val="2"/>
        </w:numPr>
        <w:tabs>
          <w:tab w:val="left" w:pos="900"/>
        </w:tabs>
        <w:autoSpaceDE w:val="0"/>
        <w:autoSpaceDN w:val="0"/>
        <w:adjustRightInd w:val="0"/>
        <w:spacing w:line="360" w:lineRule="auto"/>
        <w:ind w:left="0" w:firstLine="0"/>
        <w:jc w:val="both"/>
        <w:rPr>
          <w:rFonts w:ascii="Minion Pro" w:hAnsi="Minion Pro"/>
          <w:sz w:val="28"/>
          <w:szCs w:val="28"/>
        </w:rPr>
      </w:pPr>
      <w:r w:rsidRPr="00470916">
        <w:rPr>
          <w:rFonts w:ascii="Minion Pro" w:hAnsi="Minion Pro"/>
          <w:sz w:val="28"/>
          <w:szCs w:val="28"/>
        </w:rPr>
        <w:t xml:space="preserve">способствует самореализации личности педагога в инновационном образовательном пространстве учебного заведения. </w:t>
      </w:r>
    </w:p>
    <w:p w:rsidR="00470916" w:rsidRPr="00470916" w:rsidRDefault="00470916" w:rsidP="00470916">
      <w:pPr>
        <w:autoSpaceDE w:val="0"/>
        <w:autoSpaceDN w:val="0"/>
        <w:adjustRightInd w:val="0"/>
        <w:spacing w:line="360" w:lineRule="auto"/>
        <w:ind w:firstLine="709"/>
        <w:jc w:val="both"/>
        <w:rPr>
          <w:rFonts w:ascii="Minion Pro" w:hAnsi="Minion Pro"/>
          <w:sz w:val="28"/>
          <w:szCs w:val="28"/>
        </w:rPr>
      </w:pPr>
      <w:r w:rsidRPr="00470916">
        <w:rPr>
          <w:rFonts w:ascii="Minion Pro" w:hAnsi="Minion Pro"/>
          <w:sz w:val="28"/>
          <w:szCs w:val="28"/>
        </w:rPr>
        <w:t xml:space="preserve">Инновационная деятельность педагога представляется нам как личностное своеобразие, определяющее уровень профессионально-творческого саморазвития, </w:t>
      </w:r>
      <w:r w:rsidRPr="00470916">
        <w:rPr>
          <w:rFonts w:ascii="Minion Pro" w:hAnsi="Minion Pro"/>
          <w:sz w:val="28"/>
          <w:szCs w:val="28"/>
        </w:rPr>
        <w:lastRenderedPageBreak/>
        <w:t>степень восприимчивости к педагогическим инновациям, характер и особенности создания авторской концепции, уровень ее реализации.</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Педагогическая сущность профессионально-творческого саморазвития педагога в ходе инновационной деятельности представляется нам через создание условий для его личностно-пр</w:t>
      </w:r>
      <w:r>
        <w:rPr>
          <w:rFonts w:ascii="Minion Pro" w:hAnsi="Minion Pro"/>
          <w:sz w:val="28"/>
          <w:szCs w:val="28"/>
        </w:rPr>
        <w:t>офессионального саморазвития. Я понимаю</w:t>
      </w:r>
      <w:r w:rsidRPr="00470916">
        <w:rPr>
          <w:rFonts w:ascii="Minion Pro" w:hAnsi="Minion Pro"/>
          <w:sz w:val="28"/>
          <w:szCs w:val="28"/>
        </w:rPr>
        <w:t xml:space="preserve"> под этим процессом систему профессиональной деятельности, направленную на создание специальных педагогических условий для успешного профессионально-творческого саморазвития педагога, включенного в инновационную деятельность, способствующую </w:t>
      </w:r>
      <w:proofErr w:type="spellStart"/>
      <w:r w:rsidRPr="00470916">
        <w:rPr>
          <w:rFonts w:ascii="Minion Pro" w:hAnsi="Minion Pro"/>
          <w:sz w:val="28"/>
          <w:szCs w:val="28"/>
        </w:rPr>
        <w:t>самоукреплению</w:t>
      </w:r>
      <w:proofErr w:type="spellEnd"/>
      <w:r w:rsidRPr="00470916">
        <w:rPr>
          <w:rFonts w:ascii="Minion Pro" w:hAnsi="Minion Pro"/>
          <w:sz w:val="28"/>
          <w:szCs w:val="28"/>
        </w:rPr>
        <w:t xml:space="preserve"> его личности как условия и средства постоянного наращивания его потенциалов.</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Профессионально-творческое саморазвит</w:t>
      </w:r>
      <w:r>
        <w:rPr>
          <w:rFonts w:ascii="Minion Pro" w:hAnsi="Minion Pro"/>
          <w:sz w:val="28"/>
          <w:szCs w:val="28"/>
        </w:rPr>
        <w:t>ие педагога рассматривается мной</w:t>
      </w:r>
      <w:r w:rsidRPr="00470916">
        <w:rPr>
          <w:rFonts w:ascii="Minion Pro" w:hAnsi="Minion Pro"/>
          <w:sz w:val="28"/>
          <w:szCs w:val="28"/>
        </w:rPr>
        <w:t xml:space="preserve"> через включенность в инновационную деятельность, харак</w:t>
      </w:r>
      <w:r>
        <w:rPr>
          <w:rFonts w:ascii="Minion Pro" w:hAnsi="Minion Pro"/>
          <w:sz w:val="28"/>
          <w:szCs w:val="28"/>
        </w:rPr>
        <w:t>теризующую степень реализации</w:t>
      </w:r>
      <w:r w:rsidRPr="00470916">
        <w:rPr>
          <w:rFonts w:ascii="Minion Pro" w:hAnsi="Minion Pro"/>
          <w:sz w:val="28"/>
          <w:szCs w:val="28"/>
        </w:rPr>
        <w:t xml:space="preserve"> идей инновационного образования, требующую активного использования интеллектуальных, духовных и физических сил, интенсивного участия личности во всей ее целостности в инновационной деятельности.</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Продуктивность влияния инновационной деятельности на профессионально-творческое саморазвитие педагога зависит от внешних и внутренних мотивов. К ним можно отнести: </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внешние стимулы, связанные с материальным вознаграждением за те или иные элементы (а иногда и всю деятельность) по внедрению инноваций (материальное вознаграждение, удовлетворительные условия труда и режим работы и т. д.);</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мотивы внешнего самоутверждения педагога (самоутверждение через внешнюю положительную оценку окружающих). Эти мотивы можно назвать мотивами престижа;</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 профессиональные мотивы, которые в наиболее общем виде предстают, как желание передавать знания и личностные качества окружающим. Адекватно профессионально мотивированные педагоги наиболее последовательны и настойчивы. Для них характерен поиск инновационных форм и методов работы, осмысления своей деятельности, создание собственных концепций и т.д. </w:t>
      </w:r>
      <w:r w:rsidRPr="00470916">
        <w:rPr>
          <w:rFonts w:ascii="Minion Pro" w:hAnsi="Minion Pro"/>
          <w:sz w:val="28"/>
          <w:szCs w:val="28"/>
        </w:rPr>
        <w:lastRenderedPageBreak/>
        <w:t xml:space="preserve">Профессиональные мотивы, соединенные с высоким уровнем </w:t>
      </w:r>
      <w:proofErr w:type="spellStart"/>
      <w:r w:rsidRPr="00470916">
        <w:rPr>
          <w:rFonts w:ascii="Minion Pro" w:hAnsi="Minion Pro"/>
          <w:sz w:val="28"/>
          <w:szCs w:val="28"/>
        </w:rPr>
        <w:t>креативности</w:t>
      </w:r>
      <w:proofErr w:type="spellEnd"/>
      <w:r w:rsidRPr="00470916">
        <w:rPr>
          <w:rFonts w:ascii="Minion Pro" w:hAnsi="Minion Pro"/>
          <w:sz w:val="28"/>
          <w:szCs w:val="28"/>
        </w:rPr>
        <w:t>, обеспечивают оптимальный результат педагогической деятельности;</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 мотивы </w:t>
      </w:r>
      <w:proofErr w:type="gramStart"/>
      <w:r w:rsidRPr="00470916">
        <w:rPr>
          <w:rFonts w:ascii="Minion Pro" w:hAnsi="Minion Pro"/>
          <w:sz w:val="28"/>
          <w:szCs w:val="28"/>
        </w:rPr>
        <w:t>личностной</w:t>
      </w:r>
      <w:proofErr w:type="gramEnd"/>
      <w:r w:rsidRPr="00470916">
        <w:rPr>
          <w:rFonts w:ascii="Minion Pro" w:hAnsi="Minion Pro"/>
          <w:sz w:val="28"/>
          <w:szCs w:val="28"/>
        </w:rPr>
        <w:t xml:space="preserve"> </w:t>
      </w:r>
      <w:proofErr w:type="spellStart"/>
      <w:r w:rsidRPr="00470916">
        <w:rPr>
          <w:rFonts w:ascii="Minion Pro" w:hAnsi="Minion Pro"/>
          <w:sz w:val="28"/>
          <w:szCs w:val="28"/>
        </w:rPr>
        <w:t>самоактуализации</w:t>
      </w:r>
      <w:proofErr w:type="spellEnd"/>
      <w:r w:rsidRPr="00470916">
        <w:rPr>
          <w:rFonts w:ascii="Minion Pro" w:hAnsi="Minion Pro"/>
          <w:sz w:val="28"/>
          <w:szCs w:val="28"/>
        </w:rPr>
        <w:t xml:space="preserve">. По мнению ряда исследователей, потребность в </w:t>
      </w:r>
      <w:proofErr w:type="spellStart"/>
      <w:r w:rsidRPr="00470916">
        <w:rPr>
          <w:rFonts w:ascii="Minion Pro" w:hAnsi="Minion Pro"/>
          <w:sz w:val="28"/>
          <w:szCs w:val="28"/>
        </w:rPr>
        <w:t>самоактуализации</w:t>
      </w:r>
      <w:proofErr w:type="spellEnd"/>
      <w:r w:rsidRPr="00470916">
        <w:rPr>
          <w:rFonts w:ascii="Minion Pro" w:hAnsi="Minion Pro"/>
          <w:sz w:val="28"/>
          <w:szCs w:val="28"/>
        </w:rPr>
        <w:t xml:space="preserve">, состоящая в стремлении человека «быть тем, кем он может стать», потенциально существует у всех людей, но не у всех проявляется в профессиональной деятельности, а тем более осознанно. Педагоги, стремящиеся к </w:t>
      </w:r>
      <w:proofErr w:type="spellStart"/>
      <w:r w:rsidRPr="00470916">
        <w:rPr>
          <w:rFonts w:ascii="Minion Pro" w:hAnsi="Minion Pro"/>
          <w:sz w:val="28"/>
          <w:szCs w:val="28"/>
        </w:rPr>
        <w:t>самоактуализации</w:t>
      </w:r>
      <w:proofErr w:type="spellEnd"/>
      <w:r w:rsidRPr="00470916">
        <w:rPr>
          <w:rFonts w:ascii="Minion Pro" w:hAnsi="Minion Pro"/>
          <w:sz w:val="28"/>
          <w:szCs w:val="28"/>
        </w:rPr>
        <w:t>, предпочитают творческие виды труда, открывающие явные возможности профессионально-творческого саморазвития. Профессиональная деятельность предстает как повод к реализации себя как личности и профессионала.</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Эффективность инновационной деятельности в плане профессионально-творческого саморазвития зависит от ряда внешних и внутренних факторов. К внешним факторам профессионально-творческого саморазвития личности педагога в услови</w:t>
      </w:r>
      <w:r>
        <w:rPr>
          <w:rFonts w:ascii="Minion Pro" w:hAnsi="Minion Pro"/>
          <w:sz w:val="28"/>
          <w:szCs w:val="28"/>
        </w:rPr>
        <w:t>ях инновационной деятельности я отношу</w:t>
      </w:r>
      <w:r w:rsidRPr="00470916">
        <w:rPr>
          <w:rFonts w:ascii="Minion Pro" w:hAnsi="Minion Pro"/>
          <w:sz w:val="28"/>
          <w:szCs w:val="28"/>
        </w:rPr>
        <w:t xml:space="preserve"> гуманистическую направленность образовательного процесса, педагогического сопровождения профессионально-творческого саморазвития педагога, ориентации педагогического сообщества на личностный рост. </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К внутренним факторам профессионально-творческого с</w:t>
      </w:r>
      <w:r>
        <w:rPr>
          <w:rFonts w:ascii="Minion Pro" w:hAnsi="Minion Pro"/>
          <w:sz w:val="28"/>
          <w:szCs w:val="28"/>
        </w:rPr>
        <w:t>аморазвития личности педагога я отношу</w:t>
      </w:r>
      <w:r w:rsidRPr="00470916">
        <w:rPr>
          <w:rFonts w:ascii="Minion Pro" w:hAnsi="Minion Pro"/>
          <w:sz w:val="28"/>
          <w:szCs w:val="28"/>
        </w:rPr>
        <w:t xml:space="preserve"> гуманистическую направленность личности и мотивационную готовность педагога к инновационной деятельности и профессионально-творческому саморазвитию, профессиональную компетентность педагога, его способность быть субъектом инновационной деятельности и собственного развития.</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Для повышения эффективнос</w:t>
      </w:r>
      <w:r>
        <w:rPr>
          <w:rFonts w:ascii="Minion Pro" w:hAnsi="Minion Pro"/>
          <w:sz w:val="28"/>
          <w:szCs w:val="28"/>
        </w:rPr>
        <w:t>ти действия данных факторов мной</w:t>
      </w:r>
      <w:r w:rsidRPr="00470916">
        <w:rPr>
          <w:rFonts w:ascii="Minion Pro" w:hAnsi="Minion Pro"/>
          <w:sz w:val="28"/>
          <w:szCs w:val="28"/>
        </w:rPr>
        <w:t xml:space="preserve"> выявлены следующие условия:</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обеспечение информированности педагога о сущности и механизмах инноваций, профессионально-творческом саморазвитии и овладении личностно-значимыми способами этого саморазвития;</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поддержка самодеятельного включения педагога в активную творческую деятельность по преобразованию педагогической действительности и самого себя;</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lastRenderedPageBreak/>
        <w:t>– ориентация системы управления учебным заведением на профессионально-творческое саморазвитие педагога и его личностный рост.</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Инновационная образовательная среда учебного</w:t>
      </w:r>
      <w:r>
        <w:rPr>
          <w:rFonts w:ascii="Minion Pro" w:hAnsi="Minion Pro"/>
          <w:sz w:val="28"/>
          <w:szCs w:val="28"/>
        </w:rPr>
        <w:t xml:space="preserve"> заведения, рассматриваемая мной</w:t>
      </w:r>
      <w:r w:rsidRPr="00470916">
        <w:rPr>
          <w:rFonts w:ascii="Minion Pro" w:hAnsi="Minion Pro"/>
          <w:sz w:val="28"/>
          <w:szCs w:val="28"/>
        </w:rPr>
        <w:t xml:space="preserve"> как фактор включенности педагога в инновационную деятельность, усиливает действенность последнего условия. Инновационная образовательная среда – это пространство совместной жизнедеятельности, в котором осуществляется инновационная деятельность по созиданию окружающей действительности и самого человека; результат деятельности созидательного и интеграционного характера, отличающегося степенью </w:t>
      </w:r>
      <w:proofErr w:type="spellStart"/>
      <w:r w:rsidRPr="00470916">
        <w:rPr>
          <w:rFonts w:ascii="Minion Pro" w:hAnsi="Minion Pro"/>
          <w:sz w:val="28"/>
          <w:szCs w:val="28"/>
        </w:rPr>
        <w:t>инновирования</w:t>
      </w:r>
      <w:proofErr w:type="spellEnd"/>
      <w:r w:rsidRPr="00470916">
        <w:rPr>
          <w:rFonts w:ascii="Minion Pro" w:hAnsi="Minion Pro"/>
          <w:sz w:val="28"/>
          <w:szCs w:val="28"/>
        </w:rPr>
        <w:t>. Влияние инновационной среды на личность педагога обусловлено восприятием ее самим педагогом, включенностью в процесс ее создания и совершенствования. Главными показателями продуктивности инновационной среды учебного заведения являются уровень восприятия этой среды, эффективность ее освоения, развитие и саморазвитие личности педагога. В создании и реализации потенциала инновационной среды учебного заведения важная роль принадлежит администрации, творчески работающим педагогам, всему педагогическому сообществу учебного заведения.</w:t>
      </w:r>
    </w:p>
    <w:p w:rsid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Выявленные условия могут быть созданы, если будет активизирующая инновационная образовательная среда учебного заведения. Необходимы свобода в выборе пути преобразования педагогической действительности, наличие доброжелательного микроклимата, способствующего личностному росту всех участников инновационной деятельности.</w:t>
      </w:r>
    </w:p>
    <w:p w:rsidR="002E6642" w:rsidRPr="002E6642" w:rsidRDefault="002E6642" w:rsidP="002E6642">
      <w:pPr>
        <w:autoSpaceDE w:val="0"/>
        <w:autoSpaceDN w:val="0"/>
        <w:adjustRightInd w:val="0"/>
        <w:spacing w:line="360" w:lineRule="auto"/>
        <w:ind w:firstLine="540"/>
        <w:jc w:val="center"/>
        <w:rPr>
          <w:rFonts w:ascii="Minion Pro" w:hAnsi="Minion Pro"/>
          <w:sz w:val="28"/>
          <w:szCs w:val="28"/>
        </w:rPr>
      </w:pPr>
      <w:r w:rsidRPr="002E6642">
        <w:rPr>
          <w:rFonts w:ascii="Minion Pro" w:hAnsi="Minion Pro"/>
          <w:sz w:val="28"/>
          <w:szCs w:val="28"/>
        </w:rPr>
        <w:t>Непрерывное профессиональное образование</w:t>
      </w:r>
      <w:r>
        <w:rPr>
          <w:rFonts w:ascii="Minion Pro" w:hAnsi="Minion Pro"/>
          <w:sz w:val="28"/>
          <w:szCs w:val="28"/>
        </w:rPr>
        <w:t xml:space="preserve">  </w:t>
      </w:r>
      <w:proofErr w:type="spellStart"/>
      <w:r>
        <w:rPr>
          <w:rFonts w:ascii="Minion Pro" w:hAnsi="Minion Pro"/>
          <w:sz w:val="28"/>
          <w:szCs w:val="28"/>
        </w:rPr>
        <w:t>Мингалевой</w:t>
      </w:r>
      <w:proofErr w:type="spellEnd"/>
      <w:r>
        <w:rPr>
          <w:rFonts w:ascii="Minion Pro" w:hAnsi="Minion Pro"/>
          <w:sz w:val="28"/>
          <w:szCs w:val="28"/>
        </w:rPr>
        <w:t xml:space="preserve"> С.В.</w:t>
      </w:r>
    </w:p>
    <w:p w:rsidR="002E6642" w:rsidRPr="002E6642" w:rsidRDefault="002E6642" w:rsidP="002E6642">
      <w:pPr>
        <w:pStyle w:val="a4"/>
        <w:spacing w:before="0" w:beforeAutospacing="0" w:after="0" w:afterAutospacing="0" w:line="360" w:lineRule="auto"/>
        <w:rPr>
          <w:color w:val="000000"/>
          <w:sz w:val="28"/>
          <w:szCs w:val="28"/>
        </w:rPr>
      </w:pPr>
      <w:r w:rsidRPr="002E6642">
        <w:rPr>
          <w:b/>
          <w:color w:val="000000"/>
          <w:sz w:val="28"/>
          <w:szCs w:val="28"/>
          <w:u w:val="single"/>
        </w:rPr>
        <w:t>2003  год</w:t>
      </w:r>
      <w:r w:rsidR="00CC4CC8">
        <w:rPr>
          <w:color w:val="000000"/>
          <w:sz w:val="28"/>
          <w:szCs w:val="28"/>
        </w:rPr>
        <w:t xml:space="preserve"> </w:t>
      </w:r>
      <w:r w:rsidRPr="002E6642">
        <w:rPr>
          <w:color w:val="000000"/>
          <w:sz w:val="28"/>
          <w:szCs w:val="28"/>
        </w:rPr>
        <w:t>- Свидетельство "Пользователь персонального компьютера" Институт управления, информации и бизнеса от 29.01.2003</w:t>
      </w:r>
    </w:p>
    <w:p w:rsidR="002E6642" w:rsidRPr="002E6642" w:rsidRDefault="002E6642" w:rsidP="002E6642">
      <w:pPr>
        <w:pStyle w:val="a4"/>
        <w:spacing w:before="0" w:beforeAutospacing="0" w:after="0" w:afterAutospacing="0" w:line="360" w:lineRule="auto"/>
        <w:rPr>
          <w:color w:val="000000"/>
          <w:sz w:val="28"/>
          <w:szCs w:val="28"/>
        </w:rPr>
      </w:pPr>
      <w:r w:rsidRPr="002E6642">
        <w:rPr>
          <w:b/>
          <w:color w:val="000000"/>
          <w:sz w:val="28"/>
          <w:szCs w:val="28"/>
          <w:u w:val="single"/>
        </w:rPr>
        <w:t>2007 год</w:t>
      </w:r>
      <w:r w:rsidR="00CC4CC8">
        <w:rPr>
          <w:color w:val="000000"/>
          <w:sz w:val="28"/>
          <w:szCs w:val="28"/>
        </w:rPr>
        <w:t xml:space="preserve"> </w:t>
      </w:r>
      <w:r w:rsidRPr="002E6642">
        <w:rPr>
          <w:color w:val="000000"/>
          <w:sz w:val="28"/>
          <w:szCs w:val="28"/>
        </w:rPr>
        <w:t xml:space="preserve">- Сертификат пользователя "Консультант Плюс. Технология </w:t>
      </w:r>
      <w:proofErr w:type="gramStart"/>
      <w:r w:rsidRPr="002E6642">
        <w:rPr>
          <w:color w:val="000000"/>
          <w:sz w:val="28"/>
          <w:szCs w:val="28"/>
        </w:rPr>
        <w:t>ПРОФ</w:t>
      </w:r>
      <w:proofErr w:type="gramEnd"/>
      <w:r w:rsidRPr="002E6642">
        <w:rPr>
          <w:color w:val="000000"/>
          <w:sz w:val="28"/>
          <w:szCs w:val="28"/>
        </w:rPr>
        <w:t>"</w:t>
      </w:r>
    </w:p>
    <w:p w:rsidR="002E6642" w:rsidRPr="00CC4CC8" w:rsidRDefault="002E6642" w:rsidP="002E6642">
      <w:pPr>
        <w:pStyle w:val="a4"/>
        <w:spacing w:before="0" w:beforeAutospacing="0" w:after="0" w:afterAutospacing="0" w:line="360" w:lineRule="auto"/>
        <w:rPr>
          <w:b/>
          <w:color w:val="000000"/>
          <w:sz w:val="28"/>
          <w:szCs w:val="28"/>
          <w:u w:val="single"/>
        </w:rPr>
      </w:pPr>
      <w:r w:rsidRPr="002E6642">
        <w:rPr>
          <w:b/>
          <w:color w:val="000000"/>
          <w:sz w:val="28"/>
          <w:szCs w:val="28"/>
          <w:u w:val="single"/>
        </w:rPr>
        <w:t>2011  год</w:t>
      </w:r>
      <w:r w:rsidR="00CC4CC8">
        <w:rPr>
          <w:b/>
          <w:color w:val="000000"/>
          <w:sz w:val="28"/>
          <w:szCs w:val="28"/>
          <w:u w:val="single"/>
        </w:rPr>
        <w:t xml:space="preserve"> </w:t>
      </w:r>
      <w:r w:rsidRPr="002E6642">
        <w:rPr>
          <w:color w:val="000000"/>
          <w:sz w:val="28"/>
          <w:szCs w:val="28"/>
        </w:rPr>
        <w:t>- Сертификат "Основы компьютерного дизайна" в Государственном образовательном учреждении дополнительного образования детей Республики Коми "Республиканский центр дополнительного образования</w:t>
      </w:r>
      <w:proofErr w:type="gramStart"/>
      <w:r w:rsidRPr="002E6642">
        <w:rPr>
          <w:color w:val="000000"/>
          <w:sz w:val="28"/>
          <w:szCs w:val="28"/>
        </w:rPr>
        <w:t>"о</w:t>
      </w:r>
      <w:proofErr w:type="gramEnd"/>
      <w:r w:rsidRPr="002E6642">
        <w:rPr>
          <w:color w:val="000000"/>
          <w:sz w:val="28"/>
          <w:szCs w:val="28"/>
        </w:rPr>
        <w:t>т 10.12.2011</w:t>
      </w:r>
    </w:p>
    <w:p w:rsidR="002E6642" w:rsidRPr="002E6642" w:rsidRDefault="002E6642" w:rsidP="002E6642">
      <w:pPr>
        <w:pStyle w:val="a4"/>
        <w:spacing w:before="0" w:beforeAutospacing="0" w:after="0" w:afterAutospacing="0" w:line="360" w:lineRule="auto"/>
        <w:rPr>
          <w:color w:val="000000"/>
          <w:sz w:val="28"/>
          <w:szCs w:val="28"/>
        </w:rPr>
      </w:pPr>
      <w:r w:rsidRPr="002E6642">
        <w:rPr>
          <w:color w:val="000000"/>
          <w:sz w:val="28"/>
          <w:szCs w:val="28"/>
        </w:rPr>
        <w:t xml:space="preserve">- Сертификат пользователя "Консультант Плюс. Технология </w:t>
      </w:r>
      <w:proofErr w:type="gramStart"/>
      <w:r w:rsidRPr="002E6642">
        <w:rPr>
          <w:color w:val="000000"/>
          <w:sz w:val="28"/>
          <w:szCs w:val="28"/>
        </w:rPr>
        <w:t>ПРОФ</w:t>
      </w:r>
      <w:proofErr w:type="gramEnd"/>
      <w:r w:rsidRPr="002E6642">
        <w:rPr>
          <w:color w:val="000000"/>
          <w:sz w:val="28"/>
          <w:szCs w:val="28"/>
        </w:rPr>
        <w:t>"</w:t>
      </w:r>
    </w:p>
    <w:p w:rsidR="002E6642" w:rsidRPr="002E6642" w:rsidRDefault="002E6642" w:rsidP="002E6642">
      <w:pPr>
        <w:pStyle w:val="a4"/>
        <w:spacing w:before="0" w:beforeAutospacing="0" w:after="0" w:afterAutospacing="0" w:line="360" w:lineRule="auto"/>
        <w:rPr>
          <w:color w:val="000000"/>
          <w:sz w:val="28"/>
          <w:szCs w:val="28"/>
        </w:rPr>
      </w:pPr>
      <w:r w:rsidRPr="002E6642">
        <w:rPr>
          <w:b/>
          <w:color w:val="000000"/>
          <w:sz w:val="28"/>
          <w:szCs w:val="28"/>
          <w:u w:val="single"/>
        </w:rPr>
        <w:lastRenderedPageBreak/>
        <w:t>2013  год</w:t>
      </w:r>
      <w:r w:rsidR="00CC4CC8">
        <w:rPr>
          <w:color w:val="000000"/>
          <w:sz w:val="28"/>
          <w:szCs w:val="28"/>
        </w:rPr>
        <w:t xml:space="preserve"> </w:t>
      </w:r>
      <w:r w:rsidRPr="002E6642">
        <w:rPr>
          <w:color w:val="000000"/>
          <w:sz w:val="28"/>
          <w:szCs w:val="28"/>
        </w:rPr>
        <w:t>- Сертификат краткосрочного повышения квалификации по программе "Технология  работы на интерактивной доске SMART",февраль 2013</w:t>
      </w:r>
      <w:r w:rsidRPr="002E6642">
        <w:rPr>
          <w:color w:val="000000"/>
          <w:sz w:val="28"/>
          <w:szCs w:val="28"/>
        </w:rPr>
        <w:br/>
        <w:t>- Сертификат участника семинара "ИКТ - компетентность учителя в проектировании урока" с использованием дистанционных образовательных технологий, апрель 2013</w:t>
      </w:r>
      <w:r w:rsidRPr="002E6642">
        <w:rPr>
          <w:color w:val="000000"/>
          <w:sz w:val="28"/>
          <w:szCs w:val="28"/>
        </w:rPr>
        <w:br/>
        <w:t xml:space="preserve">- Сертификат краткосрочного повышения квалификации по программе "Создание интерактивных ресурсов  в </w:t>
      </w:r>
      <w:proofErr w:type="spellStart"/>
      <w:r w:rsidRPr="002E6642">
        <w:rPr>
          <w:color w:val="000000"/>
          <w:sz w:val="28"/>
          <w:szCs w:val="28"/>
        </w:rPr>
        <w:t>PowerPoint</w:t>
      </w:r>
      <w:proofErr w:type="spellEnd"/>
      <w:r w:rsidRPr="002E6642">
        <w:rPr>
          <w:color w:val="000000"/>
          <w:sz w:val="28"/>
          <w:szCs w:val="28"/>
        </w:rPr>
        <w:t>",май 2013</w:t>
      </w:r>
    </w:p>
    <w:p w:rsidR="002E6642" w:rsidRPr="002E6642" w:rsidRDefault="002E6642" w:rsidP="002E6642">
      <w:pPr>
        <w:pStyle w:val="a4"/>
        <w:spacing w:before="0" w:beforeAutospacing="0" w:after="0" w:afterAutospacing="0" w:line="360" w:lineRule="auto"/>
        <w:rPr>
          <w:color w:val="000000"/>
          <w:sz w:val="28"/>
          <w:szCs w:val="28"/>
        </w:rPr>
      </w:pPr>
      <w:r w:rsidRPr="002E6642">
        <w:rPr>
          <w:color w:val="000000"/>
          <w:sz w:val="28"/>
          <w:szCs w:val="28"/>
        </w:rPr>
        <w:t>- Сертификат краткосрочного повышения квалификации по программе "Порт фолио как средство оценки профессиональных компетенций учителя", 28.11 2013</w:t>
      </w:r>
    </w:p>
    <w:p w:rsidR="002E6642" w:rsidRPr="002E6642" w:rsidRDefault="002E6642" w:rsidP="002E6642">
      <w:pPr>
        <w:pStyle w:val="a4"/>
        <w:spacing w:before="0" w:beforeAutospacing="0" w:after="0" w:afterAutospacing="0" w:line="360" w:lineRule="auto"/>
        <w:rPr>
          <w:color w:val="000000"/>
          <w:sz w:val="28"/>
          <w:szCs w:val="28"/>
        </w:rPr>
      </w:pPr>
      <w:r w:rsidRPr="002E6642">
        <w:rPr>
          <w:color w:val="000000"/>
          <w:sz w:val="28"/>
          <w:szCs w:val="28"/>
        </w:rPr>
        <w:t xml:space="preserve">- Сертификат краткосрочного повышения квалификации по программе "Разработка сайта как </w:t>
      </w:r>
      <w:proofErr w:type="spellStart"/>
      <w:r w:rsidRPr="002E6642">
        <w:rPr>
          <w:color w:val="000000"/>
          <w:sz w:val="28"/>
          <w:szCs w:val="28"/>
        </w:rPr>
        <w:t>портфолио</w:t>
      </w:r>
      <w:proofErr w:type="spellEnd"/>
      <w:r w:rsidRPr="002E6642">
        <w:rPr>
          <w:color w:val="000000"/>
          <w:sz w:val="28"/>
          <w:szCs w:val="28"/>
        </w:rPr>
        <w:t xml:space="preserve"> педагога ", 11.10. 2013</w:t>
      </w:r>
    </w:p>
    <w:p w:rsidR="002E6642" w:rsidRPr="002E6642" w:rsidRDefault="002E6642" w:rsidP="002E6642">
      <w:pPr>
        <w:pStyle w:val="a4"/>
        <w:spacing w:before="0" w:beforeAutospacing="0" w:after="0" w:afterAutospacing="0" w:line="360" w:lineRule="auto"/>
        <w:rPr>
          <w:color w:val="000000"/>
          <w:sz w:val="28"/>
          <w:szCs w:val="28"/>
        </w:rPr>
      </w:pPr>
      <w:r w:rsidRPr="002E6642">
        <w:rPr>
          <w:color w:val="000000"/>
          <w:sz w:val="28"/>
          <w:szCs w:val="28"/>
        </w:rPr>
        <w:t xml:space="preserve">- Сертификат краткосрочного повышения квалификации по программе "Создание фильма в программе </w:t>
      </w:r>
      <w:r w:rsidRPr="002E6642">
        <w:rPr>
          <w:color w:val="000000"/>
          <w:sz w:val="28"/>
          <w:szCs w:val="28"/>
          <w:lang w:val="en-US"/>
        </w:rPr>
        <w:t>Windows</w:t>
      </w:r>
      <w:r w:rsidRPr="002E6642">
        <w:rPr>
          <w:color w:val="000000"/>
          <w:sz w:val="28"/>
          <w:szCs w:val="28"/>
        </w:rPr>
        <w:t xml:space="preserve"> </w:t>
      </w:r>
      <w:proofErr w:type="spellStart"/>
      <w:r w:rsidRPr="002E6642">
        <w:rPr>
          <w:color w:val="000000"/>
          <w:sz w:val="28"/>
          <w:szCs w:val="28"/>
          <w:lang w:val="en-US"/>
        </w:rPr>
        <w:t>MovieMaker</w:t>
      </w:r>
      <w:proofErr w:type="spellEnd"/>
      <w:r w:rsidRPr="002E6642">
        <w:rPr>
          <w:color w:val="000000"/>
          <w:sz w:val="28"/>
          <w:szCs w:val="28"/>
        </w:rPr>
        <w:t>», 30.10.2013</w:t>
      </w:r>
    </w:p>
    <w:p w:rsidR="002E6642" w:rsidRPr="002E6642" w:rsidRDefault="002E6642" w:rsidP="002E6642">
      <w:pPr>
        <w:pStyle w:val="a4"/>
        <w:spacing w:before="0" w:beforeAutospacing="0" w:after="0" w:afterAutospacing="0" w:line="360" w:lineRule="auto"/>
        <w:rPr>
          <w:color w:val="000000"/>
          <w:sz w:val="28"/>
          <w:szCs w:val="28"/>
        </w:rPr>
      </w:pPr>
      <w:r w:rsidRPr="002E6642">
        <w:rPr>
          <w:color w:val="000000"/>
          <w:sz w:val="28"/>
          <w:szCs w:val="28"/>
        </w:rPr>
        <w:t>- Сертификат  семинара – практикума «Формирование универсальных учебных действий», 29.05.2013</w:t>
      </w:r>
    </w:p>
    <w:p w:rsidR="002E6642" w:rsidRPr="002E6642" w:rsidRDefault="002E6642" w:rsidP="002E6642">
      <w:pPr>
        <w:pStyle w:val="a4"/>
        <w:spacing w:before="0" w:beforeAutospacing="0" w:after="0" w:afterAutospacing="0" w:line="360" w:lineRule="auto"/>
        <w:rPr>
          <w:color w:val="000000"/>
          <w:sz w:val="28"/>
          <w:szCs w:val="28"/>
        </w:rPr>
      </w:pPr>
      <w:r w:rsidRPr="002E6642">
        <w:rPr>
          <w:color w:val="000000"/>
          <w:sz w:val="28"/>
          <w:szCs w:val="28"/>
        </w:rPr>
        <w:t xml:space="preserve">- Сертификат пользователя "Консультант Плюс. Технология </w:t>
      </w:r>
      <w:proofErr w:type="gramStart"/>
      <w:r w:rsidRPr="002E6642">
        <w:rPr>
          <w:color w:val="000000"/>
          <w:sz w:val="28"/>
          <w:szCs w:val="28"/>
        </w:rPr>
        <w:t>ПРОФ</w:t>
      </w:r>
      <w:proofErr w:type="gramEnd"/>
      <w:r w:rsidRPr="002E6642">
        <w:rPr>
          <w:color w:val="000000"/>
          <w:sz w:val="28"/>
          <w:szCs w:val="28"/>
        </w:rPr>
        <w:t>"</w:t>
      </w:r>
    </w:p>
    <w:p w:rsidR="002E6642" w:rsidRPr="002E6642" w:rsidRDefault="002E6642" w:rsidP="002E6642">
      <w:pPr>
        <w:pStyle w:val="a4"/>
        <w:spacing w:before="0" w:beforeAutospacing="0" w:after="0" w:afterAutospacing="0" w:line="360" w:lineRule="auto"/>
        <w:rPr>
          <w:color w:val="000000"/>
          <w:sz w:val="28"/>
          <w:szCs w:val="28"/>
        </w:rPr>
      </w:pPr>
      <w:r w:rsidRPr="002E6642">
        <w:rPr>
          <w:color w:val="000000"/>
          <w:sz w:val="28"/>
          <w:szCs w:val="28"/>
        </w:rPr>
        <w:t>- Свидетельство о включении во "Всероссийский онлайновый педагогический совет" (НП ЭС "РЭОС" ФЕДЕРАЛЬНЫЙ ЦЕНТР ОБРАЗОВАНИЯ И НАУКИ),2013</w:t>
      </w:r>
    </w:p>
    <w:p w:rsidR="00CC4CC8" w:rsidRDefault="002E6642" w:rsidP="00CC4CC8">
      <w:pPr>
        <w:spacing w:line="360" w:lineRule="auto"/>
        <w:rPr>
          <w:color w:val="000000"/>
          <w:sz w:val="28"/>
          <w:szCs w:val="28"/>
        </w:rPr>
      </w:pPr>
      <w:r w:rsidRPr="002E6642">
        <w:rPr>
          <w:b/>
          <w:color w:val="000000"/>
          <w:sz w:val="28"/>
          <w:szCs w:val="28"/>
          <w:u w:val="single"/>
        </w:rPr>
        <w:t>2014  год</w:t>
      </w:r>
      <w:r w:rsidR="00CC4CC8">
        <w:rPr>
          <w:b/>
          <w:color w:val="000000"/>
          <w:sz w:val="28"/>
          <w:szCs w:val="28"/>
          <w:u w:val="single"/>
        </w:rPr>
        <w:t xml:space="preserve">  </w:t>
      </w:r>
      <w:r w:rsidRPr="002E6642">
        <w:rPr>
          <w:color w:val="000000"/>
          <w:sz w:val="28"/>
          <w:szCs w:val="28"/>
        </w:rPr>
        <w:t xml:space="preserve">- Сертификат участника семинара «Оформление </w:t>
      </w:r>
      <w:proofErr w:type="spellStart"/>
      <w:r w:rsidRPr="002E6642">
        <w:rPr>
          <w:color w:val="000000"/>
          <w:sz w:val="28"/>
          <w:szCs w:val="28"/>
        </w:rPr>
        <w:t>портфолио</w:t>
      </w:r>
      <w:proofErr w:type="spellEnd"/>
      <w:r w:rsidRPr="002E6642">
        <w:rPr>
          <w:color w:val="000000"/>
          <w:sz w:val="28"/>
          <w:szCs w:val="28"/>
        </w:rPr>
        <w:t xml:space="preserve"> для участия в конкурсных мероприятиях», Сыктывкар, от 28.03.2014</w:t>
      </w:r>
    </w:p>
    <w:p w:rsidR="00CC4CC8" w:rsidRDefault="00CC4CC8" w:rsidP="00CC4CC8">
      <w:pPr>
        <w:spacing w:line="360" w:lineRule="auto"/>
        <w:rPr>
          <w:color w:val="000000"/>
          <w:sz w:val="28"/>
          <w:szCs w:val="28"/>
        </w:rPr>
      </w:pPr>
    </w:p>
    <w:p w:rsidR="00CC4CC8" w:rsidRPr="00CC4CC8" w:rsidRDefault="00CC4CC8" w:rsidP="00CC4CC8">
      <w:pPr>
        <w:spacing w:line="360" w:lineRule="auto"/>
        <w:rPr>
          <w:b/>
          <w:color w:val="000000"/>
          <w:sz w:val="28"/>
          <w:szCs w:val="28"/>
          <w:u w:val="single"/>
        </w:rPr>
      </w:pPr>
    </w:p>
    <w:p w:rsidR="00470916" w:rsidRPr="002E6642" w:rsidRDefault="00470916" w:rsidP="002E6642">
      <w:pPr>
        <w:autoSpaceDE w:val="0"/>
        <w:autoSpaceDN w:val="0"/>
        <w:adjustRightInd w:val="0"/>
        <w:spacing w:line="360" w:lineRule="auto"/>
        <w:ind w:firstLine="709"/>
        <w:jc w:val="center"/>
        <w:rPr>
          <w:rFonts w:ascii="Minion Pro" w:hAnsi="Minion Pro"/>
          <w:b/>
          <w:sz w:val="28"/>
          <w:szCs w:val="28"/>
        </w:rPr>
      </w:pPr>
      <w:r w:rsidRPr="00470916">
        <w:rPr>
          <w:rFonts w:ascii="Minion Pro" w:hAnsi="Minion Pro"/>
          <w:b/>
          <w:sz w:val="28"/>
          <w:szCs w:val="28"/>
        </w:rPr>
        <w:t>Литература</w:t>
      </w:r>
    </w:p>
    <w:p w:rsidR="00470916" w:rsidRPr="00470916" w:rsidRDefault="00470916" w:rsidP="00470916">
      <w:pPr>
        <w:autoSpaceDE w:val="0"/>
        <w:autoSpaceDN w:val="0"/>
        <w:adjustRightInd w:val="0"/>
        <w:spacing w:line="360" w:lineRule="auto"/>
        <w:ind w:firstLine="540"/>
        <w:jc w:val="both"/>
        <w:rPr>
          <w:rFonts w:ascii="Minion Pro" w:hAnsi="Minion Pro"/>
          <w:sz w:val="28"/>
          <w:szCs w:val="28"/>
        </w:rPr>
      </w:pPr>
      <w:r w:rsidRPr="00470916">
        <w:rPr>
          <w:rFonts w:ascii="Minion Pro" w:hAnsi="Minion Pro"/>
          <w:sz w:val="28"/>
          <w:szCs w:val="28"/>
        </w:rPr>
        <w:t xml:space="preserve">1. </w:t>
      </w:r>
      <w:r w:rsidRPr="00470916">
        <w:rPr>
          <w:rFonts w:ascii="Minion Pro" w:hAnsi="Minion Pro"/>
          <w:iCs/>
          <w:sz w:val="28"/>
          <w:szCs w:val="28"/>
        </w:rPr>
        <w:t>Морозов, А. В.</w:t>
      </w:r>
      <w:r w:rsidRPr="00470916">
        <w:rPr>
          <w:rFonts w:ascii="Minion Pro" w:hAnsi="Minion Pro"/>
          <w:i/>
          <w:iCs/>
          <w:sz w:val="28"/>
          <w:szCs w:val="28"/>
        </w:rPr>
        <w:t xml:space="preserve"> </w:t>
      </w:r>
      <w:proofErr w:type="spellStart"/>
      <w:r w:rsidRPr="00470916">
        <w:rPr>
          <w:rFonts w:ascii="Minion Pro" w:hAnsi="Minion Pro"/>
          <w:sz w:val="28"/>
          <w:szCs w:val="28"/>
        </w:rPr>
        <w:t>Креативная</w:t>
      </w:r>
      <w:proofErr w:type="spellEnd"/>
      <w:r w:rsidRPr="00470916">
        <w:rPr>
          <w:rFonts w:ascii="Minion Pro" w:hAnsi="Minion Pro"/>
          <w:sz w:val="28"/>
          <w:szCs w:val="28"/>
        </w:rPr>
        <w:t xml:space="preserve"> педагогика и психология: учеб</w:t>
      </w:r>
      <w:proofErr w:type="gramStart"/>
      <w:r w:rsidRPr="00470916">
        <w:rPr>
          <w:rFonts w:ascii="Minion Pro" w:hAnsi="Minion Pro"/>
          <w:sz w:val="28"/>
          <w:szCs w:val="28"/>
        </w:rPr>
        <w:t>.</w:t>
      </w:r>
      <w:proofErr w:type="gramEnd"/>
      <w:r w:rsidRPr="00470916">
        <w:rPr>
          <w:rFonts w:ascii="Minion Pro" w:hAnsi="Minion Pro"/>
          <w:sz w:val="28"/>
          <w:szCs w:val="28"/>
        </w:rPr>
        <w:t xml:space="preserve"> </w:t>
      </w:r>
      <w:proofErr w:type="spellStart"/>
      <w:proofErr w:type="gramStart"/>
      <w:r w:rsidRPr="00470916">
        <w:rPr>
          <w:rFonts w:ascii="Minion Pro" w:hAnsi="Minion Pro"/>
          <w:sz w:val="28"/>
          <w:szCs w:val="28"/>
        </w:rPr>
        <w:t>п</w:t>
      </w:r>
      <w:proofErr w:type="gramEnd"/>
      <w:r w:rsidRPr="00470916">
        <w:rPr>
          <w:rFonts w:ascii="Minion Pro" w:hAnsi="Minion Pro"/>
          <w:sz w:val="28"/>
          <w:szCs w:val="28"/>
        </w:rPr>
        <w:t>особ</w:t>
      </w:r>
      <w:proofErr w:type="spellEnd"/>
      <w:r w:rsidRPr="00470916">
        <w:rPr>
          <w:rFonts w:ascii="Minion Pro" w:hAnsi="Minion Pro"/>
          <w:sz w:val="28"/>
          <w:szCs w:val="28"/>
        </w:rPr>
        <w:t>. / А. В. Морозов, Д. В. </w:t>
      </w:r>
      <w:proofErr w:type="spellStart"/>
      <w:r w:rsidRPr="00470916">
        <w:rPr>
          <w:rFonts w:ascii="Minion Pro" w:hAnsi="Minion Pro"/>
          <w:sz w:val="28"/>
          <w:szCs w:val="28"/>
        </w:rPr>
        <w:t>Чернилевский</w:t>
      </w:r>
      <w:proofErr w:type="spellEnd"/>
      <w:r w:rsidRPr="00470916">
        <w:rPr>
          <w:rFonts w:ascii="Minion Pro" w:hAnsi="Minion Pro"/>
          <w:sz w:val="28"/>
          <w:szCs w:val="28"/>
        </w:rPr>
        <w:t xml:space="preserve">. – 2-е изд., </w:t>
      </w:r>
      <w:proofErr w:type="spellStart"/>
      <w:r w:rsidRPr="00470916">
        <w:rPr>
          <w:rFonts w:ascii="Minion Pro" w:hAnsi="Minion Pro"/>
          <w:sz w:val="28"/>
          <w:szCs w:val="28"/>
        </w:rPr>
        <w:t>испр</w:t>
      </w:r>
      <w:proofErr w:type="spellEnd"/>
      <w:r w:rsidRPr="00470916">
        <w:rPr>
          <w:rFonts w:ascii="Minion Pro" w:hAnsi="Minion Pro"/>
          <w:sz w:val="28"/>
          <w:szCs w:val="28"/>
        </w:rPr>
        <w:t xml:space="preserve">. и доп. – М.: Академический Проект, 2005. – 560 </w:t>
      </w:r>
      <w:proofErr w:type="gramStart"/>
      <w:r w:rsidRPr="00470916">
        <w:rPr>
          <w:rFonts w:ascii="Minion Pro" w:hAnsi="Minion Pro"/>
          <w:sz w:val="28"/>
          <w:szCs w:val="28"/>
        </w:rPr>
        <w:t>с</w:t>
      </w:r>
      <w:proofErr w:type="gramEnd"/>
      <w:r w:rsidRPr="00470916">
        <w:rPr>
          <w:rFonts w:ascii="Minion Pro" w:hAnsi="Minion Pro"/>
          <w:sz w:val="28"/>
          <w:szCs w:val="28"/>
        </w:rPr>
        <w:t>.</w:t>
      </w:r>
    </w:p>
    <w:p w:rsidR="00470916" w:rsidRDefault="00470916" w:rsidP="00CC4CC8">
      <w:pPr>
        <w:autoSpaceDE w:val="0"/>
        <w:autoSpaceDN w:val="0"/>
        <w:adjustRightInd w:val="0"/>
        <w:spacing w:line="360" w:lineRule="auto"/>
        <w:ind w:firstLine="540"/>
        <w:jc w:val="both"/>
      </w:pPr>
      <w:r w:rsidRPr="00470916">
        <w:rPr>
          <w:rFonts w:ascii="Minion Pro" w:hAnsi="Minion Pro"/>
          <w:sz w:val="28"/>
          <w:szCs w:val="28"/>
        </w:rPr>
        <w:t xml:space="preserve">2. </w:t>
      </w:r>
      <w:proofErr w:type="spellStart"/>
      <w:r w:rsidRPr="00470916">
        <w:rPr>
          <w:rFonts w:ascii="Minion Pro" w:hAnsi="Minion Pro"/>
          <w:iCs/>
          <w:sz w:val="28"/>
          <w:szCs w:val="28"/>
        </w:rPr>
        <w:t>Слободчиков</w:t>
      </w:r>
      <w:proofErr w:type="spellEnd"/>
      <w:r w:rsidRPr="00470916">
        <w:rPr>
          <w:rFonts w:ascii="Minion Pro" w:hAnsi="Minion Pro"/>
          <w:iCs/>
          <w:sz w:val="28"/>
          <w:szCs w:val="28"/>
        </w:rPr>
        <w:t>, В. И.</w:t>
      </w:r>
      <w:r w:rsidRPr="00470916">
        <w:rPr>
          <w:rFonts w:ascii="Minion Pro" w:hAnsi="Minion Pro"/>
          <w:i/>
          <w:iCs/>
          <w:sz w:val="28"/>
          <w:szCs w:val="28"/>
        </w:rPr>
        <w:t xml:space="preserve"> </w:t>
      </w:r>
      <w:r w:rsidRPr="00470916">
        <w:rPr>
          <w:rFonts w:ascii="Minion Pro" w:hAnsi="Minion Pro"/>
          <w:sz w:val="28"/>
          <w:szCs w:val="28"/>
        </w:rPr>
        <w:t xml:space="preserve">Основы психологической антропологии. Психология человека: Введение в психологию субъективности / В. И. </w:t>
      </w:r>
      <w:proofErr w:type="spellStart"/>
      <w:r w:rsidRPr="00470916">
        <w:rPr>
          <w:rFonts w:ascii="Minion Pro" w:hAnsi="Minion Pro"/>
          <w:sz w:val="28"/>
          <w:szCs w:val="28"/>
        </w:rPr>
        <w:t>Слободчиков</w:t>
      </w:r>
      <w:proofErr w:type="spellEnd"/>
      <w:r w:rsidRPr="00470916">
        <w:rPr>
          <w:rFonts w:ascii="Minion Pro" w:hAnsi="Minion Pro"/>
          <w:sz w:val="28"/>
          <w:szCs w:val="28"/>
        </w:rPr>
        <w:t>, Е. И. Исаев. – М., 1995. – 360 с.</w:t>
      </w:r>
    </w:p>
    <w:p w:rsidR="00BF565E" w:rsidRDefault="00BF565E"/>
    <w:sectPr w:rsidR="00BF565E" w:rsidSect="00CC4CC8">
      <w:pgSz w:w="11906" w:h="16838"/>
      <w:pgMar w:top="851" w:right="850" w:bottom="851"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Bold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0B"/>
    <w:multiLevelType w:val="hybridMultilevel"/>
    <w:tmpl w:val="B7C82B9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295ABF"/>
    <w:multiLevelType w:val="hybridMultilevel"/>
    <w:tmpl w:val="2A9AC2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0916"/>
    <w:rsid w:val="001258C0"/>
    <w:rsid w:val="002E6642"/>
    <w:rsid w:val="00470916"/>
    <w:rsid w:val="004F0048"/>
    <w:rsid w:val="005E6190"/>
    <w:rsid w:val="0060165A"/>
    <w:rsid w:val="00A05692"/>
    <w:rsid w:val="00AB5856"/>
    <w:rsid w:val="00BF565E"/>
    <w:rsid w:val="00C62CD2"/>
    <w:rsid w:val="00CC4CC8"/>
    <w:rsid w:val="00F0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916"/>
    <w:pPr>
      <w:ind w:left="720"/>
      <w:contextualSpacing/>
    </w:pPr>
  </w:style>
  <w:style w:type="paragraph" w:styleId="a4">
    <w:name w:val="Normal (Web)"/>
    <w:basedOn w:val="a"/>
    <w:uiPriority w:val="99"/>
    <w:unhideWhenUsed/>
    <w:rsid w:val="002E6642"/>
    <w:pPr>
      <w:spacing w:before="100" w:beforeAutospacing="1" w:after="100" w:afterAutospacing="1"/>
    </w:pPr>
  </w:style>
  <w:style w:type="character" w:customStyle="1" w:styleId="apple-converted-space">
    <w:name w:val="apple-converted-space"/>
    <w:basedOn w:val="a0"/>
    <w:rsid w:val="002E6642"/>
  </w:style>
</w:styles>
</file>

<file path=word/webSettings.xml><?xml version="1.0" encoding="utf-8"?>
<w:webSettings xmlns:r="http://schemas.openxmlformats.org/officeDocument/2006/relationships" xmlns:w="http://schemas.openxmlformats.org/wordprocessingml/2006/main">
  <w:divs>
    <w:div w:id="10088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2014-04-27T20:03:00Z</dcterms:created>
  <dcterms:modified xsi:type="dcterms:W3CDTF">2015-05-31T20:56:00Z</dcterms:modified>
</cp:coreProperties>
</file>