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84" w:rsidRPr="0096177C" w:rsidRDefault="001E7A84" w:rsidP="001E7A84">
      <w:pPr>
        <w:rPr>
          <w:b/>
        </w:rPr>
      </w:pPr>
      <w:r w:rsidRPr="0096177C">
        <w:rPr>
          <w:b/>
        </w:rPr>
        <w:t>Государственное бюджетное  образовательное учреждение гимназия №628</w:t>
      </w:r>
    </w:p>
    <w:p w:rsidR="001E7A84" w:rsidRPr="0096177C" w:rsidRDefault="001E7A84" w:rsidP="001E7A84">
      <w:pPr>
        <w:rPr>
          <w:b/>
        </w:rPr>
      </w:pPr>
      <w:r w:rsidRPr="0096177C">
        <w:rPr>
          <w:b/>
        </w:rPr>
        <w:t xml:space="preserve">                                                   «</w:t>
      </w:r>
      <w:proofErr w:type="spellStart"/>
      <w:r w:rsidRPr="0096177C">
        <w:rPr>
          <w:b/>
        </w:rPr>
        <w:t>Александринская</w:t>
      </w:r>
      <w:proofErr w:type="spellEnd"/>
      <w:r w:rsidRPr="0096177C">
        <w:rPr>
          <w:b/>
        </w:rPr>
        <w:t xml:space="preserve"> гимназия» </w:t>
      </w:r>
    </w:p>
    <w:p w:rsidR="001E7A84" w:rsidRDefault="001E7A84" w:rsidP="001E7A84"/>
    <w:p w:rsidR="001E7A84" w:rsidRDefault="001E7A84" w:rsidP="001E7A84"/>
    <w:p w:rsidR="001E7A84" w:rsidRPr="0096177C" w:rsidRDefault="001E7A84" w:rsidP="001E7A84">
      <w:pPr>
        <w:rPr>
          <w:b/>
          <w:sz w:val="24"/>
          <w:szCs w:val="24"/>
        </w:rPr>
      </w:pPr>
      <w:r>
        <w:t xml:space="preserve">                       </w:t>
      </w:r>
    </w:p>
    <w:p w:rsidR="001E7A84" w:rsidRDefault="001E7A84" w:rsidP="001E7A84"/>
    <w:p w:rsidR="001E7A84" w:rsidRDefault="001E7A84" w:rsidP="001E7A84"/>
    <w:p w:rsidR="001E7A84" w:rsidRDefault="001E7A84" w:rsidP="001E7A84"/>
    <w:p w:rsidR="001E7A84" w:rsidRDefault="001E7A84" w:rsidP="001E7A84"/>
    <w:p w:rsidR="001E7A84" w:rsidRDefault="001E7A84" w:rsidP="001E7A84"/>
    <w:p w:rsidR="001E7A84" w:rsidRDefault="001E7A84" w:rsidP="001E7A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6487">
        <w:rPr>
          <w:b/>
          <w:sz w:val="28"/>
          <w:szCs w:val="28"/>
        </w:rPr>
        <w:t xml:space="preserve">                     ПЛАН ПОДГОТОВКИ И  ПРОВЕДЕНИЯ УРОКА</w:t>
      </w:r>
    </w:p>
    <w:p w:rsidR="001E7A84" w:rsidRDefault="001E7A84" w:rsidP="001E7A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 теме </w:t>
      </w:r>
      <w:r w:rsidRPr="00A3117F">
        <w:rPr>
          <w:b/>
          <w:sz w:val="36"/>
          <w:szCs w:val="36"/>
        </w:rPr>
        <w:t>«Значение и грамматические признаки глагола»</w:t>
      </w:r>
    </w:p>
    <w:p w:rsidR="001E7A84" w:rsidRDefault="001E7A84" w:rsidP="001E7A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96177C">
        <w:rPr>
          <w:b/>
          <w:i/>
          <w:sz w:val="28"/>
          <w:szCs w:val="28"/>
        </w:rPr>
        <w:t xml:space="preserve">с использованием  </w:t>
      </w:r>
      <w:r>
        <w:rPr>
          <w:b/>
          <w:i/>
          <w:sz w:val="28"/>
          <w:szCs w:val="28"/>
        </w:rPr>
        <w:t xml:space="preserve"> ЦОР и </w:t>
      </w:r>
      <w:r w:rsidRPr="0096177C">
        <w:rPr>
          <w:b/>
          <w:i/>
          <w:sz w:val="28"/>
          <w:szCs w:val="28"/>
        </w:rPr>
        <w:t xml:space="preserve">  интерактивной доски </w:t>
      </w:r>
      <w:r w:rsidRPr="0096177C">
        <w:rPr>
          <w:b/>
          <w:i/>
          <w:sz w:val="28"/>
          <w:szCs w:val="28"/>
          <w:lang w:val="en-US"/>
        </w:rPr>
        <w:t>SMART</w:t>
      </w:r>
      <w:r w:rsidRPr="0096177C">
        <w:rPr>
          <w:b/>
          <w:i/>
          <w:sz w:val="28"/>
          <w:szCs w:val="28"/>
        </w:rPr>
        <w:t>.</w:t>
      </w:r>
    </w:p>
    <w:p w:rsidR="001E7A84" w:rsidRDefault="001E7A84" w:rsidP="001E7A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4 класс</w:t>
      </w:r>
    </w:p>
    <w:p w:rsidR="001E7A84" w:rsidRDefault="001E7A84" w:rsidP="001E7A8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</w:p>
    <w:p w:rsidR="001E7A84" w:rsidRDefault="001E7A84" w:rsidP="001E7A84">
      <w:pPr>
        <w:tabs>
          <w:tab w:val="left" w:pos="1680"/>
        </w:tabs>
        <w:rPr>
          <w:sz w:val="28"/>
          <w:szCs w:val="28"/>
        </w:rPr>
      </w:pPr>
    </w:p>
    <w:p w:rsidR="001E7A84" w:rsidRDefault="001E7A84" w:rsidP="001E7A84">
      <w:pPr>
        <w:tabs>
          <w:tab w:val="left" w:pos="1680"/>
        </w:tabs>
        <w:rPr>
          <w:sz w:val="28"/>
          <w:szCs w:val="28"/>
        </w:rPr>
      </w:pPr>
    </w:p>
    <w:p w:rsidR="006F0682" w:rsidRDefault="001E7A84" w:rsidP="006F0682">
      <w:pPr>
        <w:tabs>
          <w:tab w:val="left" w:pos="168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Урок составила:</w:t>
      </w:r>
      <w:r w:rsidR="006F0682">
        <w:rPr>
          <w:sz w:val="28"/>
          <w:szCs w:val="28"/>
        </w:rPr>
        <w:t xml:space="preserve">                   </w:t>
      </w:r>
    </w:p>
    <w:p w:rsidR="001E7A84" w:rsidRDefault="006F0682" w:rsidP="006F0682">
      <w:pPr>
        <w:tabs>
          <w:tab w:val="left" w:pos="168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учитель   начальных классов</w:t>
      </w:r>
    </w:p>
    <w:p w:rsidR="001E7A84" w:rsidRDefault="001E7A84" w:rsidP="001E7A8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F068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Эпова</w:t>
      </w:r>
      <w:proofErr w:type="spellEnd"/>
      <w:r>
        <w:rPr>
          <w:sz w:val="28"/>
          <w:szCs w:val="28"/>
        </w:rPr>
        <w:t xml:space="preserve"> Е. М.</w:t>
      </w:r>
    </w:p>
    <w:p w:rsidR="001E7A84" w:rsidRPr="0096177C" w:rsidRDefault="001E7A84" w:rsidP="001E7A84">
      <w:pPr>
        <w:rPr>
          <w:sz w:val="28"/>
          <w:szCs w:val="28"/>
        </w:rPr>
      </w:pPr>
    </w:p>
    <w:p w:rsidR="001E7A84" w:rsidRPr="0096177C" w:rsidRDefault="001E7A84" w:rsidP="001E7A84">
      <w:pPr>
        <w:rPr>
          <w:sz w:val="28"/>
          <w:szCs w:val="28"/>
        </w:rPr>
      </w:pPr>
    </w:p>
    <w:p w:rsidR="001E7A84" w:rsidRPr="0096177C" w:rsidRDefault="001E7A84" w:rsidP="001E7A84">
      <w:pPr>
        <w:rPr>
          <w:sz w:val="28"/>
          <w:szCs w:val="28"/>
        </w:rPr>
      </w:pPr>
    </w:p>
    <w:p w:rsidR="001E7A84" w:rsidRPr="0096177C" w:rsidRDefault="001E7A84" w:rsidP="001E7A84">
      <w:pPr>
        <w:tabs>
          <w:tab w:val="left" w:pos="140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Pr="0096177C">
        <w:rPr>
          <w:sz w:val="24"/>
          <w:szCs w:val="24"/>
        </w:rPr>
        <w:t>г. Санкт-Петербург</w:t>
      </w:r>
    </w:p>
    <w:p w:rsidR="001E7A84" w:rsidRDefault="001E7A84" w:rsidP="001E7A84">
      <w:pPr>
        <w:tabs>
          <w:tab w:val="left" w:pos="2460"/>
        </w:tabs>
        <w:rPr>
          <w:sz w:val="24"/>
          <w:szCs w:val="24"/>
        </w:rPr>
      </w:pPr>
      <w:r w:rsidRPr="0096177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2014-2015</w:t>
      </w:r>
      <w:r w:rsidRPr="0096177C">
        <w:rPr>
          <w:sz w:val="24"/>
          <w:szCs w:val="24"/>
        </w:rPr>
        <w:t xml:space="preserve"> учебный год</w:t>
      </w:r>
    </w:p>
    <w:p w:rsidR="001E7A84" w:rsidRPr="00E63692" w:rsidRDefault="001E7A84" w:rsidP="001E7A84">
      <w:pPr>
        <w:tabs>
          <w:tab w:val="left" w:pos="2460"/>
        </w:tabs>
        <w:rPr>
          <w:sz w:val="24"/>
          <w:szCs w:val="24"/>
        </w:rPr>
      </w:pPr>
      <w:r w:rsidRPr="00457FC3">
        <w:rPr>
          <w:b/>
          <w:sz w:val="32"/>
          <w:szCs w:val="32"/>
          <w:u w:val="single"/>
        </w:rPr>
        <w:lastRenderedPageBreak/>
        <w:t xml:space="preserve">План подготовки и проведения урока   с использованием ЦОР и интерактивной доски </w:t>
      </w:r>
      <w:r w:rsidRPr="00457FC3">
        <w:rPr>
          <w:b/>
          <w:sz w:val="32"/>
          <w:szCs w:val="32"/>
          <w:u w:val="single"/>
          <w:lang w:val="en-US"/>
        </w:rPr>
        <w:t>SMART</w:t>
      </w:r>
    </w:p>
    <w:p w:rsidR="001E7A84" w:rsidRDefault="001E7A84" w:rsidP="001E7A84">
      <w:r w:rsidRPr="00A3117F">
        <w:rPr>
          <w:b/>
          <w:u w:val="single"/>
        </w:rPr>
        <w:t>Тема урока</w:t>
      </w:r>
      <w:proofErr w:type="gramStart"/>
      <w:r>
        <w:t xml:space="preserve"> :</w:t>
      </w:r>
      <w:proofErr w:type="gramEnd"/>
      <w:r>
        <w:t xml:space="preserve"> Значение и грамматические признаки глагола</w:t>
      </w:r>
    </w:p>
    <w:p w:rsidR="001E7A84" w:rsidRDefault="001E7A84" w:rsidP="001E7A84">
      <w:r w:rsidRPr="00A3117F">
        <w:rPr>
          <w:b/>
          <w:u w:val="single"/>
        </w:rPr>
        <w:t>Предмет</w:t>
      </w:r>
      <w:r w:rsidRPr="00A3117F">
        <w:rPr>
          <w:b/>
        </w:rPr>
        <w:t>:</w:t>
      </w:r>
      <w:r>
        <w:t xml:space="preserve">  русский язык</w:t>
      </w:r>
    </w:p>
    <w:p w:rsidR="001E7A84" w:rsidRDefault="001E7A84" w:rsidP="001E7A84">
      <w:r w:rsidRPr="00A3117F">
        <w:rPr>
          <w:b/>
          <w:u w:val="single"/>
        </w:rPr>
        <w:t>Класс</w:t>
      </w:r>
      <w:r w:rsidRPr="00A3117F">
        <w:rPr>
          <w:b/>
        </w:rPr>
        <w:t>:</w:t>
      </w:r>
      <w:r>
        <w:t xml:space="preserve"> 4</w:t>
      </w:r>
    </w:p>
    <w:p w:rsidR="001E7A84" w:rsidRDefault="001E7A84" w:rsidP="001E7A84">
      <w:r w:rsidRPr="00A3117F">
        <w:rPr>
          <w:b/>
          <w:u w:val="single"/>
        </w:rPr>
        <w:t>УМК</w:t>
      </w:r>
      <w:r w:rsidRPr="00A3117F">
        <w:rPr>
          <w:b/>
        </w:rPr>
        <w:t>:</w:t>
      </w:r>
      <w:r>
        <w:t xml:space="preserve"> «Школа 2100», </w:t>
      </w:r>
      <w:proofErr w:type="spellStart"/>
      <w:r>
        <w:t>Бунеев</w:t>
      </w:r>
      <w:proofErr w:type="spellEnd"/>
      <w:r>
        <w:t xml:space="preserve"> Р. Н., </w:t>
      </w:r>
      <w:proofErr w:type="spellStart"/>
      <w:r>
        <w:t>Бунеева</w:t>
      </w:r>
      <w:proofErr w:type="spellEnd"/>
      <w:r>
        <w:t xml:space="preserve"> Е. В., Пронина О. В.</w:t>
      </w:r>
    </w:p>
    <w:p w:rsidR="001E7A84" w:rsidRDefault="001E7A84" w:rsidP="001E7A84">
      <w:pPr>
        <w:tabs>
          <w:tab w:val="center" w:pos="4677"/>
        </w:tabs>
      </w:pPr>
      <w:r w:rsidRPr="00A3117F">
        <w:rPr>
          <w:b/>
          <w:u w:val="single"/>
        </w:rPr>
        <w:t>Вид урока</w:t>
      </w:r>
      <w:proofErr w:type="gramStart"/>
      <w:r>
        <w:t xml:space="preserve"> :</w:t>
      </w:r>
      <w:proofErr w:type="gramEnd"/>
      <w:r>
        <w:t xml:space="preserve"> урок повторения, углубления и обобщения изученного </w:t>
      </w:r>
      <w:r>
        <w:tab/>
      </w:r>
    </w:p>
    <w:p w:rsidR="001E7A84" w:rsidRDefault="001E7A84" w:rsidP="001E7A84">
      <w:pPr>
        <w:pStyle w:val="a4"/>
        <w:rPr>
          <w:b/>
        </w:rPr>
      </w:pPr>
      <w:r w:rsidRPr="00A3117F">
        <w:rPr>
          <w:b/>
        </w:rPr>
        <w:t>Цель как деятельность учеников:</w:t>
      </w:r>
    </w:p>
    <w:p w:rsidR="001E7A84" w:rsidRPr="00A3117F" w:rsidRDefault="001E7A84" w:rsidP="001E7A84">
      <w:pPr>
        <w:pStyle w:val="a4"/>
      </w:pPr>
      <w:r w:rsidRPr="00A3117F">
        <w:t>- развитие умений находить глаголы в тексте, определять время глаголов, устанавливать зависимость количества форм времени от характера вопрос</w:t>
      </w:r>
      <w:proofErr w:type="gramStart"/>
      <w:r w:rsidRPr="00A3117F">
        <w:t>а(</w:t>
      </w:r>
      <w:proofErr w:type="gramEnd"/>
      <w:r w:rsidRPr="00A3117F">
        <w:t xml:space="preserve"> вида) глагола</w:t>
      </w:r>
    </w:p>
    <w:p w:rsidR="001E7A84" w:rsidRPr="00A3117F" w:rsidRDefault="001E7A84" w:rsidP="001E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1E7A84" w:rsidRPr="00A3117F" w:rsidRDefault="001E7A84" w:rsidP="001E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u w:val="single"/>
          <w:lang w:eastAsia="ru-RU"/>
        </w:rPr>
        <w:t>Образовательные:</w:t>
      </w:r>
    </w:p>
    <w:p w:rsidR="001E7A84" w:rsidRPr="00A3117F" w:rsidRDefault="001E7A84" w:rsidP="001E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>Повторить  грамматические признаки глагола;</w:t>
      </w:r>
    </w:p>
    <w:p w:rsidR="001E7A84" w:rsidRPr="00A3117F" w:rsidRDefault="001E7A84" w:rsidP="001E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>учить определять время глаголов;</w:t>
      </w:r>
    </w:p>
    <w:p w:rsidR="001E7A84" w:rsidRPr="00A3117F" w:rsidRDefault="001E7A84" w:rsidP="001E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 xml:space="preserve">расширять словарный запас учащихся; </w:t>
      </w:r>
    </w:p>
    <w:p w:rsidR="001E7A84" w:rsidRPr="00A3117F" w:rsidRDefault="001E7A84" w:rsidP="001E7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>учить самостоятельно «открывать» новые знания через проблемный метод обучения.</w:t>
      </w:r>
    </w:p>
    <w:p w:rsidR="001E7A84" w:rsidRPr="00A3117F" w:rsidRDefault="001E7A84" w:rsidP="001E7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u w:val="single"/>
          <w:lang w:eastAsia="ru-RU"/>
        </w:rPr>
        <w:t>Развивающие:</w:t>
      </w:r>
    </w:p>
    <w:p w:rsidR="001E7A84" w:rsidRPr="00A3117F" w:rsidRDefault="001E7A84" w:rsidP="001E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>развивать мыслительные операции: анализ, синтез, классификацию, обобщение, сравнение, внимание, память;</w:t>
      </w:r>
    </w:p>
    <w:p w:rsidR="001E7A84" w:rsidRPr="00A3117F" w:rsidRDefault="001E7A84" w:rsidP="001E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>развивать навык работы на интерактивной доске;</w:t>
      </w:r>
    </w:p>
    <w:p w:rsidR="001E7A84" w:rsidRPr="00A3117F" w:rsidRDefault="001E7A84" w:rsidP="001E7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A3117F">
        <w:rPr>
          <w:rFonts w:ascii="Times New Roman" w:eastAsia="Times New Roman" w:hAnsi="Times New Roman" w:cs="Times New Roman"/>
          <w:lang w:eastAsia="ru-RU"/>
        </w:rPr>
        <w:t>развивать адекватную самооценку своей деятельности</w:t>
      </w:r>
      <w:r w:rsidRPr="00A3117F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1E7A84" w:rsidRDefault="001E7A84" w:rsidP="001E7A84">
      <w:pPr>
        <w:tabs>
          <w:tab w:val="center" w:pos="4677"/>
        </w:tabs>
      </w:pPr>
    </w:p>
    <w:p w:rsidR="00BE6487" w:rsidRDefault="007949A1" w:rsidP="007949A1">
      <w:pPr>
        <w:tabs>
          <w:tab w:val="center" w:pos="4677"/>
        </w:tabs>
        <w:rPr>
          <w:rFonts w:ascii="Times New Roman" w:hAnsi="Times New Roman" w:cs="Times New Roman"/>
        </w:rPr>
      </w:pPr>
      <w:r w:rsidRPr="00C32780">
        <w:rPr>
          <w:b/>
          <w:u w:val="single"/>
        </w:rPr>
        <w:t>Краткая аннотация</w:t>
      </w:r>
      <w:r>
        <w:t>:</w:t>
      </w:r>
      <w:r w:rsidRPr="007949A1">
        <w:t xml:space="preserve"> </w:t>
      </w:r>
      <w:r w:rsidR="00BE6487">
        <w:t xml:space="preserve">     </w:t>
      </w:r>
      <w:r w:rsidRPr="00C32780">
        <w:rPr>
          <w:rFonts w:ascii="Times New Roman" w:hAnsi="Times New Roman" w:cs="Times New Roman"/>
        </w:rPr>
        <w:t xml:space="preserve">Сегодня информационные технологии всё прочнее входят во все сферы нашей жизни. Традиционные инструменты учителя и ученика успешно заменяют компьютерные средства обучения, одним из которых является </w:t>
      </w:r>
      <w:r w:rsidRPr="00C32780">
        <w:rPr>
          <w:rFonts w:ascii="Times New Roman" w:hAnsi="Times New Roman" w:cs="Times New Roman"/>
          <w:b/>
        </w:rPr>
        <w:t>интерактивная доска</w:t>
      </w:r>
      <w:r w:rsidRPr="00C32780">
        <w:rPr>
          <w:rFonts w:ascii="Times New Roman" w:hAnsi="Times New Roman" w:cs="Times New Roman"/>
        </w:rPr>
        <w:t xml:space="preserve">. Интерактивная доска позволяет сделать образовательный процесс </w:t>
      </w:r>
      <w:r w:rsidRPr="00BE6487">
        <w:rPr>
          <w:rFonts w:ascii="Times New Roman" w:hAnsi="Times New Roman" w:cs="Times New Roman"/>
          <w:b/>
        </w:rPr>
        <w:t>насыщенным, ярким, творческим</w:t>
      </w:r>
      <w:r w:rsidRPr="00C32780">
        <w:rPr>
          <w:rFonts w:ascii="Times New Roman" w:hAnsi="Times New Roman" w:cs="Times New Roman"/>
        </w:rPr>
        <w:t xml:space="preserve">. С ее помощью можно реализовать на современном уровне один из основных принципов обучения в начальной школе – </w:t>
      </w:r>
      <w:r w:rsidRPr="00C32780">
        <w:rPr>
          <w:rFonts w:ascii="Times New Roman" w:hAnsi="Times New Roman" w:cs="Times New Roman"/>
          <w:b/>
        </w:rPr>
        <w:t>наглядность</w:t>
      </w:r>
      <w:r w:rsidRPr="00C32780">
        <w:rPr>
          <w:rFonts w:ascii="Times New Roman" w:hAnsi="Times New Roman" w:cs="Times New Roman"/>
        </w:rPr>
        <w:t xml:space="preserve">. Использования возможностей современных </w:t>
      </w:r>
      <w:r w:rsidR="00C32780">
        <w:rPr>
          <w:rFonts w:ascii="Times New Roman" w:hAnsi="Times New Roman" w:cs="Times New Roman"/>
        </w:rPr>
        <w:t>развивающих технологий, позволяет</w:t>
      </w:r>
      <w:r w:rsidRPr="00C32780">
        <w:rPr>
          <w:rFonts w:ascii="Times New Roman" w:hAnsi="Times New Roman" w:cs="Times New Roman"/>
        </w:rPr>
        <w:t xml:space="preserve"> обеспечить формирование базовых компетентностей современного человека: </w:t>
      </w:r>
      <w:proofErr w:type="gramStart"/>
      <w:r w:rsidRPr="00BE6487">
        <w:rPr>
          <w:rFonts w:ascii="Times New Roman" w:hAnsi="Times New Roman" w:cs="Times New Roman"/>
          <w:b/>
        </w:rPr>
        <w:t>информационной</w:t>
      </w:r>
      <w:proofErr w:type="gramEnd"/>
      <w:r w:rsidRPr="00C32780">
        <w:rPr>
          <w:rFonts w:ascii="Times New Roman" w:hAnsi="Times New Roman" w:cs="Times New Roman"/>
        </w:rPr>
        <w:t xml:space="preserve"> (умение искать, анализировать, преобразовывать, применять информацию для решения проблем);</w:t>
      </w:r>
    </w:p>
    <w:p w:rsidR="007949A1" w:rsidRPr="00C32780" w:rsidRDefault="007949A1" w:rsidP="007949A1">
      <w:pPr>
        <w:tabs>
          <w:tab w:val="center" w:pos="4677"/>
        </w:tabs>
        <w:rPr>
          <w:rFonts w:ascii="Times New Roman" w:hAnsi="Times New Roman" w:cs="Times New Roman"/>
        </w:rPr>
      </w:pPr>
      <w:r w:rsidRPr="00C32780">
        <w:rPr>
          <w:rFonts w:ascii="Times New Roman" w:hAnsi="Times New Roman" w:cs="Times New Roman"/>
        </w:rPr>
        <w:t xml:space="preserve"> </w:t>
      </w:r>
      <w:proofErr w:type="gramStart"/>
      <w:r w:rsidRPr="00BE6487">
        <w:rPr>
          <w:rFonts w:ascii="Times New Roman" w:hAnsi="Times New Roman" w:cs="Times New Roman"/>
          <w:b/>
        </w:rPr>
        <w:t>коммуникативной</w:t>
      </w:r>
      <w:proofErr w:type="gramEnd"/>
      <w:r w:rsidRPr="00C32780">
        <w:rPr>
          <w:rFonts w:ascii="Times New Roman" w:hAnsi="Times New Roman" w:cs="Times New Roman"/>
        </w:rPr>
        <w:t xml:space="preserve"> </w:t>
      </w:r>
      <w:r w:rsidR="00BE6487">
        <w:rPr>
          <w:rFonts w:ascii="Times New Roman" w:hAnsi="Times New Roman" w:cs="Times New Roman"/>
        </w:rPr>
        <w:t xml:space="preserve">  </w:t>
      </w:r>
      <w:r w:rsidRPr="00C32780">
        <w:rPr>
          <w:rFonts w:ascii="Times New Roman" w:hAnsi="Times New Roman" w:cs="Times New Roman"/>
        </w:rPr>
        <w:t>(умение эффективно сотрудничать с другими людьми);</w:t>
      </w:r>
    </w:p>
    <w:p w:rsidR="007949A1" w:rsidRPr="00C32780" w:rsidRDefault="007949A1" w:rsidP="007949A1">
      <w:pPr>
        <w:tabs>
          <w:tab w:val="center" w:pos="4677"/>
        </w:tabs>
        <w:rPr>
          <w:rFonts w:ascii="Times New Roman" w:hAnsi="Times New Roman" w:cs="Times New Roman"/>
        </w:rPr>
      </w:pPr>
      <w:r w:rsidRPr="00C32780">
        <w:rPr>
          <w:rFonts w:ascii="Times New Roman" w:hAnsi="Times New Roman" w:cs="Times New Roman"/>
        </w:rPr>
        <w:t xml:space="preserve">  </w:t>
      </w:r>
      <w:r w:rsidRPr="00BE6487">
        <w:rPr>
          <w:rFonts w:ascii="Times New Roman" w:hAnsi="Times New Roman" w:cs="Times New Roman"/>
          <w:b/>
        </w:rPr>
        <w:t>самоорганизации</w:t>
      </w:r>
      <w:r w:rsidRPr="00C32780">
        <w:rPr>
          <w:rFonts w:ascii="Times New Roman" w:hAnsi="Times New Roman" w:cs="Times New Roman"/>
        </w:rPr>
        <w:t xml:space="preserve"> (умение</w:t>
      </w:r>
      <w:r w:rsidR="00C32780">
        <w:rPr>
          <w:rFonts w:ascii="Times New Roman" w:hAnsi="Times New Roman" w:cs="Times New Roman"/>
        </w:rPr>
        <w:t xml:space="preserve"> ставить цели, планировать, </w:t>
      </w:r>
      <w:r w:rsidRPr="00C32780">
        <w:rPr>
          <w:rFonts w:ascii="Times New Roman" w:hAnsi="Times New Roman" w:cs="Times New Roman"/>
        </w:rPr>
        <w:t>полноценно использовать личностные ресурсы);</w:t>
      </w:r>
    </w:p>
    <w:p w:rsidR="00BE6487" w:rsidRDefault="007949A1" w:rsidP="00C32780">
      <w:pPr>
        <w:tabs>
          <w:tab w:val="center" w:pos="4677"/>
        </w:tabs>
        <w:rPr>
          <w:rFonts w:ascii="Times New Roman" w:hAnsi="Times New Roman" w:cs="Times New Roman"/>
        </w:rPr>
      </w:pPr>
      <w:r w:rsidRPr="00C32780">
        <w:rPr>
          <w:rFonts w:ascii="Times New Roman" w:hAnsi="Times New Roman" w:cs="Times New Roman"/>
        </w:rPr>
        <w:lastRenderedPageBreak/>
        <w:t xml:space="preserve">     </w:t>
      </w:r>
      <w:r w:rsidRPr="00BE6487">
        <w:rPr>
          <w:rFonts w:ascii="Times New Roman" w:hAnsi="Times New Roman" w:cs="Times New Roman"/>
          <w:b/>
        </w:rPr>
        <w:t xml:space="preserve">самообразования </w:t>
      </w:r>
      <w:r w:rsidRPr="00C32780">
        <w:rPr>
          <w:rFonts w:ascii="Times New Roman" w:hAnsi="Times New Roman" w:cs="Times New Roman"/>
        </w:rPr>
        <w:t>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</w:t>
      </w:r>
      <w:bookmarkStart w:id="0" w:name="_GoBack"/>
      <w:bookmarkEnd w:id="0"/>
      <w:r w:rsidR="00BE6487">
        <w:rPr>
          <w:rFonts w:ascii="Times New Roman" w:hAnsi="Times New Roman" w:cs="Times New Roman"/>
        </w:rPr>
        <w:t>)</w:t>
      </w:r>
      <w:proofErr w:type="gramStart"/>
      <w:r w:rsidR="00C32780" w:rsidRPr="00C32780">
        <w:rPr>
          <w:rFonts w:ascii="Times New Roman" w:hAnsi="Times New Roman" w:cs="Times New Roman"/>
        </w:rPr>
        <w:t xml:space="preserve"> </w:t>
      </w:r>
      <w:r w:rsidR="00BE6487">
        <w:rPr>
          <w:rFonts w:ascii="Times New Roman" w:hAnsi="Times New Roman" w:cs="Times New Roman"/>
        </w:rPr>
        <w:t>.</w:t>
      </w:r>
      <w:proofErr w:type="gramEnd"/>
    </w:p>
    <w:p w:rsidR="00C32780" w:rsidRPr="00C32780" w:rsidRDefault="00BE6487" w:rsidP="00C32780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интерактивной доски возможно на </w:t>
      </w:r>
      <w:r w:rsidRPr="00BE6487">
        <w:rPr>
          <w:rFonts w:ascii="Times New Roman" w:hAnsi="Times New Roman" w:cs="Times New Roman"/>
          <w:b/>
        </w:rPr>
        <w:t xml:space="preserve">любом </w:t>
      </w:r>
      <w:r>
        <w:rPr>
          <w:rFonts w:ascii="Times New Roman" w:hAnsi="Times New Roman" w:cs="Times New Roman"/>
        </w:rPr>
        <w:t>этапе урока.</w:t>
      </w:r>
      <w:r w:rsidR="00C32780" w:rsidRPr="00C327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7949A1" w:rsidRPr="00C32780">
        <w:rPr>
          <w:rFonts w:ascii="Times New Roman" w:hAnsi="Times New Roman" w:cs="Times New Roman"/>
        </w:rPr>
        <w:t xml:space="preserve"> </w:t>
      </w:r>
      <w:r w:rsidR="00C32780" w:rsidRPr="00C32780">
        <w:rPr>
          <w:rFonts w:ascii="Times New Roman" w:hAnsi="Times New Roman" w:cs="Times New Roman"/>
        </w:rPr>
        <w:t xml:space="preserve">            </w:t>
      </w:r>
    </w:p>
    <w:p w:rsidR="007949A1" w:rsidRDefault="007949A1" w:rsidP="007949A1">
      <w:pPr>
        <w:tabs>
          <w:tab w:val="center" w:pos="4677"/>
        </w:tabs>
      </w:pPr>
    </w:p>
    <w:p w:rsidR="007949A1" w:rsidRDefault="007949A1" w:rsidP="007949A1">
      <w:pPr>
        <w:tabs>
          <w:tab w:val="center" w:pos="4677"/>
        </w:tabs>
      </w:pPr>
    </w:p>
    <w:p w:rsidR="007949A1" w:rsidRDefault="007949A1" w:rsidP="007949A1">
      <w:pPr>
        <w:tabs>
          <w:tab w:val="center" w:pos="4677"/>
        </w:tabs>
      </w:pPr>
      <w:r w:rsidRPr="007949A1">
        <w:t xml:space="preserve"> </w:t>
      </w:r>
    </w:p>
    <w:p w:rsidR="001E7A84" w:rsidRDefault="001E7A84" w:rsidP="001E7A84">
      <w:pPr>
        <w:tabs>
          <w:tab w:val="center" w:pos="4677"/>
        </w:tabs>
      </w:pPr>
    </w:p>
    <w:p w:rsidR="001E7A84" w:rsidRDefault="001E7A84" w:rsidP="001E7A84">
      <w:pPr>
        <w:tabs>
          <w:tab w:val="center" w:pos="4677"/>
        </w:tabs>
      </w:pPr>
    </w:p>
    <w:p w:rsidR="001E7A84" w:rsidRDefault="001E7A84" w:rsidP="001E7A84">
      <w:pPr>
        <w:tabs>
          <w:tab w:val="center" w:pos="4677"/>
        </w:tabs>
      </w:pPr>
    </w:p>
    <w:p w:rsidR="001E7A84" w:rsidRDefault="001E7A84" w:rsidP="001E7A84">
      <w:pPr>
        <w:tabs>
          <w:tab w:val="center" w:pos="4677"/>
        </w:tabs>
      </w:pPr>
    </w:p>
    <w:p w:rsidR="001E7A84" w:rsidRDefault="001E7A84" w:rsidP="001E7A84">
      <w:pPr>
        <w:tabs>
          <w:tab w:val="center" w:pos="4677"/>
        </w:tabs>
      </w:pPr>
    </w:p>
    <w:p w:rsidR="001E7A84" w:rsidRDefault="001E7A84" w:rsidP="001E7A84">
      <w:pPr>
        <w:tabs>
          <w:tab w:val="center" w:pos="4677"/>
        </w:tabs>
      </w:pPr>
    </w:p>
    <w:p w:rsidR="001E7A84" w:rsidRDefault="001E7A84" w:rsidP="001E7A84">
      <w:pPr>
        <w:tabs>
          <w:tab w:val="center" w:pos="4677"/>
        </w:tabs>
      </w:pPr>
    </w:p>
    <w:p w:rsidR="006F0682" w:rsidRDefault="006F0682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C32780" w:rsidRDefault="00C32780" w:rsidP="001E7A84">
      <w:pPr>
        <w:tabs>
          <w:tab w:val="center" w:pos="4677"/>
        </w:tabs>
      </w:pPr>
    </w:p>
    <w:p w:rsidR="00BE6487" w:rsidRDefault="00BE6487" w:rsidP="001E7A84">
      <w:pPr>
        <w:tabs>
          <w:tab w:val="center" w:pos="4677"/>
        </w:tabs>
      </w:pPr>
    </w:p>
    <w:p w:rsidR="00C32780" w:rsidRPr="00C32780" w:rsidRDefault="00C32780" w:rsidP="001E7A84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 w:rsidRPr="00C32780">
        <w:rPr>
          <w:rFonts w:ascii="Times New Roman" w:hAnsi="Times New Roman" w:cs="Times New Roman"/>
          <w:b/>
          <w:sz w:val="36"/>
          <w:szCs w:val="36"/>
        </w:rPr>
        <w:lastRenderedPageBreak/>
        <w:t>Ход урока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3475"/>
        <w:gridCol w:w="6096"/>
      </w:tblGrid>
      <w:tr w:rsidR="00C32780" w:rsidTr="00C32780">
        <w:tc>
          <w:tcPr>
            <w:tcW w:w="3475" w:type="dxa"/>
          </w:tcPr>
          <w:p w:rsidR="00C32780" w:rsidRPr="00A3117F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A3117F">
              <w:rPr>
                <w:b/>
              </w:rPr>
              <w:t>Языковая разминка.</w:t>
            </w:r>
          </w:p>
          <w:p w:rsidR="00C32780" w:rsidRDefault="00C32780" w:rsidP="00C32780">
            <w:pPr>
              <w:tabs>
                <w:tab w:val="center" w:pos="4677"/>
              </w:tabs>
            </w:pP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</w:pPr>
            <w:r w:rsidRPr="00A3117F">
              <w:rPr>
                <w:b/>
                <w:u w:val="single"/>
              </w:rPr>
              <w:t>Запись по диктовку</w:t>
            </w:r>
            <w:r>
              <w:t>:</w:t>
            </w:r>
          </w:p>
          <w:p w:rsidR="00C32780" w:rsidRPr="006F0682" w:rsidRDefault="00C32780" w:rsidP="00C32780">
            <w:pPr>
              <w:tabs>
                <w:tab w:val="center" w:pos="4677"/>
              </w:tabs>
              <w:rPr>
                <w:b/>
                <w:i/>
              </w:rPr>
            </w:pPr>
            <w:r w:rsidRPr="00A3117F">
              <w:rPr>
                <w:b/>
                <w:i/>
              </w:rPr>
              <w:t>За одну ночь вершины гор побелели от снега.</w:t>
            </w:r>
          </w:p>
          <w:p w:rsidR="00C32780" w:rsidRDefault="00C32780" w:rsidP="00C32780">
            <w:pPr>
              <w:tabs>
                <w:tab w:val="center" w:pos="4677"/>
              </w:tabs>
            </w:pPr>
            <w:r w:rsidRPr="00A3117F">
              <w:rPr>
                <w:b/>
                <w:u w:val="single"/>
              </w:rPr>
              <w:t>Задание:</w:t>
            </w:r>
            <w:r>
              <w:t xml:space="preserve">  Обозначить знакомые орфограммы, выполнить синтаксический разбор предложения, составить схему, записать два глагола, которые стояли бы  в той же форме, что и сказуемое данного предложения.</w:t>
            </w:r>
          </w:p>
          <w:p w:rsidR="00C32780" w:rsidRDefault="00C32780" w:rsidP="00C32780">
            <w:pPr>
              <w:tabs>
                <w:tab w:val="center" w:pos="4677"/>
              </w:tabs>
            </w:pPr>
            <w:r>
              <w:t xml:space="preserve">После выполнения работы ученики выполняют </w:t>
            </w:r>
            <w:r w:rsidRPr="00C32780">
              <w:rPr>
                <w:b/>
                <w:u w:val="single"/>
              </w:rPr>
              <w:t>взаимопроверку.</w:t>
            </w:r>
          </w:p>
        </w:tc>
      </w:tr>
      <w:tr w:rsidR="00C32780" w:rsidTr="00C32780">
        <w:tc>
          <w:tcPr>
            <w:tcW w:w="3475" w:type="dxa"/>
          </w:tcPr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 xml:space="preserve"> 2.Актуализация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>.</w:t>
            </w:r>
          </w:p>
          <w:p w:rsidR="00C32780" w:rsidRPr="00A3117F" w:rsidRDefault="00C32780" w:rsidP="00C32780">
            <w:pPr>
              <w:tabs>
                <w:tab w:val="center" w:pos="4677"/>
              </w:tabs>
            </w:pPr>
            <w:r w:rsidRPr="00A3117F">
              <w:t xml:space="preserve">На интерактивной доске  </w:t>
            </w:r>
            <w:r w:rsidRPr="00A3117F">
              <w:rPr>
                <w:lang w:val="en-US"/>
              </w:rPr>
              <w:t>SMART</w:t>
            </w:r>
            <w:r w:rsidRPr="00A3117F">
              <w:t xml:space="preserve"> </w:t>
            </w:r>
            <w:r>
              <w:t xml:space="preserve"> </w:t>
            </w:r>
            <w:r w:rsidRPr="00A3117F">
              <w:t xml:space="preserve">даны </w:t>
            </w:r>
            <w:r w:rsidRPr="00A3117F">
              <w:rPr>
                <w:b/>
              </w:rPr>
              <w:t>опорные слова</w:t>
            </w:r>
            <w:proofErr w:type="gramStart"/>
            <w:r w:rsidRPr="00A3117F">
              <w:t xml:space="preserve"> ,</w:t>
            </w:r>
            <w:proofErr w:type="gramEnd"/>
            <w:r w:rsidRPr="00A3117F">
              <w:t xml:space="preserve"> с их помощью  ученикам  нужно составить </w:t>
            </w:r>
            <w:r>
              <w:t xml:space="preserve"> рассказ  о глаголе .  Один ученик   отвечает, остальные  комментируют, дополняют и  оценивают с помощью сигнальных карточек.</w:t>
            </w: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46990</wp:posOffset>
                  </wp:positionV>
                  <wp:extent cx="3705225" cy="2981325"/>
                  <wp:effectExtent l="19050" t="0" r="9525" b="0"/>
                  <wp:wrapTopAndBottom/>
                  <wp:docPr id="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2780" w:rsidTr="00C32780">
        <w:tc>
          <w:tcPr>
            <w:tcW w:w="3475" w:type="dxa"/>
          </w:tcPr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 w:rsidRPr="00A3117F">
              <w:rPr>
                <w:b/>
              </w:rPr>
              <w:t>3.Формулирование темы и цели урока</w:t>
            </w:r>
            <w:r>
              <w:rPr>
                <w:b/>
              </w:rPr>
              <w:t>.</w:t>
            </w:r>
          </w:p>
          <w:p w:rsidR="00C32780" w:rsidRPr="00A3117F" w:rsidRDefault="00C32780" w:rsidP="00C32780">
            <w:pPr>
              <w:tabs>
                <w:tab w:val="center" w:pos="4677"/>
              </w:tabs>
            </w:pPr>
            <w:r w:rsidRPr="00A3117F">
              <w:t>Посмотрите на  следующую группу опорных слов</w:t>
            </w:r>
            <w:proofErr w:type="gramStart"/>
            <w:r w:rsidRPr="00A3117F">
              <w:t xml:space="preserve"> .</w:t>
            </w:r>
            <w:proofErr w:type="gramEnd"/>
          </w:p>
          <w:p w:rsidR="00C32780" w:rsidRDefault="00C32780" w:rsidP="00C32780">
            <w:pPr>
              <w:tabs>
                <w:tab w:val="center" w:pos="4677"/>
              </w:tabs>
            </w:pPr>
            <w:r w:rsidRPr="00A3117F">
              <w:t xml:space="preserve">- Какую информацию можно извлечь из 2-й строки? </w:t>
            </w:r>
          </w:p>
          <w:p w:rsidR="00C32780" w:rsidRDefault="00C32780" w:rsidP="00C32780">
            <w:pPr>
              <w:tabs>
                <w:tab w:val="center" w:pos="4677"/>
              </w:tabs>
            </w:pPr>
            <w:r>
              <w:t xml:space="preserve">- О чем «говорят» эти части слов? </w:t>
            </w:r>
          </w:p>
          <w:p w:rsidR="00C32780" w:rsidRDefault="00C32780" w:rsidP="00C32780">
            <w:pPr>
              <w:tabs>
                <w:tab w:val="center" w:pos="4677"/>
              </w:tabs>
            </w:pPr>
            <w:r>
              <w:t>( Конкретно о времени: прошедшем, настоящем или будущем)</w:t>
            </w:r>
          </w:p>
          <w:p w:rsidR="00C32780" w:rsidRDefault="00C32780" w:rsidP="00C32780">
            <w:pPr>
              <w:tabs>
                <w:tab w:val="center" w:pos="4677"/>
              </w:tabs>
            </w:pPr>
            <w:r>
              <w:t>- Сформулируйте тему урока.</w:t>
            </w:r>
          </w:p>
          <w:p w:rsidR="00C32780" w:rsidRPr="00A3117F" w:rsidRDefault="00C32780" w:rsidP="00C32780">
            <w:pPr>
              <w:tabs>
                <w:tab w:val="center" w:pos="4677"/>
              </w:tabs>
            </w:pPr>
            <w:proofErr w:type="gramStart"/>
            <w:r>
              <w:t>( Изменение глаголов по временам.</w:t>
            </w:r>
            <w:proofErr w:type="gramEnd"/>
            <w:r>
              <w:t xml:space="preserve"> </w:t>
            </w:r>
            <w:proofErr w:type="gramStart"/>
            <w:r>
              <w:t>Прошедшее, настоящее и будущее время)</w:t>
            </w:r>
            <w:proofErr w:type="gramEnd"/>
          </w:p>
          <w:p w:rsidR="00C32780" w:rsidRPr="00A3117F" w:rsidRDefault="00C32780" w:rsidP="00C32780">
            <w:pPr>
              <w:tabs>
                <w:tab w:val="center" w:pos="4677"/>
              </w:tabs>
              <w:rPr>
                <w:b/>
              </w:rPr>
            </w:pP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118110</wp:posOffset>
                  </wp:positionV>
                  <wp:extent cx="2856865" cy="2762250"/>
                  <wp:effectExtent l="19050" t="0" r="635" b="0"/>
                  <wp:wrapTopAndBottom/>
                  <wp:docPr id="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C32780" w:rsidTr="00C32780">
        <w:trPr>
          <w:trHeight w:val="4243"/>
        </w:trPr>
        <w:tc>
          <w:tcPr>
            <w:tcW w:w="3475" w:type="dxa"/>
          </w:tcPr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lastRenderedPageBreak/>
              <w:t>4. Развитие учебн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языковых умений.</w:t>
            </w:r>
          </w:p>
          <w:p w:rsidR="00C32780" w:rsidRPr="00C04A1B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>ЦОР «Путешествие во времени»</w:t>
            </w: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  <w:rPr>
                <w:noProof/>
                <w:u w:val="single"/>
                <w:lang w:eastAsia="ru-RU"/>
              </w:rPr>
            </w:pPr>
            <w:r w:rsidRPr="0025659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343275" cy="2255974"/>
                  <wp:effectExtent l="19050" t="0" r="0" b="0"/>
                  <wp:docPr id="10" name="Рисунок 2" descr="C:\Users\Toshiba\Pictures\Скр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Pictures\Скр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86" cy="225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780" w:rsidRPr="00256595" w:rsidRDefault="00C32780" w:rsidP="00C32780">
            <w:pPr>
              <w:tabs>
                <w:tab w:val="center" w:pos="4677"/>
              </w:tabs>
              <w:rPr>
                <w:noProof/>
                <w:u w:val="single"/>
                <w:lang w:eastAsia="ru-RU"/>
              </w:rPr>
            </w:pPr>
            <w:r w:rsidRPr="00050A4D">
              <w:rPr>
                <w:noProof/>
                <w:u w:val="single"/>
                <w:lang w:eastAsia="ru-RU"/>
              </w:rPr>
              <w:t>http://school-collection.edu.ru/catalog/res/c9fd641d-167c-420f-bfc2-9081e7254dc4/?sort=order&amp;&amp;rubric_id[]=110986</w:t>
            </w:r>
          </w:p>
          <w:p w:rsidR="00C32780" w:rsidRDefault="00C32780" w:rsidP="00C32780">
            <w:pPr>
              <w:tabs>
                <w:tab w:val="center" w:pos="4677"/>
              </w:tabs>
              <w:rPr>
                <w:noProof/>
                <w:lang w:eastAsia="ru-RU"/>
              </w:rPr>
            </w:pPr>
          </w:p>
        </w:tc>
      </w:tr>
      <w:tr w:rsidR="00C32780" w:rsidTr="00C32780">
        <w:tc>
          <w:tcPr>
            <w:tcW w:w="3475" w:type="dxa"/>
          </w:tcPr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>5.</w:t>
            </w:r>
            <w:r w:rsidRPr="00A57C47">
              <w:rPr>
                <w:b/>
              </w:rPr>
              <w:t>Развитие учебно-языковых и правописных умений</w:t>
            </w:r>
            <w:r>
              <w:rPr>
                <w:b/>
              </w:rPr>
              <w:t>. Создание проблемной ситуации .</w:t>
            </w:r>
          </w:p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 w:rsidRPr="00A57C4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A57C47">
              <w:rPr>
                <w:b/>
              </w:rPr>
              <w:t>Работа по учебнику</w:t>
            </w:r>
          </w:p>
          <w:p w:rsidR="00C32780" w:rsidRDefault="00C32780" w:rsidP="00C32780">
            <w:pPr>
              <w:tabs>
                <w:tab w:val="center" w:pos="4677"/>
              </w:tabs>
            </w:pPr>
            <w:r>
              <w:rPr>
                <w:b/>
              </w:rPr>
              <w:t xml:space="preserve">Упр.238- </w:t>
            </w:r>
            <w:r w:rsidRPr="00A3117F">
              <w:t>выводится зависимость форм времени от характера  вида ( вопроса) глагол</w:t>
            </w:r>
            <w:proofErr w:type="gramStart"/>
            <w:r w:rsidRPr="00A3117F">
              <w:t>а(</w:t>
            </w:r>
            <w:proofErr w:type="gramEnd"/>
            <w:r w:rsidRPr="00A3117F">
              <w:t xml:space="preserve"> что делать? </w:t>
            </w:r>
            <w:proofErr w:type="gramStart"/>
            <w:r w:rsidRPr="00A3117F">
              <w:t>Что сделать?)</w:t>
            </w:r>
            <w:proofErr w:type="gramEnd"/>
          </w:p>
          <w:p w:rsidR="00C32780" w:rsidRPr="00A3117F" w:rsidRDefault="00C32780" w:rsidP="00C32780">
            <w:pPr>
              <w:tabs>
                <w:tab w:val="center" w:pos="4677"/>
              </w:tabs>
            </w:pPr>
            <w:r>
              <w:t xml:space="preserve"> </w:t>
            </w:r>
            <w:r w:rsidRPr="00A3117F">
              <w:rPr>
                <w:b/>
                <w:u w:val="single"/>
              </w:rPr>
              <w:t>Вывод</w:t>
            </w:r>
            <w:r>
              <w:t xml:space="preserve">: от каждого глагола в неопределенной форме можно образовать </w:t>
            </w:r>
            <w:r w:rsidRPr="00A3117F">
              <w:rPr>
                <w:b/>
              </w:rPr>
              <w:t>3 или 2 формы времени</w:t>
            </w:r>
            <w:r>
              <w:t>. От глаголов</w:t>
            </w:r>
            <w:proofErr w:type="gramStart"/>
            <w:r>
              <w:t xml:space="preserve"> ,</w:t>
            </w:r>
            <w:proofErr w:type="gramEnd"/>
            <w:r>
              <w:t xml:space="preserve"> которые отвечают на вопрос  </w:t>
            </w:r>
            <w:r w:rsidRPr="00A3117F">
              <w:rPr>
                <w:b/>
              </w:rPr>
              <w:t>что делать</w:t>
            </w:r>
            <w:r>
              <w:t xml:space="preserve">? , образуются три формы времени, а от глаголов, которые отвечают на вопрос  </w:t>
            </w:r>
            <w:r w:rsidRPr="00A3117F">
              <w:rPr>
                <w:b/>
              </w:rPr>
              <w:t>что сделать?</w:t>
            </w:r>
            <w:r>
              <w:t xml:space="preserve"> , образуются только формы прошедшего и будущего  времени .</w:t>
            </w:r>
          </w:p>
          <w:p w:rsidR="00C32780" w:rsidRPr="00A57C47" w:rsidRDefault="00C32780" w:rsidP="00C32780"/>
        </w:tc>
        <w:tc>
          <w:tcPr>
            <w:tcW w:w="6096" w:type="dxa"/>
          </w:tcPr>
          <w:p w:rsidR="00C32780" w:rsidRPr="00A3117F" w:rsidRDefault="00093A82" w:rsidP="00C32780">
            <w:pPr>
              <w:tabs>
                <w:tab w:val="left" w:pos="1875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8" type="#_x0000_t13" style="position:absolute;margin-left:87.75pt;margin-top:-.75pt;width:54pt;height:17.25pt;z-index:251653632;mso-position-horizontal-relative:text;mso-position-vertical-relative:text"/>
              </w:pict>
            </w:r>
            <w:r w:rsidR="00C32780" w:rsidRPr="00A3117F">
              <w:rPr>
                <w:b/>
              </w:rPr>
              <w:t xml:space="preserve">спать  </w:t>
            </w:r>
            <w:r w:rsidR="00C32780">
              <w:t xml:space="preserve">             </w:t>
            </w:r>
            <w:r w:rsidR="00C32780">
              <w:tab/>
              <w:t xml:space="preserve">                           </w:t>
            </w:r>
            <w:r w:rsidR="00C32780" w:rsidRPr="00A3117F">
              <w:rPr>
                <w:b/>
              </w:rPr>
              <w:t>проспать</w:t>
            </w:r>
          </w:p>
          <w:p w:rsidR="00C32780" w:rsidRDefault="00C32780" w:rsidP="00C32780">
            <w:pPr>
              <w:tabs>
                <w:tab w:val="left" w:pos="1875"/>
              </w:tabs>
            </w:pPr>
            <w:r>
              <w:t xml:space="preserve">( что делать?)                                      </w:t>
            </w:r>
            <w:proofErr w:type="gramStart"/>
            <w:r>
              <w:t xml:space="preserve">( </w:t>
            </w:r>
            <w:proofErr w:type="gramEnd"/>
            <w:r>
              <w:t>что сделать?)</w:t>
            </w:r>
          </w:p>
          <w:p w:rsidR="00C32780" w:rsidRDefault="00C32780" w:rsidP="00C32780">
            <w:pPr>
              <w:tabs>
                <w:tab w:val="left" w:pos="1875"/>
              </w:tabs>
            </w:pPr>
            <w:r>
              <w:t>наст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р</w:t>
            </w:r>
            <w:proofErr w:type="spellEnd"/>
            <w:r>
              <w:t xml:space="preserve">.  ( что делает?) </w:t>
            </w:r>
            <w:r w:rsidRPr="00A3117F">
              <w:rPr>
                <w:i/>
              </w:rPr>
              <w:t>спит</w:t>
            </w:r>
            <w:r>
              <w:rPr>
                <w:i/>
              </w:rPr>
              <w:t xml:space="preserve">                 ?</w:t>
            </w:r>
          </w:p>
          <w:p w:rsidR="00C32780" w:rsidRPr="00A3117F" w:rsidRDefault="00C32780" w:rsidP="00C32780">
            <w:pPr>
              <w:tabs>
                <w:tab w:val="left" w:pos="1875"/>
              </w:tabs>
              <w:rPr>
                <w:i/>
              </w:rPr>
            </w:pPr>
            <w:proofErr w:type="spellStart"/>
            <w:r>
              <w:t>прош.вр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gramEnd"/>
            <w:r>
              <w:t xml:space="preserve">что делал?)  </w:t>
            </w:r>
            <w:r w:rsidRPr="00A3117F">
              <w:rPr>
                <w:i/>
              </w:rPr>
              <w:t>спал</w:t>
            </w:r>
            <w:r>
              <w:rPr>
                <w:i/>
              </w:rPr>
              <w:t xml:space="preserve">         ( что сделал?) проспал</w:t>
            </w:r>
          </w:p>
          <w:p w:rsidR="00C32780" w:rsidRPr="00A3117F" w:rsidRDefault="00C32780" w:rsidP="00C32780">
            <w:pPr>
              <w:tabs>
                <w:tab w:val="left" w:pos="1875"/>
              </w:tabs>
              <w:rPr>
                <w:i/>
              </w:rPr>
            </w:pPr>
            <w:r>
              <w:t xml:space="preserve">буд. </w:t>
            </w:r>
            <w:proofErr w:type="spellStart"/>
            <w:r>
              <w:t>Вр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gramEnd"/>
            <w:r>
              <w:t xml:space="preserve">что будет делать?)        ( что сделает?) </w:t>
            </w:r>
            <w:r w:rsidRPr="00A3117F">
              <w:rPr>
                <w:i/>
              </w:rPr>
              <w:t>проспит</w:t>
            </w:r>
          </w:p>
          <w:p w:rsidR="00C32780" w:rsidRPr="00A3117F" w:rsidRDefault="00C32780" w:rsidP="00C32780">
            <w:pPr>
              <w:tabs>
                <w:tab w:val="left" w:pos="1875"/>
              </w:tabs>
              <w:rPr>
                <w:i/>
              </w:rPr>
            </w:pPr>
            <w:r w:rsidRPr="00A3117F">
              <w:rPr>
                <w:i/>
              </w:rPr>
              <w:t>будет спать</w:t>
            </w:r>
          </w:p>
        </w:tc>
      </w:tr>
      <w:tr w:rsidR="00C32780" w:rsidTr="00C32780">
        <w:tc>
          <w:tcPr>
            <w:tcW w:w="3475" w:type="dxa"/>
          </w:tcPr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>6. Развитие учебно-языковых умений.</w:t>
            </w:r>
          </w:p>
          <w:p w:rsidR="00C32780" w:rsidRPr="00F95998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>Работа на интерактивной доске</w:t>
            </w:r>
            <w:r w:rsidRPr="00A3117F">
              <w:t xml:space="preserve">  </w:t>
            </w:r>
            <w:r w:rsidRPr="00A3117F">
              <w:rPr>
                <w:b/>
                <w:lang w:val="en-US"/>
              </w:rPr>
              <w:t>SMART</w:t>
            </w:r>
            <w:r w:rsidRPr="00A3117F"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</w:pPr>
            <w:r w:rsidRPr="00A3117F">
              <w:rPr>
                <w:noProof/>
                <w:lang w:eastAsia="ru-RU"/>
              </w:rPr>
              <w:drawing>
                <wp:inline distT="0" distB="0" distL="0" distR="0">
                  <wp:extent cx="3221376" cy="262890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165" cy="263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780" w:rsidRDefault="00C32780" w:rsidP="00C32780">
            <w:pPr>
              <w:tabs>
                <w:tab w:val="center" w:pos="4677"/>
              </w:tabs>
              <w:rPr>
                <w:noProof/>
                <w:lang w:eastAsia="ru-RU"/>
              </w:rPr>
            </w:pPr>
          </w:p>
        </w:tc>
      </w:tr>
      <w:tr w:rsidR="00C32780" w:rsidTr="00C32780">
        <w:trPr>
          <w:trHeight w:val="3238"/>
        </w:trPr>
        <w:tc>
          <w:tcPr>
            <w:tcW w:w="3475" w:type="dxa"/>
          </w:tcPr>
          <w:p w:rsidR="00C32780" w:rsidRPr="0000064C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lastRenderedPageBreak/>
              <w:t>7.</w:t>
            </w:r>
            <w:r w:rsidRPr="00A3117F">
              <w:rPr>
                <w:b/>
              </w:rPr>
              <w:t>Итог  урока.</w:t>
            </w:r>
            <w:r>
              <w:t xml:space="preserve"> </w:t>
            </w: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 w:rsidRPr="00A3117F">
              <w:rPr>
                <w:b/>
              </w:rPr>
              <w:t>Дополните схему, написав формы времени.</w:t>
            </w:r>
          </w:p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</w:p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</w:p>
          <w:p w:rsidR="00C32780" w:rsidRDefault="00C32780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</w:rPr>
              <w:t xml:space="preserve">              Что делать?                                   Что сделать?</w:t>
            </w:r>
          </w:p>
          <w:p w:rsidR="00C32780" w:rsidRDefault="00BE6487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oval id="_x0000_s1054" style="position:absolute;margin-left:-3pt;margin-top:7.75pt;width:30.75pt;height:22.4pt;z-index:251654656;mso-position-horizontal-relative:text;mso-position-vertical-relative:text"/>
              </w:pict>
            </w:r>
            <w:r w:rsidR="00093A82">
              <w:rPr>
                <w:b/>
                <w:noProof/>
                <w:lang w:eastAsia="ru-RU"/>
              </w:rPr>
              <w:pict>
                <v:oval id="_x0000_s1058" style="position:absolute;margin-left:239.25pt;margin-top:12.4pt;width:30.75pt;height:22.4pt;z-index:251655680"/>
              </w:pict>
            </w:r>
            <w:r w:rsidR="00093A82">
              <w:rPr>
                <w:b/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51" type="#_x0000_t66" style="position:absolute;margin-left:180.75pt;margin-top:12.4pt;width:24pt;height:17.05pt;z-index:251656704"/>
              </w:pict>
            </w:r>
            <w:r w:rsidR="00093A82">
              <w:rPr>
                <w:b/>
                <w:noProof/>
                <w:lang w:eastAsia="ru-RU"/>
              </w:rPr>
              <w:pict>
                <v:oval id="_x0000_s1057" style="position:absolute;margin-left:150pt;margin-top:12.4pt;width:30.75pt;height:22.4pt;z-index:251657728"/>
              </w:pict>
            </w:r>
            <w:r w:rsidR="00093A82">
              <w:rPr>
                <w:b/>
                <w:noProof/>
                <w:lang w:eastAsia="ru-RU"/>
              </w:rPr>
              <w:pict>
                <v:oval id="_x0000_s1055" style="position:absolute;margin-left:94.5pt;margin-top:7.05pt;width:30.75pt;height:22.4pt;z-index:251658752"/>
              </w:pict>
            </w:r>
            <w:r w:rsidR="00093A82">
              <w:rPr>
                <w:b/>
                <w:noProof/>
                <w:lang w:eastAsia="ru-RU"/>
              </w:rPr>
              <w:pict>
                <v:shape id="_x0000_s1052" type="#_x0000_t13" style="position:absolute;margin-left:66pt;margin-top:7.05pt;width:24.75pt;height:16.6pt;z-index:251659776"/>
              </w:pict>
            </w:r>
            <w:r w:rsidR="00093A82">
              <w:rPr>
                <w:b/>
                <w:noProof/>
                <w:lang w:eastAsia="ru-RU"/>
              </w:rPr>
              <w:pict>
                <v:shape id="_x0000_s1050" type="#_x0000_t66" style="position:absolute;margin-left:27.75pt;margin-top:6.4pt;width:26.25pt;height:17.25pt;z-index:251660800"/>
              </w:pict>
            </w:r>
          </w:p>
          <w:p w:rsidR="00C32780" w:rsidRDefault="00093A82" w:rsidP="00C32780">
            <w:pPr>
              <w:tabs>
                <w:tab w:val="left" w:pos="1410"/>
                <w:tab w:val="left" w:pos="3555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9" type="#_x0000_t67" style="position:absolute;margin-left:54pt;margin-top:-.3pt;width:13.5pt;height:28.4pt;z-index:251661824"/>
              </w:pict>
            </w:r>
            <w:r>
              <w:rPr>
                <w:b/>
                <w:noProof/>
                <w:lang w:eastAsia="ru-RU"/>
              </w:rPr>
              <w:pict>
                <v:shape id="_x0000_s1053" type="#_x0000_t13" style="position:absolute;margin-left:213pt;margin-top:-.3pt;width:26.25pt;height:17.05pt;z-index:251662848"/>
              </w:pict>
            </w:r>
            <w:r w:rsidR="00C32780">
              <w:rPr>
                <w:b/>
              </w:rPr>
              <w:tab/>
            </w:r>
            <w:r w:rsidR="00C32780">
              <w:rPr>
                <w:b/>
              </w:rPr>
              <w:tab/>
            </w:r>
          </w:p>
          <w:p w:rsidR="00C32780" w:rsidRPr="00A3117F" w:rsidRDefault="00093A82" w:rsidP="00C32780">
            <w:pPr>
              <w:tabs>
                <w:tab w:val="center" w:pos="4677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oval id="_x0000_s1056" style="position:absolute;margin-left:43.5pt;margin-top:19.95pt;width:30.75pt;height:22.4pt;z-index:251663872"/>
              </w:pict>
            </w:r>
          </w:p>
        </w:tc>
      </w:tr>
      <w:tr w:rsidR="00C32780" w:rsidRPr="00484BB7" w:rsidTr="00C32780">
        <w:tc>
          <w:tcPr>
            <w:tcW w:w="3475" w:type="dxa"/>
          </w:tcPr>
          <w:p w:rsidR="00C32780" w:rsidRPr="00A3117F" w:rsidRDefault="00C32780" w:rsidP="00C32780">
            <w:pPr>
              <w:tabs>
                <w:tab w:val="center" w:pos="4677"/>
              </w:tabs>
              <w:rPr>
                <w:b/>
              </w:rPr>
            </w:pPr>
            <w:r w:rsidRPr="00A3117F">
              <w:rPr>
                <w:b/>
              </w:rPr>
              <w:t>8. Рефлексия</w:t>
            </w:r>
          </w:p>
        </w:tc>
        <w:tc>
          <w:tcPr>
            <w:tcW w:w="6096" w:type="dxa"/>
          </w:tcPr>
          <w:p w:rsidR="00C32780" w:rsidRDefault="00C32780" w:rsidP="00C32780">
            <w:pPr>
              <w:tabs>
                <w:tab w:val="center" w:pos="4677"/>
              </w:tabs>
            </w:pPr>
            <w:r>
              <w:t xml:space="preserve"> Приложение №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95"/>
              <w:gridCol w:w="369"/>
              <w:gridCol w:w="2572"/>
              <w:gridCol w:w="334"/>
            </w:tblGrid>
            <w:tr w:rsidR="00C32780" w:rsidTr="002D2855">
              <w:tc>
                <w:tcPr>
                  <w:tcW w:w="9571" w:type="dxa"/>
                  <w:gridSpan w:val="4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jc w:val="center"/>
                    <w:rPr>
                      <w:sz w:val="16"/>
                      <w:szCs w:val="16"/>
                    </w:rPr>
                  </w:pPr>
                </w:p>
                <w:p w:rsidR="00C32780" w:rsidRPr="006F0682" w:rsidRDefault="00C32780" w:rsidP="00BE6487">
                  <w:pPr>
                    <w:framePr w:hSpace="180" w:wrap="around" w:vAnchor="page" w:hAnchor="margin" w:y="3001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6F0682">
                    <w:rPr>
                      <w:b/>
                      <w:i/>
                      <w:sz w:val="16"/>
                      <w:szCs w:val="16"/>
                    </w:rPr>
                    <w:t>АНАЛИЗ ИНДИВИДУАЛЬНОЙ ДЕЯТЕЛЬНОСТИ НА УРОКЕ</w:t>
                  </w:r>
                  <w:r w:rsidRPr="006F0682">
                    <w:rPr>
                      <w:b/>
                      <w:i/>
                      <w:sz w:val="16"/>
                      <w:szCs w:val="16"/>
                    </w:rPr>
                    <w:br/>
                    <w:t xml:space="preserve"> по теме  «Значение и грамматические признаки глагола»</w:t>
                  </w:r>
                </w:p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Фамилия ___________________________</w:t>
                  </w:r>
                  <w:r>
                    <w:rPr>
                      <w:sz w:val="16"/>
                      <w:szCs w:val="16"/>
                    </w:rPr>
                    <w:t xml:space="preserve">   Имя ________________________</w:t>
                  </w:r>
                </w:p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i/>
                      <w:sz w:val="16"/>
                      <w:szCs w:val="16"/>
                    </w:rPr>
                  </w:pPr>
                  <w:r w:rsidRPr="006F0682">
                    <w:rPr>
                      <w:i/>
                      <w:sz w:val="16"/>
                      <w:szCs w:val="16"/>
                    </w:rPr>
                    <w:t>«+» - задание выполни</w:t>
                  </w:r>
                  <w:proofErr w:type="gramStart"/>
                  <w:r w:rsidRPr="006F0682">
                    <w:rPr>
                      <w:i/>
                      <w:sz w:val="16"/>
                      <w:szCs w:val="16"/>
                    </w:rPr>
                    <w:t>л(</w:t>
                  </w:r>
                  <w:proofErr w:type="gramEnd"/>
                  <w:r w:rsidRPr="006F0682">
                    <w:rPr>
                      <w:i/>
                      <w:sz w:val="16"/>
                      <w:szCs w:val="16"/>
                    </w:rPr>
                    <w:t>а) верно, без затруднений</w:t>
                  </w:r>
                </w:p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i/>
                      <w:sz w:val="16"/>
                      <w:szCs w:val="16"/>
                    </w:rPr>
                  </w:pPr>
                  <w:r w:rsidRPr="006F0682">
                    <w:rPr>
                      <w:i/>
                      <w:sz w:val="16"/>
                      <w:szCs w:val="16"/>
                    </w:rPr>
                    <w:t>«?» - испытыва</w:t>
                  </w:r>
                  <w:proofErr w:type="gramStart"/>
                  <w:r w:rsidRPr="006F0682">
                    <w:rPr>
                      <w:i/>
                      <w:sz w:val="16"/>
                      <w:szCs w:val="16"/>
                    </w:rPr>
                    <w:t>л(</w:t>
                  </w:r>
                  <w:proofErr w:type="gramEnd"/>
                  <w:r w:rsidRPr="006F0682">
                    <w:rPr>
                      <w:i/>
                      <w:sz w:val="16"/>
                      <w:szCs w:val="16"/>
                    </w:rPr>
                    <w:t>а) трудности</w:t>
                  </w:r>
                </w:p>
              </w:tc>
            </w:tr>
            <w:tr w:rsidR="00C32780" w:rsidTr="002D2855">
              <w:tc>
                <w:tcPr>
                  <w:tcW w:w="4248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6F0682">
                    <w:rPr>
                      <w:b/>
                      <w:i/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537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6F0682">
                    <w:rPr>
                      <w:b/>
                      <w:i/>
                      <w:sz w:val="16"/>
                      <w:szCs w:val="16"/>
                    </w:rPr>
                    <w:t>УМЕЮ</w:t>
                  </w:r>
                </w:p>
              </w:tc>
              <w:tc>
                <w:tcPr>
                  <w:tcW w:w="463" w:type="dxa"/>
                </w:tcPr>
                <w:p w:rsidR="00C32780" w:rsidRDefault="00C32780" w:rsidP="00BE6487">
                  <w:pPr>
                    <w:framePr w:hSpace="180" w:wrap="around" w:vAnchor="page" w:hAnchor="margin" w:y="3001"/>
                  </w:pPr>
                </w:p>
              </w:tc>
            </w:tr>
            <w:tr w:rsidR="00C32780" w:rsidTr="002D2855">
              <w:tc>
                <w:tcPr>
                  <w:tcW w:w="4248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Определение глагола как часть речи</w:t>
                  </w:r>
                </w:p>
              </w:tc>
              <w:tc>
                <w:tcPr>
                  <w:tcW w:w="537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Находить глаголы в тексте</w:t>
                  </w:r>
                </w:p>
              </w:tc>
              <w:tc>
                <w:tcPr>
                  <w:tcW w:w="463" w:type="dxa"/>
                </w:tcPr>
                <w:p w:rsidR="00C32780" w:rsidRDefault="00C32780" w:rsidP="00BE6487">
                  <w:pPr>
                    <w:framePr w:hSpace="180" w:wrap="around" w:vAnchor="page" w:hAnchor="margin" w:y="3001"/>
                  </w:pPr>
                </w:p>
              </w:tc>
            </w:tr>
            <w:tr w:rsidR="00C32780" w:rsidTr="002D2855">
              <w:tc>
                <w:tcPr>
                  <w:tcW w:w="4248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На какие вопросы отвечает глагол</w:t>
                  </w:r>
                </w:p>
              </w:tc>
              <w:tc>
                <w:tcPr>
                  <w:tcW w:w="537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Задавать к ним вопросы</w:t>
                  </w:r>
                </w:p>
              </w:tc>
              <w:tc>
                <w:tcPr>
                  <w:tcW w:w="463" w:type="dxa"/>
                </w:tcPr>
                <w:p w:rsidR="00C32780" w:rsidRDefault="00C32780" w:rsidP="00BE6487">
                  <w:pPr>
                    <w:framePr w:hSpace="180" w:wrap="around" w:vAnchor="page" w:hAnchor="margin" w:y="3001"/>
                  </w:pPr>
                </w:p>
              </w:tc>
            </w:tr>
            <w:tr w:rsidR="00C32780" w:rsidTr="002D2855">
              <w:tc>
                <w:tcPr>
                  <w:tcW w:w="4248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Как определить вид глагола</w:t>
                  </w:r>
                </w:p>
              </w:tc>
              <w:tc>
                <w:tcPr>
                  <w:tcW w:w="537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Определить вид глагола</w:t>
                  </w:r>
                </w:p>
              </w:tc>
              <w:tc>
                <w:tcPr>
                  <w:tcW w:w="463" w:type="dxa"/>
                </w:tcPr>
                <w:p w:rsidR="00C32780" w:rsidRDefault="00C32780" w:rsidP="00BE6487">
                  <w:pPr>
                    <w:framePr w:hSpace="180" w:wrap="around" w:vAnchor="page" w:hAnchor="margin" w:y="3001"/>
                  </w:pPr>
                </w:p>
              </w:tc>
            </w:tr>
            <w:tr w:rsidR="00C32780" w:rsidTr="002D2855">
              <w:tc>
                <w:tcPr>
                  <w:tcW w:w="4248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Как определить время глагола</w:t>
                  </w:r>
                </w:p>
              </w:tc>
              <w:tc>
                <w:tcPr>
                  <w:tcW w:w="537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Определить время глагола</w:t>
                  </w:r>
                </w:p>
              </w:tc>
              <w:tc>
                <w:tcPr>
                  <w:tcW w:w="463" w:type="dxa"/>
                </w:tcPr>
                <w:p w:rsidR="00C32780" w:rsidRDefault="00C32780" w:rsidP="00BE6487">
                  <w:pPr>
                    <w:framePr w:hSpace="180" w:wrap="around" w:vAnchor="page" w:hAnchor="margin" w:y="3001"/>
                  </w:pPr>
                </w:p>
              </w:tc>
            </w:tr>
            <w:tr w:rsidR="00C32780" w:rsidTr="002D2855">
              <w:tc>
                <w:tcPr>
                  <w:tcW w:w="4248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537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3" w:type="dxa"/>
                </w:tcPr>
                <w:p w:rsidR="00C32780" w:rsidRPr="006F0682" w:rsidRDefault="00C32780" w:rsidP="00BE6487">
                  <w:pPr>
                    <w:framePr w:hSpace="180" w:wrap="around" w:vAnchor="page" w:hAnchor="margin" w:y="3001"/>
                    <w:rPr>
                      <w:sz w:val="16"/>
                      <w:szCs w:val="16"/>
                    </w:rPr>
                  </w:pPr>
                  <w:r w:rsidRPr="006F0682">
                    <w:rPr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63" w:type="dxa"/>
                </w:tcPr>
                <w:p w:rsidR="00C32780" w:rsidRDefault="00C32780" w:rsidP="00BE6487">
                  <w:pPr>
                    <w:framePr w:hSpace="180" w:wrap="around" w:vAnchor="page" w:hAnchor="margin" w:y="3001"/>
                  </w:pPr>
                </w:p>
              </w:tc>
            </w:tr>
          </w:tbl>
          <w:p w:rsidR="00C32780" w:rsidRPr="00484BB7" w:rsidRDefault="00C32780" w:rsidP="00C32780">
            <w:pPr>
              <w:tabs>
                <w:tab w:val="center" w:pos="4677"/>
              </w:tabs>
            </w:pPr>
          </w:p>
        </w:tc>
      </w:tr>
    </w:tbl>
    <w:p w:rsidR="00C32780" w:rsidRDefault="00C32780" w:rsidP="001E7A84">
      <w:pPr>
        <w:tabs>
          <w:tab w:val="center" w:pos="4677"/>
        </w:tabs>
        <w:rPr>
          <w:b/>
          <w:sz w:val="28"/>
          <w:szCs w:val="28"/>
        </w:rPr>
      </w:pPr>
    </w:p>
    <w:p w:rsidR="00C32780" w:rsidRPr="00484BB7" w:rsidRDefault="00C32780" w:rsidP="001E7A84">
      <w:pPr>
        <w:tabs>
          <w:tab w:val="center" w:pos="4677"/>
        </w:tabs>
        <w:rPr>
          <w:b/>
          <w:sz w:val="28"/>
          <w:szCs w:val="28"/>
        </w:rPr>
      </w:pPr>
    </w:p>
    <w:p w:rsidR="001E7A84" w:rsidRPr="00484BB7" w:rsidRDefault="001E7A84" w:rsidP="001E7A84">
      <w:pPr>
        <w:tabs>
          <w:tab w:val="center" w:pos="4677"/>
        </w:tabs>
      </w:pPr>
    </w:p>
    <w:p w:rsidR="00907040" w:rsidRDefault="00907040"/>
    <w:sectPr w:rsidR="00907040" w:rsidSect="006F068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C6" w:rsidRDefault="007400C6" w:rsidP="007400C6">
      <w:pPr>
        <w:spacing w:after="0" w:line="240" w:lineRule="auto"/>
      </w:pPr>
      <w:r>
        <w:separator/>
      </w:r>
    </w:p>
  </w:endnote>
  <w:endnote w:type="continuationSeparator" w:id="0">
    <w:p w:rsidR="007400C6" w:rsidRDefault="007400C6" w:rsidP="0074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D1C183156DA46A6B25225DE2BAFD975"/>
      </w:placeholder>
      <w:temporary/>
      <w:showingPlcHdr/>
    </w:sdtPr>
    <w:sdtContent>
      <w:p w:rsidR="00A3117F" w:rsidRDefault="001E7A84">
        <w:pPr>
          <w:pStyle w:val="a7"/>
        </w:pPr>
        <w:r>
          <w:t>[Введите текст]</w:t>
        </w:r>
      </w:p>
    </w:sdtContent>
  </w:sdt>
  <w:p w:rsidR="00E91ADC" w:rsidRDefault="00BE64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C6" w:rsidRDefault="007400C6" w:rsidP="007400C6">
      <w:pPr>
        <w:spacing w:after="0" w:line="240" w:lineRule="auto"/>
      </w:pPr>
      <w:r>
        <w:separator/>
      </w:r>
    </w:p>
  </w:footnote>
  <w:footnote w:type="continuationSeparator" w:id="0">
    <w:p w:rsidR="007400C6" w:rsidRDefault="007400C6" w:rsidP="0074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A390231D2514A108A07CFD189163E8E"/>
      </w:placeholder>
      <w:temporary/>
      <w:showingPlcHdr/>
    </w:sdtPr>
    <w:sdtContent>
      <w:p w:rsidR="00A3117F" w:rsidRDefault="001E7A84">
        <w:pPr>
          <w:pStyle w:val="a5"/>
        </w:pPr>
        <w:r>
          <w:t>[Введите текст]</w:t>
        </w:r>
      </w:p>
    </w:sdtContent>
  </w:sdt>
  <w:p w:rsidR="00E91ADC" w:rsidRPr="00E91ADC" w:rsidRDefault="00BE6487" w:rsidP="00E91ADC">
    <w:pPr>
      <w:pStyle w:val="a5"/>
      <w:pBdr>
        <w:bottom w:val="single" w:sz="4" w:space="1" w:color="auto"/>
      </w:pBdr>
      <w:jc w:val="center"/>
      <w:rPr>
        <w:rFonts w:ascii="Times New Roman" w:eastAsia="Calibri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4E97"/>
    <w:multiLevelType w:val="multilevel"/>
    <w:tmpl w:val="959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3351"/>
    <w:multiLevelType w:val="multilevel"/>
    <w:tmpl w:val="F2D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A84"/>
    <w:rsid w:val="00050A4D"/>
    <w:rsid w:val="00093A82"/>
    <w:rsid w:val="001437F7"/>
    <w:rsid w:val="001E7A84"/>
    <w:rsid w:val="00256595"/>
    <w:rsid w:val="003F3AE5"/>
    <w:rsid w:val="00581C14"/>
    <w:rsid w:val="006F0682"/>
    <w:rsid w:val="00704468"/>
    <w:rsid w:val="007400C6"/>
    <w:rsid w:val="007949A1"/>
    <w:rsid w:val="00907040"/>
    <w:rsid w:val="00A134EE"/>
    <w:rsid w:val="00BE6487"/>
    <w:rsid w:val="00C32780"/>
    <w:rsid w:val="00D0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E7A8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A84"/>
  </w:style>
  <w:style w:type="paragraph" w:styleId="a7">
    <w:name w:val="footer"/>
    <w:basedOn w:val="a"/>
    <w:link w:val="a8"/>
    <w:uiPriority w:val="99"/>
    <w:unhideWhenUsed/>
    <w:rsid w:val="001E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A84"/>
  </w:style>
  <w:style w:type="paragraph" w:styleId="a9">
    <w:name w:val="Balloon Text"/>
    <w:basedOn w:val="a"/>
    <w:link w:val="aa"/>
    <w:uiPriority w:val="99"/>
    <w:semiHidden/>
    <w:unhideWhenUsed/>
    <w:rsid w:val="001E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390231D2514A108A07CFD189163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25D3D-E247-4272-AC27-AF282D1DEABB}"/>
      </w:docPartPr>
      <w:docPartBody>
        <w:p w:rsidR="00BC1448" w:rsidRDefault="007F34E9" w:rsidP="007F34E9">
          <w:pPr>
            <w:pStyle w:val="6A390231D2514A108A07CFD189163E8E"/>
          </w:pPr>
          <w:r>
            <w:t>[Введите текст]</w:t>
          </w:r>
        </w:p>
      </w:docPartBody>
    </w:docPart>
    <w:docPart>
      <w:docPartPr>
        <w:name w:val="1D1C183156DA46A6B25225DE2BAFD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331E3-5D60-4521-BC88-F738BDF8B225}"/>
      </w:docPartPr>
      <w:docPartBody>
        <w:p w:rsidR="00BC1448" w:rsidRDefault="007F34E9" w:rsidP="007F34E9">
          <w:pPr>
            <w:pStyle w:val="1D1C183156DA46A6B25225DE2BAFD97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34E9"/>
    <w:rsid w:val="00527ADF"/>
    <w:rsid w:val="007F34E9"/>
    <w:rsid w:val="00B40397"/>
    <w:rsid w:val="00BC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390231D2514A108A07CFD189163E8E">
    <w:name w:val="6A390231D2514A108A07CFD189163E8E"/>
    <w:rsid w:val="007F34E9"/>
  </w:style>
  <w:style w:type="paragraph" w:customStyle="1" w:styleId="1D1C183156DA46A6B25225DE2BAFD975">
    <w:name w:val="1D1C183156DA46A6B25225DE2BAFD975"/>
    <w:rsid w:val="007F34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A599-6422-42D4-909D-F84245E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7</cp:revision>
  <dcterms:created xsi:type="dcterms:W3CDTF">2015-02-07T14:52:00Z</dcterms:created>
  <dcterms:modified xsi:type="dcterms:W3CDTF">2015-02-09T07:57:00Z</dcterms:modified>
</cp:coreProperties>
</file>