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BCB" w:rsidRPr="00A31E4E" w:rsidRDefault="00A31E4E" w:rsidP="00A31E4E">
      <w:pPr>
        <w:jc w:val="right"/>
        <w:rPr>
          <w:rFonts w:ascii="Times New Roman" w:hAnsi="Times New Roman" w:cs="Times New Roman"/>
          <w:sz w:val="24"/>
          <w:szCs w:val="24"/>
        </w:rPr>
      </w:pPr>
      <w:r w:rsidRPr="00A31E4E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A31E4E" w:rsidRDefault="00A31E4E" w:rsidP="00A31E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E4E">
        <w:rPr>
          <w:rFonts w:ascii="Times New Roman" w:hAnsi="Times New Roman" w:cs="Times New Roman"/>
          <w:b/>
          <w:sz w:val="24"/>
          <w:szCs w:val="24"/>
        </w:rPr>
        <w:t>Результаты анкетирования</w:t>
      </w:r>
    </w:p>
    <w:p w:rsidR="00A31E4E" w:rsidRDefault="00A31E4E" w:rsidP="00A31E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1.Знаете ли вы о Первой мировой войне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?</w:t>
      </w:r>
      <w:r w:rsidR="00F80B7D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F80B7D">
        <w:rPr>
          <w:rFonts w:ascii="Times New Roman" w:hAnsi="Times New Roman" w:cs="Times New Roman"/>
          <w:b/>
          <w:sz w:val="24"/>
          <w:szCs w:val="24"/>
        </w:rPr>
        <w:t>одноклассники)</w:t>
      </w:r>
    </w:p>
    <w:p w:rsidR="00A31E4E" w:rsidRDefault="00A31E4E" w:rsidP="00A31E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E4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A31E4E" w:rsidRDefault="00F80B7D" w:rsidP="00A31E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2.Знаете ли Вы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ервой мировой войне? (родители)</w:t>
      </w:r>
    </w:p>
    <w:p w:rsidR="00F80B7D" w:rsidRDefault="00F80B7D" w:rsidP="00A31E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0B7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AC184B" w:rsidRPr="00485ABB" w:rsidRDefault="00AC184B" w:rsidP="00AC184B">
      <w:pPr>
        <w:pStyle w:val="a5"/>
        <w:shd w:val="clear" w:color="auto" w:fill="FFFFFF" w:themeFill="background1"/>
        <w:spacing w:after="0" w:line="240" w:lineRule="auto"/>
        <w:ind w:left="0"/>
        <w:jc w:val="right"/>
        <w:rPr>
          <w:color w:val="auto"/>
        </w:rPr>
      </w:pPr>
      <w:r w:rsidRPr="00485ABB">
        <w:rPr>
          <w:color w:val="auto"/>
        </w:rPr>
        <w:t>Приложение №2</w:t>
      </w:r>
    </w:p>
    <w:p w:rsidR="00AC184B" w:rsidRDefault="00AC184B" w:rsidP="00AC184B">
      <w:pPr>
        <w:pStyle w:val="a5"/>
        <w:shd w:val="clear" w:color="auto" w:fill="FFFFFF" w:themeFill="background1"/>
        <w:spacing w:after="0" w:line="240" w:lineRule="auto"/>
        <w:ind w:left="0"/>
        <w:jc w:val="both"/>
        <w:rPr>
          <w:color w:val="FF0000"/>
        </w:rPr>
      </w:pPr>
    </w:p>
    <w:p w:rsidR="00AC184B" w:rsidRDefault="00AC184B" w:rsidP="00AC184B">
      <w:pPr>
        <w:jc w:val="center"/>
        <w:rPr>
          <w:b/>
          <w:szCs w:val="24"/>
        </w:rPr>
      </w:pPr>
      <w:r w:rsidRPr="00A402ED">
        <w:rPr>
          <w:b/>
          <w:szCs w:val="24"/>
        </w:rPr>
        <w:t>Работа с источниками информации</w:t>
      </w:r>
    </w:p>
    <w:p w:rsidR="00AC184B" w:rsidRDefault="00AC184B" w:rsidP="00AC184B">
      <w:pPr>
        <w:jc w:val="center"/>
        <w:rPr>
          <w:b/>
          <w:szCs w:val="24"/>
        </w:rPr>
      </w:pPr>
    </w:p>
    <w:p w:rsidR="00AC184B" w:rsidRDefault="00AC184B" w:rsidP="00AC184B">
      <w:pPr>
        <w:jc w:val="center"/>
        <w:rPr>
          <w:b/>
          <w:szCs w:val="24"/>
        </w:rPr>
      </w:pPr>
    </w:p>
    <w:p w:rsidR="00AC184B" w:rsidRDefault="00AC184B" w:rsidP="00AC184B">
      <w:pPr>
        <w:rPr>
          <w:b/>
          <w:noProof/>
          <w:szCs w:val="24"/>
          <w:lang w:eastAsia="ru-RU"/>
        </w:rPr>
      </w:pPr>
      <w:r>
        <w:rPr>
          <w:b/>
          <w:noProof/>
          <w:szCs w:val="24"/>
          <w:lang w:eastAsia="ru-RU"/>
        </w:rPr>
        <w:lastRenderedPageBreak/>
        <w:t xml:space="preserve">  </w:t>
      </w:r>
      <w:r>
        <w:rPr>
          <w:b/>
          <w:noProof/>
          <w:szCs w:val="24"/>
          <w:lang w:eastAsia="ru-RU"/>
        </w:rPr>
        <w:drawing>
          <wp:inline distT="0" distB="0" distL="0" distR="0">
            <wp:extent cx="2658972" cy="2365248"/>
            <wp:effectExtent l="19050" t="0" r="8028" b="0"/>
            <wp:docPr id="8" name="Рисунок 1" descr="G:\Фото Илья Музей\DSCN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Илья Музей\DSCN7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70" cy="236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2ED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Cs w:val="24"/>
          <w:lang w:eastAsia="ru-RU"/>
        </w:rPr>
        <w:t xml:space="preserve">       </w:t>
      </w:r>
      <w:r>
        <w:rPr>
          <w:b/>
          <w:noProof/>
          <w:szCs w:val="24"/>
          <w:lang w:eastAsia="ru-RU"/>
        </w:rPr>
        <w:drawing>
          <wp:inline distT="0" distB="0" distL="0" distR="0">
            <wp:extent cx="2590038" cy="2450592"/>
            <wp:effectExtent l="19050" t="0" r="762" b="0"/>
            <wp:docPr id="10" name="Рисунок 2" descr="G:\Фото Илья Музей\DSCN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Илья Музей\DSCN7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5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4B" w:rsidRDefault="00AC184B" w:rsidP="00AC184B">
      <w:pPr>
        <w:jc w:val="center"/>
        <w:rPr>
          <w:b/>
          <w:noProof/>
          <w:szCs w:val="24"/>
          <w:lang w:eastAsia="ru-RU"/>
        </w:rPr>
      </w:pPr>
      <w:r w:rsidRPr="00485ABB">
        <w:rPr>
          <w:b/>
          <w:noProof/>
          <w:szCs w:val="24"/>
          <w:lang w:eastAsia="ru-RU"/>
        </w:rPr>
        <w:drawing>
          <wp:inline distT="0" distB="0" distL="0" distR="0">
            <wp:extent cx="3769994" cy="2529840"/>
            <wp:effectExtent l="19050" t="0" r="1906" b="0"/>
            <wp:docPr id="11" name="Рисунок 3" descr="G:\Фото Илья Музей\DSCN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Илья Музей\DSCN7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52" cy="25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4B" w:rsidRDefault="00AC184B" w:rsidP="00AC184B"/>
    <w:p w:rsidR="00AC184B" w:rsidRDefault="00AC184B" w:rsidP="00AC184B">
      <w:pPr>
        <w:pStyle w:val="a5"/>
        <w:shd w:val="clear" w:color="auto" w:fill="FFFFFF" w:themeFill="background1"/>
        <w:spacing w:after="0" w:line="240" w:lineRule="auto"/>
        <w:ind w:left="0"/>
        <w:jc w:val="right"/>
        <w:rPr>
          <w:b/>
          <w:color w:val="333333"/>
          <w:szCs w:val="24"/>
          <w:shd w:val="clear" w:color="auto" w:fill="FFFFFF" w:themeFill="background1"/>
        </w:rPr>
      </w:pPr>
      <w:r w:rsidRPr="00D33395">
        <w:rPr>
          <w:b/>
          <w:color w:val="333333"/>
          <w:szCs w:val="24"/>
          <w:shd w:val="clear" w:color="auto" w:fill="FFFFFF" w:themeFill="background1"/>
        </w:rPr>
        <w:t>Приложение</w:t>
      </w:r>
      <w:r>
        <w:rPr>
          <w:b/>
          <w:color w:val="333333"/>
          <w:szCs w:val="24"/>
          <w:shd w:val="clear" w:color="auto" w:fill="FFFFFF" w:themeFill="background1"/>
        </w:rPr>
        <w:t>№3</w:t>
      </w:r>
    </w:p>
    <w:p w:rsidR="00AC184B" w:rsidRDefault="00AC184B" w:rsidP="00AC184B">
      <w:pPr>
        <w:pStyle w:val="a5"/>
        <w:shd w:val="clear" w:color="auto" w:fill="FFFFFF" w:themeFill="background1"/>
        <w:spacing w:after="0" w:line="240" w:lineRule="auto"/>
        <w:ind w:left="0"/>
        <w:jc w:val="center"/>
        <w:rPr>
          <w:b/>
          <w:color w:val="333333"/>
          <w:szCs w:val="24"/>
          <w:shd w:val="clear" w:color="auto" w:fill="FFFFFF" w:themeFill="background1"/>
        </w:rPr>
      </w:pPr>
      <w:r>
        <w:rPr>
          <w:b/>
          <w:color w:val="333333"/>
          <w:szCs w:val="24"/>
          <w:shd w:val="clear" w:color="auto" w:fill="FFFFFF" w:themeFill="background1"/>
        </w:rPr>
        <w:t>Материал для сборника «Великие полководцы»</w:t>
      </w:r>
    </w:p>
    <w:p w:rsidR="00AC184B" w:rsidRPr="00D33395" w:rsidRDefault="00AC184B" w:rsidP="00AC184B">
      <w:pPr>
        <w:pStyle w:val="a5"/>
        <w:shd w:val="clear" w:color="auto" w:fill="FFFFFF" w:themeFill="background1"/>
        <w:spacing w:after="0" w:line="240" w:lineRule="auto"/>
        <w:ind w:left="0"/>
        <w:jc w:val="center"/>
        <w:rPr>
          <w:b/>
          <w:color w:val="333333"/>
          <w:szCs w:val="24"/>
          <w:shd w:val="clear" w:color="auto" w:fill="DDDDDD"/>
        </w:rPr>
      </w:pPr>
    </w:p>
    <w:p w:rsidR="00AC184B" w:rsidRPr="001C2E2A" w:rsidRDefault="00AC184B" w:rsidP="00AC184B">
      <w:pPr>
        <w:pStyle w:val="4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Cs w:val="24"/>
        </w:rPr>
      </w:pPr>
      <w:r w:rsidRPr="001C2E2A">
        <w:rPr>
          <w:rStyle w:val="3"/>
          <w:rFonts w:ascii="Times New Roman" w:hAnsi="Times New Roman" w:cs="Times New Roman"/>
        </w:rPr>
        <w:t>АЛЕКСЕЙ АЛЕКСЕЕВИЧ БРУСИЛОВ (1853</w:t>
      </w:r>
      <w:r>
        <w:rPr>
          <w:rStyle w:val="3"/>
          <w:rFonts w:ascii="Times New Roman" w:hAnsi="Times New Roman" w:cs="Times New Roman"/>
        </w:rPr>
        <w:t>-</w:t>
      </w:r>
      <w:r w:rsidRPr="001C2E2A">
        <w:rPr>
          <w:rStyle w:val="3"/>
          <w:rFonts w:ascii="Times New Roman" w:hAnsi="Times New Roman" w:cs="Times New Roman"/>
        </w:rPr>
        <w:t>1926)</w:t>
      </w:r>
    </w:p>
    <w:p w:rsidR="00AC184B" w:rsidRPr="001C2E2A" w:rsidRDefault="00AC184B" w:rsidP="00AC184B">
      <w:pPr>
        <w:pStyle w:val="4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Cs w:val="24"/>
        </w:rPr>
      </w:pPr>
      <w:r w:rsidRPr="001C2E2A">
        <w:rPr>
          <w:noProof/>
          <w:szCs w:val="24"/>
          <w:lang w:eastAsia="ru-RU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-554430</wp:posOffset>
            </wp:positionH>
            <wp:positionV relativeFrom="margin">
              <wp:posOffset>191583</wp:posOffset>
            </wp:positionV>
            <wp:extent cx="1414145" cy="2359025"/>
            <wp:effectExtent l="0" t="0" r="0" b="3175"/>
            <wp:wrapTight wrapText="bothSides">
              <wp:wrapPolygon edited="0">
                <wp:start x="0" y="0"/>
                <wp:lineTo x="0" y="21455"/>
                <wp:lineTo x="21241" y="21455"/>
                <wp:lineTo x="21241" y="0"/>
                <wp:lineTo x="0" y="0"/>
              </wp:wrapPolygon>
            </wp:wrapTight>
            <wp:docPr id="252" name="Рисунок 208" descr="C:\Users\98AF~1\AppData\Local\Temp\FineReader11\media\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98AF~1\AppData\Local\Temp\FineReader11\media\image1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35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2E2A">
        <w:rPr>
          <w:rStyle w:val="3"/>
          <w:rFonts w:ascii="Times New Roman" w:hAnsi="Times New Roman" w:cs="Times New Roman"/>
        </w:rPr>
        <w:t xml:space="preserve">Алексей Брусилов родился 19 августа 1853 г. в семье потомственных военных. </w:t>
      </w:r>
      <w:proofErr w:type="gramStart"/>
      <w:r w:rsidRPr="001C2E2A">
        <w:rPr>
          <w:rStyle w:val="3"/>
          <w:rFonts w:ascii="Times New Roman" w:hAnsi="Times New Roman" w:cs="Times New Roman"/>
        </w:rPr>
        <w:t>В</w:t>
      </w:r>
      <w:proofErr w:type="gramEnd"/>
      <w:r w:rsidRPr="001C2E2A">
        <w:rPr>
          <w:rStyle w:val="3"/>
          <w:rFonts w:ascii="Times New Roman" w:hAnsi="Times New Roman" w:cs="Times New Roman"/>
        </w:rPr>
        <w:t xml:space="preserve"> </w:t>
      </w:r>
      <w:proofErr w:type="gramStart"/>
      <w:r w:rsidRPr="001C2E2A">
        <w:rPr>
          <w:rStyle w:val="3"/>
          <w:rFonts w:ascii="Times New Roman" w:hAnsi="Times New Roman" w:cs="Times New Roman"/>
        </w:rPr>
        <w:t>четырех</w:t>
      </w:r>
      <w:r w:rsidRPr="001C2E2A">
        <w:rPr>
          <w:rStyle w:val="3"/>
          <w:rFonts w:ascii="Times New Roman" w:hAnsi="Times New Roman" w:cs="Times New Roman"/>
        </w:rPr>
        <w:softHyphen/>
        <w:t>летием</w:t>
      </w:r>
      <w:proofErr w:type="gramEnd"/>
      <w:r w:rsidRPr="001C2E2A">
        <w:rPr>
          <w:rStyle w:val="3"/>
          <w:rFonts w:ascii="Times New Roman" w:hAnsi="Times New Roman" w:cs="Times New Roman"/>
        </w:rPr>
        <w:t xml:space="preserve"> возрасте был зачислен в Пажеский корпус. Когда ему исполнилось 14 лет, семья перебралась из Кутаиси в Петербург, где он продолжил обучение. В 1872 г. Алексей </w:t>
      </w:r>
      <w:r w:rsidRPr="001C2E2A">
        <w:rPr>
          <w:rStyle w:val="3"/>
          <w:rFonts w:ascii="Times New Roman" w:hAnsi="Times New Roman" w:cs="Times New Roman"/>
        </w:rPr>
        <w:lastRenderedPageBreak/>
        <w:t>закон</w:t>
      </w:r>
      <w:r w:rsidRPr="001C2E2A">
        <w:rPr>
          <w:rStyle w:val="3"/>
          <w:rFonts w:ascii="Times New Roman" w:hAnsi="Times New Roman" w:cs="Times New Roman"/>
        </w:rPr>
        <w:softHyphen/>
        <w:t>чил корпус, но из-за дисциплинарных нару</w:t>
      </w:r>
      <w:r w:rsidRPr="001C2E2A">
        <w:rPr>
          <w:rStyle w:val="3"/>
          <w:rFonts w:ascii="Times New Roman" w:hAnsi="Times New Roman" w:cs="Times New Roman"/>
        </w:rPr>
        <w:softHyphen/>
        <w:t>шений и недостаточного прилежания в гвар</w:t>
      </w:r>
      <w:r w:rsidRPr="001C2E2A">
        <w:rPr>
          <w:rStyle w:val="3"/>
          <w:rFonts w:ascii="Times New Roman" w:hAnsi="Times New Roman" w:cs="Times New Roman"/>
        </w:rPr>
        <w:softHyphen/>
        <w:t>дию не попал, а был направлен в самый обыч</w:t>
      </w:r>
      <w:r w:rsidRPr="001C2E2A">
        <w:rPr>
          <w:rStyle w:val="3"/>
          <w:rFonts w:ascii="Times New Roman" w:hAnsi="Times New Roman" w:cs="Times New Roman"/>
        </w:rPr>
        <w:softHyphen/>
        <w:t>ный драгунский полк. В 1875 г. он, несмотря на участие в дуэли, был произведен в поручи</w:t>
      </w:r>
      <w:r w:rsidRPr="001C2E2A">
        <w:rPr>
          <w:rStyle w:val="3"/>
          <w:rFonts w:ascii="Times New Roman" w:hAnsi="Times New Roman" w:cs="Times New Roman"/>
        </w:rPr>
        <w:softHyphen/>
        <w:t>ки. Весной 1877 г. молодому офицеру довелось участвовать в сражениях русско-турецкой войны, развернувшейся на Балканах. Он по</w:t>
      </w:r>
      <w:r w:rsidRPr="001C2E2A">
        <w:rPr>
          <w:rStyle w:val="3"/>
          <w:rFonts w:ascii="Times New Roman" w:hAnsi="Times New Roman" w:cs="Times New Roman"/>
        </w:rPr>
        <w:softHyphen/>
        <w:t>казал себя храбрым и талантливым команди</w:t>
      </w:r>
      <w:r w:rsidRPr="001C2E2A">
        <w:rPr>
          <w:rStyle w:val="3"/>
          <w:rFonts w:ascii="Times New Roman" w:hAnsi="Times New Roman" w:cs="Times New Roman"/>
        </w:rPr>
        <w:softHyphen/>
        <w:t>ром, за что был награжден орденами Святого Станислава II и III степени и произведен в штабс-капитаны. После войны он был направ</w:t>
      </w:r>
      <w:r w:rsidRPr="001C2E2A">
        <w:rPr>
          <w:rStyle w:val="3"/>
          <w:rFonts w:ascii="Times New Roman" w:hAnsi="Times New Roman" w:cs="Times New Roman"/>
        </w:rPr>
        <w:softHyphen/>
        <w:t xml:space="preserve">лен в Санкт-Петербург </w:t>
      </w:r>
      <w:r>
        <w:rPr>
          <w:rStyle w:val="3"/>
          <w:rFonts w:ascii="Times New Roman" w:hAnsi="Times New Roman" w:cs="Times New Roman"/>
        </w:rPr>
        <w:t>-</w:t>
      </w:r>
      <w:r w:rsidRPr="001C2E2A">
        <w:rPr>
          <w:rStyle w:val="3"/>
          <w:rFonts w:ascii="Times New Roman" w:hAnsi="Times New Roman" w:cs="Times New Roman"/>
        </w:rPr>
        <w:t xml:space="preserve"> в офицерскую кава</w:t>
      </w:r>
      <w:r w:rsidRPr="001C2E2A">
        <w:rPr>
          <w:rStyle w:val="3"/>
          <w:rFonts w:ascii="Times New Roman" w:hAnsi="Times New Roman" w:cs="Times New Roman"/>
        </w:rPr>
        <w:softHyphen/>
        <w:t>лерийскую школу. Именно здесь на него обра</w:t>
      </w:r>
      <w:r w:rsidRPr="001C2E2A">
        <w:rPr>
          <w:rStyle w:val="3"/>
          <w:rFonts w:ascii="Times New Roman" w:hAnsi="Times New Roman" w:cs="Times New Roman"/>
        </w:rPr>
        <w:softHyphen/>
        <w:t>тил внимание великий князь. Это, безусловно, сказалось на его карьере: через некоторое время он стал ротмистром. В 1890 г. он был произве</w:t>
      </w:r>
      <w:r w:rsidRPr="001C2E2A">
        <w:rPr>
          <w:rStyle w:val="3"/>
          <w:rFonts w:ascii="Times New Roman" w:hAnsi="Times New Roman" w:cs="Times New Roman"/>
        </w:rPr>
        <w:softHyphen/>
        <w:t>ден в подполковники, а еще через два года зачис</w:t>
      </w:r>
      <w:r w:rsidRPr="001C2E2A">
        <w:rPr>
          <w:rStyle w:val="3"/>
          <w:rFonts w:ascii="Times New Roman" w:hAnsi="Times New Roman" w:cs="Times New Roman"/>
        </w:rPr>
        <w:softHyphen/>
        <w:t>лен в гвардию уже пол</w:t>
      </w:r>
      <w:r w:rsidRPr="001C2E2A">
        <w:rPr>
          <w:rStyle w:val="3"/>
          <w:rFonts w:ascii="Times New Roman" w:hAnsi="Times New Roman" w:cs="Times New Roman"/>
        </w:rPr>
        <w:softHyphen/>
        <w:t xml:space="preserve">ковником. Последовала и еще одна награда </w:t>
      </w:r>
      <w:r>
        <w:rPr>
          <w:rStyle w:val="3"/>
          <w:rFonts w:ascii="Times New Roman" w:hAnsi="Times New Roman" w:cs="Times New Roman"/>
        </w:rPr>
        <w:t>-</w:t>
      </w:r>
      <w:r w:rsidRPr="001C2E2A">
        <w:rPr>
          <w:rStyle w:val="3"/>
          <w:rFonts w:ascii="Times New Roman" w:hAnsi="Times New Roman" w:cs="Times New Roman"/>
        </w:rPr>
        <w:t xml:space="preserve"> ор</w:t>
      </w:r>
      <w:r w:rsidRPr="001C2E2A">
        <w:rPr>
          <w:rStyle w:val="3"/>
          <w:rFonts w:ascii="Times New Roman" w:hAnsi="Times New Roman" w:cs="Times New Roman"/>
        </w:rPr>
        <w:softHyphen/>
        <w:t>ден Святой Анны. Блес</w:t>
      </w:r>
      <w:r w:rsidRPr="001C2E2A">
        <w:rPr>
          <w:rStyle w:val="3"/>
          <w:rFonts w:ascii="Times New Roman" w:hAnsi="Times New Roman" w:cs="Times New Roman"/>
        </w:rPr>
        <w:softHyphen/>
        <w:t>тящего кавалерийского офицера часто направ</w:t>
      </w:r>
      <w:r w:rsidRPr="001C2E2A">
        <w:rPr>
          <w:rStyle w:val="3"/>
          <w:rFonts w:ascii="Times New Roman" w:hAnsi="Times New Roman" w:cs="Times New Roman"/>
        </w:rPr>
        <w:softHyphen/>
        <w:t>ляли в заграничные по</w:t>
      </w:r>
      <w:r w:rsidRPr="001C2E2A">
        <w:rPr>
          <w:rStyle w:val="3"/>
          <w:rFonts w:ascii="Times New Roman" w:hAnsi="Times New Roman" w:cs="Times New Roman"/>
        </w:rPr>
        <w:softHyphen/>
        <w:t xml:space="preserve">ездки в Европу </w:t>
      </w:r>
      <w:r>
        <w:rPr>
          <w:rStyle w:val="3"/>
          <w:rFonts w:ascii="Times New Roman" w:hAnsi="Times New Roman" w:cs="Times New Roman"/>
        </w:rPr>
        <w:t>-</w:t>
      </w:r>
      <w:r w:rsidRPr="001C2E2A">
        <w:rPr>
          <w:rStyle w:val="3"/>
          <w:rFonts w:ascii="Times New Roman" w:hAnsi="Times New Roman" w:cs="Times New Roman"/>
        </w:rPr>
        <w:t xml:space="preserve"> для изучения кавалерийско</w:t>
      </w:r>
      <w:r w:rsidRPr="001C2E2A">
        <w:rPr>
          <w:rStyle w:val="3"/>
          <w:rFonts w:ascii="Times New Roman" w:hAnsi="Times New Roman" w:cs="Times New Roman"/>
        </w:rPr>
        <w:softHyphen/>
        <w:t>го дела. Алексей Алек</w:t>
      </w:r>
      <w:r w:rsidRPr="001C2E2A">
        <w:rPr>
          <w:rStyle w:val="3"/>
          <w:rFonts w:ascii="Times New Roman" w:hAnsi="Times New Roman" w:cs="Times New Roman"/>
        </w:rPr>
        <w:softHyphen/>
        <w:t>сеевич выпустил несколько статей о методах подготовки кавалеристов. В 1902</w:t>
      </w:r>
      <w:r>
        <w:rPr>
          <w:rStyle w:val="3"/>
          <w:rFonts w:ascii="Times New Roman" w:hAnsi="Times New Roman" w:cs="Times New Roman"/>
        </w:rPr>
        <w:t>-</w:t>
      </w:r>
      <w:r w:rsidRPr="001C2E2A">
        <w:rPr>
          <w:rStyle w:val="3"/>
          <w:rFonts w:ascii="Times New Roman" w:hAnsi="Times New Roman" w:cs="Times New Roman"/>
        </w:rPr>
        <w:t>1906 гг. Брусилов был начальником Офицерской кава</w:t>
      </w:r>
      <w:r w:rsidRPr="001C2E2A">
        <w:rPr>
          <w:rStyle w:val="3"/>
          <w:rFonts w:ascii="Times New Roman" w:hAnsi="Times New Roman" w:cs="Times New Roman"/>
        </w:rPr>
        <w:softHyphen/>
        <w:t>лерийской школы, затем, став уже генерал- майором, два года командовал гвардейской ка</w:t>
      </w:r>
      <w:r w:rsidRPr="001C2E2A">
        <w:rPr>
          <w:rStyle w:val="3"/>
          <w:rFonts w:ascii="Times New Roman" w:hAnsi="Times New Roman" w:cs="Times New Roman"/>
        </w:rPr>
        <w:softHyphen/>
        <w:t>валерийской дивизией. В 1908 г. он сам попро</w:t>
      </w:r>
      <w:r w:rsidRPr="001C2E2A">
        <w:rPr>
          <w:rStyle w:val="3"/>
          <w:rFonts w:ascii="Times New Roman" w:hAnsi="Times New Roman" w:cs="Times New Roman"/>
        </w:rPr>
        <w:softHyphen/>
        <w:t>сился в Варшавский военный округ.</w:t>
      </w:r>
    </w:p>
    <w:p w:rsidR="00AC184B" w:rsidRPr="001C2E2A" w:rsidRDefault="00AC184B" w:rsidP="00AC184B">
      <w:pPr>
        <w:pStyle w:val="4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Cs w:val="24"/>
        </w:rPr>
      </w:pPr>
      <w:r w:rsidRPr="001C2E2A">
        <w:rPr>
          <w:rStyle w:val="3"/>
          <w:rFonts w:ascii="Times New Roman" w:hAnsi="Times New Roman" w:cs="Times New Roman"/>
        </w:rPr>
        <w:t>Первая мировая война застала Брусилова в Киевском военном округе, где он командовал армией. Он участвовал в боях с австро-венгер</w:t>
      </w:r>
      <w:r w:rsidRPr="001C2E2A">
        <w:rPr>
          <w:rStyle w:val="3"/>
          <w:rFonts w:ascii="Times New Roman" w:hAnsi="Times New Roman" w:cs="Times New Roman"/>
        </w:rPr>
        <w:softHyphen/>
        <w:t>скими войсками, нанес им поражение на реке Збруч, после чего перешел в наступление, вторгнувшись в Галицию. Разбив австрийцев на реке</w:t>
      </w:r>
      <w:proofErr w:type="gramStart"/>
      <w:r w:rsidRPr="001C2E2A">
        <w:rPr>
          <w:rStyle w:val="3"/>
          <w:rFonts w:ascii="Times New Roman" w:hAnsi="Times New Roman" w:cs="Times New Roman"/>
        </w:rPr>
        <w:t xml:space="preserve"> </w:t>
      </w:r>
      <w:proofErr w:type="spellStart"/>
      <w:r w:rsidRPr="001C2E2A">
        <w:rPr>
          <w:rStyle w:val="3"/>
          <w:rFonts w:ascii="Times New Roman" w:hAnsi="Times New Roman" w:cs="Times New Roman"/>
        </w:rPr>
        <w:t>К</w:t>
      </w:r>
      <w:proofErr w:type="gramEnd"/>
      <w:r w:rsidRPr="001C2E2A">
        <w:rPr>
          <w:rStyle w:val="3"/>
          <w:rFonts w:ascii="Times New Roman" w:hAnsi="Times New Roman" w:cs="Times New Roman"/>
        </w:rPr>
        <w:t>'оропец</w:t>
      </w:r>
      <w:proofErr w:type="spellEnd"/>
      <w:r w:rsidRPr="001C2E2A">
        <w:rPr>
          <w:rStyle w:val="3"/>
          <w:rFonts w:ascii="Times New Roman" w:hAnsi="Times New Roman" w:cs="Times New Roman"/>
        </w:rPr>
        <w:t>, Брусилов почти на 150 км продвинулся вглубь территории врага. Вско</w:t>
      </w:r>
      <w:r w:rsidRPr="001C2E2A">
        <w:rPr>
          <w:rStyle w:val="3"/>
          <w:rFonts w:ascii="Times New Roman" w:hAnsi="Times New Roman" w:cs="Times New Roman"/>
        </w:rPr>
        <w:softHyphen/>
        <w:t>ре, выручая соседнюю армию, он разгромил большую группировку противника под Льво</w:t>
      </w:r>
      <w:r w:rsidRPr="001C2E2A">
        <w:rPr>
          <w:rStyle w:val="3"/>
          <w:rFonts w:ascii="Times New Roman" w:hAnsi="Times New Roman" w:cs="Times New Roman"/>
        </w:rPr>
        <w:softHyphen/>
        <w:t xml:space="preserve">вом. Враг потерял 5 тысяч человек и более70 орудий. Правда, и русские понесли большие потери. 21 августа 1914 г. передовые части Брусилова вступили во Львов. На следующий день был взят город Галич, следом за ним — Николаев. За блестящую </w:t>
      </w:r>
      <w:proofErr w:type="spellStart"/>
      <w:proofErr w:type="gramStart"/>
      <w:r w:rsidRPr="001C2E2A">
        <w:rPr>
          <w:rStyle w:val="3"/>
          <w:rFonts w:ascii="Times New Roman" w:hAnsi="Times New Roman" w:cs="Times New Roman"/>
        </w:rPr>
        <w:t>Галич-Львовскую</w:t>
      </w:r>
      <w:proofErr w:type="spellEnd"/>
      <w:proofErr w:type="gramEnd"/>
      <w:r w:rsidRPr="001C2E2A">
        <w:rPr>
          <w:rStyle w:val="3"/>
          <w:rFonts w:ascii="Times New Roman" w:hAnsi="Times New Roman" w:cs="Times New Roman"/>
        </w:rPr>
        <w:t xml:space="preserve"> операцию Алексей Брусилов был награжден орденом Святого Георгия IV степени.</w:t>
      </w:r>
    </w:p>
    <w:p w:rsidR="00AC184B" w:rsidRPr="001C2E2A" w:rsidRDefault="00AC184B" w:rsidP="00AC184B">
      <w:pPr>
        <w:pStyle w:val="4"/>
        <w:shd w:val="clear" w:color="auto" w:fill="auto"/>
        <w:spacing w:after="0" w:line="240" w:lineRule="auto"/>
        <w:ind w:right="20" w:firstLine="708"/>
        <w:jc w:val="both"/>
        <w:rPr>
          <w:rFonts w:ascii="Times New Roman" w:hAnsi="Times New Roman" w:cs="Times New Roman"/>
          <w:szCs w:val="24"/>
        </w:rPr>
      </w:pPr>
      <w:r w:rsidRPr="001C2E2A">
        <w:rPr>
          <w:rStyle w:val="3"/>
          <w:rFonts w:ascii="Times New Roman" w:hAnsi="Times New Roman" w:cs="Times New Roman"/>
        </w:rPr>
        <w:t>Когда разведка донесла, что противник го</w:t>
      </w:r>
      <w:r w:rsidRPr="001C2E2A">
        <w:rPr>
          <w:rStyle w:val="3"/>
          <w:rFonts w:ascii="Times New Roman" w:hAnsi="Times New Roman" w:cs="Times New Roman"/>
        </w:rPr>
        <w:softHyphen/>
        <w:t>товит мощное наступление, генерал решил не ждать, а навязать ему встречный бой. Как по</w:t>
      </w:r>
      <w:r w:rsidRPr="001C2E2A">
        <w:rPr>
          <w:rStyle w:val="3"/>
          <w:rFonts w:ascii="Times New Roman" w:hAnsi="Times New Roman" w:cs="Times New Roman"/>
        </w:rPr>
        <w:softHyphen/>
        <w:t>казали дальнейшие события, это было пра</w:t>
      </w:r>
      <w:r w:rsidRPr="001C2E2A">
        <w:rPr>
          <w:rStyle w:val="3"/>
          <w:rFonts w:ascii="Times New Roman" w:hAnsi="Times New Roman" w:cs="Times New Roman"/>
        </w:rPr>
        <w:softHyphen/>
        <w:t>вильное решение. Но русским войскам катаст</w:t>
      </w:r>
      <w:r w:rsidRPr="001C2E2A">
        <w:rPr>
          <w:rStyle w:val="3"/>
          <w:rFonts w:ascii="Times New Roman" w:hAnsi="Times New Roman" w:cs="Times New Roman"/>
        </w:rPr>
        <w:softHyphen/>
        <w:t>рофически не хватало снарядов, и вскоре им пришлось перейти к обороне. Тем не менее</w:t>
      </w:r>
      <w:r>
        <w:rPr>
          <w:rStyle w:val="3"/>
          <w:rFonts w:ascii="Times New Roman" w:hAnsi="Times New Roman" w:cs="Times New Roman"/>
        </w:rPr>
        <w:t>,</w:t>
      </w:r>
      <w:r w:rsidRPr="001C2E2A">
        <w:rPr>
          <w:rStyle w:val="3"/>
          <w:rFonts w:ascii="Times New Roman" w:hAnsi="Times New Roman" w:cs="Times New Roman"/>
        </w:rPr>
        <w:t xml:space="preserve"> да</w:t>
      </w:r>
      <w:r w:rsidRPr="001C2E2A">
        <w:rPr>
          <w:rStyle w:val="3"/>
          <w:rFonts w:ascii="Times New Roman" w:hAnsi="Times New Roman" w:cs="Times New Roman"/>
        </w:rPr>
        <w:softHyphen/>
        <w:t>же в этой тяжелой ситуации армия Брусилова пыталась контратаковать и, прорвав оборону врага, сумела вытеснить его из Галиции. Авст</w:t>
      </w:r>
      <w:r w:rsidRPr="001C2E2A">
        <w:rPr>
          <w:rStyle w:val="3"/>
          <w:rFonts w:ascii="Times New Roman" w:hAnsi="Times New Roman" w:cs="Times New Roman"/>
        </w:rPr>
        <w:softHyphen/>
        <w:t xml:space="preserve">ро-Венгрия оказалась на грани поражения. За </w:t>
      </w:r>
      <w:proofErr w:type="spellStart"/>
      <w:r w:rsidRPr="001C2E2A">
        <w:rPr>
          <w:rStyle w:val="3"/>
          <w:rFonts w:ascii="Times New Roman" w:hAnsi="Times New Roman" w:cs="Times New Roman"/>
        </w:rPr>
        <w:t>Галицийскую</w:t>
      </w:r>
      <w:proofErr w:type="spellEnd"/>
      <w:r w:rsidRPr="001C2E2A">
        <w:rPr>
          <w:rStyle w:val="3"/>
          <w:rFonts w:ascii="Times New Roman" w:hAnsi="Times New Roman" w:cs="Times New Roman"/>
        </w:rPr>
        <w:t xml:space="preserve"> битву Брусилов был награжден орденом Святого Георгия III степени. В конце сентября 1914 г. войска генерала, так и не по</w:t>
      </w:r>
      <w:r w:rsidRPr="001C2E2A">
        <w:rPr>
          <w:rStyle w:val="3"/>
          <w:rFonts w:ascii="Times New Roman" w:hAnsi="Times New Roman" w:cs="Times New Roman"/>
        </w:rPr>
        <w:softHyphen/>
        <w:t>лучив подкрепления, все-таки сумели отстоять Львов, которым пытался овладеть противник.</w:t>
      </w:r>
    </w:p>
    <w:p w:rsidR="00AC184B" w:rsidRPr="001C2E2A" w:rsidRDefault="00AC184B" w:rsidP="00AC184B">
      <w:pPr>
        <w:pStyle w:val="4"/>
        <w:shd w:val="clear" w:color="auto" w:fill="auto"/>
        <w:spacing w:after="0" w:line="240" w:lineRule="auto"/>
        <w:ind w:right="20" w:firstLine="708"/>
        <w:jc w:val="both"/>
        <w:rPr>
          <w:rFonts w:ascii="Times New Roman" w:hAnsi="Times New Roman" w:cs="Times New Roman"/>
          <w:szCs w:val="24"/>
        </w:rPr>
      </w:pPr>
      <w:r w:rsidRPr="001C2E2A">
        <w:rPr>
          <w:rStyle w:val="3"/>
          <w:rFonts w:ascii="Times New Roman" w:hAnsi="Times New Roman" w:cs="Times New Roman"/>
        </w:rPr>
        <w:t>Потом он участвовал в боях в Силезии. Но русская армия постепенно выдыхалась, не имея подкрепления и достаточного количества боеприпасов. Поэтому, когда в январе 1915 г. австро-венгерские войска начали наступление в Карпатах, только мастерство Брусилова спасло армию от разгрома. Мало того, войска генерала даже сумели взять город Пер</w:t>
      </w:r>
      <w:proofErr w:type="gramStart"/>
      <w:r w:rsidRPr="001C2E2A">
        <w:rPr>
          <w:rStyle w:val="3"/>
          <w:rFonts w:ascii="Times New Roman" w:hAnsi="Times New Roman" w:cs="Times New Roman"/>
        </w:rPr>
        <w:t>е-</w:t>
      </w:r>
      <w:proofErr w:type="gramEnd"/>
      <w:r w:rsidRPr="001C2E2A">
        <w:rPr>
          <w:rStyle w:val="3"/>
          <w:rFonts w:ascii="Times New Roman" w:hAnsi="Times New Roman" w:cs="Times New Roman"/>
        </w:rPr>
        <w:t xml:space="preserve"> </w:t>
      </w:r>
      <w:proofErr w:type="spellStart"/>
      <w:r w:rsidRPr="001C2E2A">
        <w:rPr>
          <w:rStyle w:val="3"/>
          <w:rFonts w:ascii="Times New Roman" w:hAnsi="Times New Roman" w:cs="Times New Roman"/>
        </w:rPr>
        <w:t>мышль</w:t>
      </w:r>
      <w:proofErr w:type="spellEnd"/>
      <w:r w:rsidRPr="001C2E2A">
        <w:rPr>
          <w:rStyle w:val="3"/>
          <w:rFonts w:ascii="Times New Roman" w:hAnsi="Times New Roman" w:cs="Times New Roman"/>
        </w:rPr>
        <w:t>, где в плен было захвачено более</w:t>
      </w:r>
    </w:p>
    <w:p w:rsidR="00AC184B" w:rsidRPr="001C2E2A" w:rsidRDefault="00AC184B" w:rsidP="00AC184B">
      <w:pPr>
        <w:framePr w:h="3427" w:wrap="notBeside" w:vAnchor="text" w:hAnchor="text" w:xAlign="center" w:y="1"/>
        <w:jc w:val="center"/>
        <w:rPr>
          <w:szCs w:val="24"/>
        </w:rPr>
      </w:pPr>
      <w:r w:rsidRPr="001C2E2A">
        <w:rPr>
          <w:noProof/>
          <w:szCs w:val="24"/>
          <w:lang w:eastAsia="ru-RU"/>
        </w:rPr>
        <w:lastRenderedPageBreak/>
        <w:drawing>
          <wp:inline distT="0" distB="0" distL="0" distR="0">
            <wp:extent cx="3419475" cy="2171700"/>
            <wp:effectExtent l="0" t="0" r="9525" b="0"/>
            <wp:docPr id="170" name="Рисунок 61" descr="C:\Users\98AF~1\AppData\Local\Temp\FineReader11\media\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98AF~1\AppData\Local\Temp\FineReader11\media\image1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4B" w:rsidRPr="001C2E2A" w:rsidRDefault="00AC184B" w:rsidP="00AC184B">
      <w:pPr>
        <w:framePr w:h="3427" w:wrap="notBeside" w:vAnchor="text" w:hAnchor="text" w:xAlign="center" w:y="1"/>
        <w:spacing w:line="240" w:lineRule="auto"/>
        <w:jc w:val="both"/>
        <w:rPr>
          <w:szCs w:val="24"/>
        </w:rPr>
      </w:pPr>
      <w:r w:rsidRPr="001C2E2A">
        <w:rPr>
          <w:rStyle w:val="a7"/>
          <w:szCs w:val="24"/>
        </w:rPr>
        <w:t>Русским войскам катастрофически не хватало снарядов, и вскоре им пришлось перейти к обороне</w:t>
      </w:r>
    </w:p>
    <w:p w:rsidR="00AC184B" w:rsidRPr="001C2E2A" w:rsidRDefault="00AC184B" w:rsidP="00AC184B">
      <w:pPr>
        <w:pStyle w:val="4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C2E2A">
        <w:rPr>
          <w:rStyle w:val="3"/>
          <w:rFonts w:ascii="Times New Roman" w:hAnsi="Times New Roman" w:cs="Times New Roman"/>
        </w:rPr>
        <w:t>120 тысяч солдат и офицеров врага и около 1000 орудий. За эту победу Николай II присво</w:t>
      </w:r>
      <w:r w:rsidRPr="001C2E2A">
        <w:rPr>
          <w:rStyle w:val="3"/>
          <w:rFonts w:ascii="Times New Roman" w:hAnsi="Times New Roman" w:cs="Times New Roman"/>
        </w:rPr>
        <w:softHyphen/>
        <w:t>ил Брусилову звание генерал-адъютанта. Но один талантливый генерал не мог спасти поло</w:t>
      </w:r>
      <w:r w:rsidRPr="001C2E2A">
        <w:rPr>
          <w:rStyle w:val="3"/>
          <w:rFonts w:ascii="Times New Roman" w:hAnsi="Times New Roman" w:cs="Times New Roman"/>
        </w:rPr>
        <w:softHyphen/>
        <w:t>жение. Немцы и австрийцы, имевшие гигант</w:t>
      </w:r>
      <w:r w:rsidRPr="001C2E2A">
        <w:rPr>
          <w:rStyle w:val="3"/>
          <w:rFonts w:ascii="Times New Roman" w:hAnsi="Times New Roman" w:cs="Times New Roman"/>
        </w:rPr>
        <w:softHyphen/>
        <w:t>ский перевес в артиллерии и живой силе, ле</w:t>
      </w:r>
      <w:r w:rsidRPr="001C2E2A">
        <w:rPr>
          <w:rStyle w:val="3"/>
          <w:rFonts w:ascii="Times New Roman" w:hAnsi="Times New Roman" w:cs="Times New Roman"/>
        </w:rPr>
        <w:softHyphen/>
        <w:t>том 1915 г. взяли Перемышль, а следом и Львов. Вскоре пала Варшава, и враг вторгся на территорию Российской империи.</w:t>
      </w:r>
    </w:p>
    <w:p w:rsidR="00AC184B" w:rsidRPr="001C2E2A" w:rsidRDefault="00AC184B" w:rsidP="00AC184B">
      <w:pPr>
        <w:pStyle w:val="4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C2E2A">
        <w:rPr>
          <w:rStyle w:val="3"/>
          <w:rFonts w:ascii="Times New Roman" w:hAnsi="Times New Roman" w:cs="Times New Roman"/>
        </w:rPr>
        <w:t>После этих событий главнокомандующим русской армией стал Николай II, а Брусилов получил под свое начало весь Юго-Западный фронт. Первоначально он считался второсте</w:t>
      </w:r>
      <w:r w:rsidRPr="001C2E2A">
        <w:rPr>
          <w:rStyle w:val="3"/>
          <w:rFonts w:ascii="Times New Roman" w:hAnsi="Times New Roman" w:cs="Times New Roman"/>
        </w:rPr>
        <w:softHyphen/>
        <w:t>пенным, но в ходе весенне-летнего наступле</w:t>
      </w:r>
      <w:r w:rsidRPr="001C2E2A">
        <w:rPr>
          <w:rStyle w:val="3"/>
          <w:rFonts w:ascii="Times New Roman" w:hAnsi="Times New Roman" w:cs="Times New Roman"/>
        </w:rPr>
        <w:softHyphen/>
        <w:t xml:space="preserve">ния 1916 г. Брусилов сумел совершить такой мощный прорыв, что вскоре стало очевидно — именно этот фронт превращается </w:t>
      </w:r>
      <w:proofErr w:type="gramStart"/>
      <w:r w:rsidRPr="001C2E2A">
        <w:rPr>
          <w:rStyle w:val="3"/>
          <w:rFonts w:ascii="Times New Roman" w:hAnsi="Times New Roman" w:cs="Times New Roman"/>
        </w:rPr>
        <w:t>в</w:t>
      </w:r>
      <w:proofErr w:type="gramEnd"/>
      <w:r w:rsidRPr="001C2E2A">
        <w:rPr>
          <w:rStyle w:val="3"/>
          <w:rFonts w:ascii="Times New Roman" w:hAnsi="Times New Roman" w:cs="Times New Roman"/>
        </w:rPr>
        <w:t xml:space="preserve"> основной.</w:t>
      </w:r>
    </w:p>
    <w:p w:rsidR="00AC184B" w:rsidRPr="001C2E2A" w:rsidRDefault="00AC184B" w:rsidP="00AC184B">
      <w:pPr>
        <w:pStyle w:val="4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Cs w:val="24"/>
        </w:rPr>
      </w:pPr>
      <w:r w:rsidRPr="001C2E2A">
        <w:rPr>
          <w:rStyle w:val="3"/>
          <w:rFonts w:ascii="Times New Roman" w:hAnsi="Times New Roman" w:cs="Times New Roman"/>
        </w:rPr>
        <w:t>То был звездный час генерала. На одном уча</w:t>
      </w:r>
      <w:r w:rsidRPr="001C2E2A">
        <w:rPr>
          <w:rStyle w:val="3"/>
          <w:rFonts w:ascii="Times New Roman" w:hAnsi="Times New Roman" w:cs="Times New Roman"/>
        </w:rPr>
        <w:softHyphen/>
        <w:t>стке он провел отвлекающий маневр, убедив врага долгим артобстрелом, что это место главного удара, а сам основными силами пе</w:t>
      </w:r>
      <w:r w:rsidRPr="001C2E2A">
        <w:rPr>
          <w:rStyle w:val="3"/>
          <w:rFonts w:ascii="Times New Roman" w:hAnsi="Times New Roman" w:cs="Times New Roman"/>
        </w:rPr>
        <w:softHyphen/>
        <w:t>решел в наступление там, где его никак не ожидали. Это было новое, нестандартное ре</w:t>
      </w:r>
      <w:r w:rsidRPr="001C2E2A">
        <w:rPr>
          <w:rStyle w:val="3"/>
          <w:rFonts w:ascii="Times New Roman" w:hAnsi="Times New Roman" w:cs="Times New Roman"/>
        </w:rPr>
        <w:softHyphen/>
        <w:t>шение в условиях позиционной войны, где любое большое наступление проводилось ог</w:t>
      </w:r>
      <w:r w:rsidRPr="001C2E2A">
        <w:rPr>
          <w:rStyle w:val="3"/>
          <w:rFonts w:ascii="Times New Roman" w:hAnsi="Times New Roman" w:cs="Times New Roman"/>
        </w:rPr>
        <w:softHyphen/>
        <w:t>ромными силами после многодневных арт</w:t>
      </w:r>
      <w:r w:rsidRPr="001C2E2A">
        <w:rPr>
          <w:rStyle w:val="3"/>
          <w:rFonts w:ascii="Times New Roman" w:hAnsi="Times New Roman" w:cs="Times New Roman"/>
        </w:rPr>
        <w:softHyphen/>
        <w:t>подготовок. Прорыв вошел в историю как Брусиловский. Генерал был награжден Геор</w:t>
      </w:r>
      <w:r w:rsidRPr="001C2E2A">
        <w:rPr>
          <w:rStyle w:val="3"/>
          <w:rFonts w:ascii="Times New Roman" w:hAnsi="Times New Roman" w:cs="Times New Roman"/>
        </w:rPr>
        <w:softHyphen/>
        <w:t>гиевским оружием с бриллиантами. Но в ходе дальнейших боевых действий Николай II не прислушивался к мнению генерала Брусило</w:t>
      </w:r>
      <w:r w:rsidRPr="001C2E2A">
        <w:rPr>
          <w:rStyle w:val="3"/>
          <w:rFonts w:ascii="Times New Roman" w:hAnsi="Times New Roman" w:cs="Times New Roman"/>
        </w:rPr>
        <w:softHyphen/>
        <w:t>ва, поэтому союзная румынская армия вскоре была разгромлена врагом, а сама Румыния ок</w:t>
      </w:r>
      <w:r w:rsidRPr="001C2E2A">
        <w:rPr>
          <w:rStyle w:val="3"/>
          <w:rFonts w:ascii="Times New Roman" w:hAnsi="Times New Roman" w:cs="Times New Roman"/>
        </w:rPr>
        <w:softHyphen/>
        <w:t>купирована.</w:t>
      </w:r>
    </w:p>
    <w:p w:rsidR="00AC184B" w:rsidRPr="001C2E2A" w:rsidRDefault="00AC184B" w:rsidP="00AC184B">
      <w:pPr>
        <w:pStyle w:val="4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Cs w:val="24"/>
        </w:rPr>
      </w:pPr>
      <w:r w:rsidRPr="001C2E2A">
        <w:rPr>
          <w:rStyle w:val="3"/>
          <w:rFonts w:ascii="Times New Roman" w:hAnsi="Times New Roman" w:cs="Times New Roman"/>
        </w:rPr>
        <w:t>В 1917 г., когда в Петрограде начались ре</w:t>
      </w:r>
      <w:r w:rsidRPr="001C2E2A">
        <w:rPr>
          <w:rStyle w:val="3"/>
          <w:rFonts w:ascii="Times New Roman" w:hAnsi="Times New Roman" w:cs="Times New Roman"/>
        </w:rPr>
        <w:softHyphen/>
        <w:t>волюционные волнения рабочих, Николай II практически отошел от командования армией. После его отречения генерал Брусилов присяг</w:t>
      </w:r>
      <w:r w:rsidRPr="001C2E2A">
        <w:rPr>
          <w:rStyle w:val="3"/>
          <w:rFonts w:ascii="Times New Roman" w:hAnsi="Times New Roman" w:cs="Times New Roman"/>
        </w:rPr>
        <w:softHyphen/>
        <w:t>нул на верность Временному правительству и призвал армию сохранять дисциплину и за</w:t>
      </w:r>
      <w:r w:rsidRPr="001C2E2A">
        <w:rPr>
          <w:rStyle w:val="3"/>
          <w:rFonts w:ascii="Times New Roman" w:hAnsi="Times New Roman" w:cs="Times New Roman"/>
        </w:rPr>
        <w:softHyphen/>
        <w:t>щищать свободную Россию. Он также требо</w:t>
      </w:r>
      <w:r w:rsidRPr="001C2E2A">
        <w:rPr>
          <w:rStyle w:val="3"/>
          <w:rFonts w:ascii="Times New Roman" w:hAnsi="Times New Roman" w:cs="Times New Roman"/>
        </w:rPr>
        <w:softHyphen/>
        <w:t>вал от Временного правительства, чтобы оно вело пропаганду в войсках против лозунгов большевиков. Как патриот он был против за</w:t>
      </w:r>
      <w:r w:rsidRPr="001C2E2A">
        <w:rPr>
          <w:rStyle w:val="3"/>
          <w:rFonts w:ascii="Times New Roman" w:hAnsi="Times New Roman" w:cs="Times New Roman"/>
        </w:rPr>
        <w:softHyphen/>
        <w:t>ключения мира с немцами. В июне 1917 г. Брусилов успешно начал наступление против немцев, но дух разложения уже охватил ар</w:t>
      </w:r>
      <w:r w:rsidRPr="001C2E2A">
        <w:rPr>
          <w:rStyle w:val="3"/>
          <w:rFonts w:ascii="Times New Roman" w:hAnsi="Times New Roman" w:cs="Times New Roman"/>
        </w:rPr>
        <w:softHyphen/>
        <w:t>мию, и целые полки покидали позиции. На</w:t>
      </w:r>
      <w:r w:rsidRPr="001C2E2A">
        <w:rPr>
          <w:rStyle w:val="3"/>
          <w:rFonts w:ascii="Times New Roman" w:hAnsi="Times New Roman" w:cs="Times New Roman"/>
        </w:rPr>
        <w:softHyphen/>
        <w:t>ступление было провалено.</w:t>
      </w:r>
    </w:p>
    <w:p w:rsidR="00AC184B" w:rsidRPr="001C2E2A" w:rsidRDefault="00AC184B" w:rsidP="00AC184B">
      <w:pPr>
        <w:pStyle w:val="4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Cs w:val="24"/>
        </w:rPr>
      </w:pPr>
      <w:r w:rsidRPr="001C2E2A">
        <w:rPr>
          <w:rStyle w:val="3"/>
          <w:rFonts w:ascii="Times New Roman" w:hAnsi="Times New Roman" w:cs="Times New Roman"/>
        </w:rPr>
        <w:t>19 июля 1917 г. генерал был вынужден сдать командование. Он уехал в Москву и по</w:t>
      </w:r>
      <w:r w:rsidRPr="001C2E2A">
        <w:rPr>
          <w:rStyle w:val="3"/>
          <w:rFonts w:ascii="Times New Roman" w:hAnsi="Times New Roman" w:cs="Times New Roman"/>
        </w:rPr>
        <w:softHyphen/>
        <w:t>селился в своем особняке недалеко от Осто</w:t>
      </w:r>
      <w:r w:rsidRPr="001C2E2A">
        <w:rPr>
          <w:rStyle w:val="3"/>
          <w:rFonts w:ascii="Times New Roman" w:hAnsi="Times New Roman" w:cs="Times New Roman"/>
        </w:rPr>
        <w:softHyphen/>
        <w:t>женки. Во время октябрьских боев в Москве в его комнату угодил снаряд, генерал получил ранение в ногу.</w:t>
      </w:r>
    </w:p>
    <w:p w:rsidR="00AC184B" w:rsidRPr="001C2E2A" w:rsidRDefault="00AC184B" w:rsidP="00AC184B">
      <w:pPr>
        <w:pStyle w:val="4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Cs w:val="24"/>
        </w:rPr>
      </w:pPr>
      <w:r w:rsidRPr="001C2E2A">
        <w:rPr>
          <w:rStyle w:val="3"/>
          <w:rFonts w:ascii="Times New Roman" w:hAnsi="Times New Roman" w:cs="Times New Roman"/>
        </w:rPr>
        <w:t>В 1920 г. Брусилов принял решение слу</w:t>
      </w:r>
      <w:r w:rsidRPr="001C2E2A">
        <w:rPr>
          <w:rStyle w:val="3"/>
          <w:rFonts w:ascii="Times New Roman" w:hAnsi="Times New Roman" w:cs="Times New Roman"/>
        </w:rPr>
        <w:softHyphen/>
        <w:t>жить в Красной Армии, где тогда требовались квалифицированные военные. Он стал глав</w:t>
      </w:r>
      <w:r w:rsidRPr="001C2E2A">
        <w:rPr>
          <w:rStyle w:val="3"/>
          <w:rFonts w:ascii="Times New Roman" w:hAnsi="Times New Roman" w:cs="Times New Roman"/>
        </w:rPr>
        <w:softHyphen/>
        <w:t>ным министром управления коннозаводства. В 1923 г. его даже назначили инспектором ка</w:t>
      </w:r>
      <w:r w:rsidRPr="001C2E2A">
        <w:rPr>
          <w:rStyle w:val="3"/>
          <w:rFonts w:ascii="Times New Roman" w:hAnsi="Times New Roman" w:cs="Times New Roman"/>
        </w:rPr>
        <w:softHyphen/>
        <w:t>валерии Красной Армии. Но вскоре генерала отправили в отставку. Весной 1926 г. Бруси</w:t>
      </w:r>
      <w:r w:rsidRPr="001C2E2A">
        <w:rPr>
          <w:rStyle w:val="3"/>
          <w:rFonts w:ascii="Times New Roman" w:hAnsi="Times New Roman" w:cs="Times New Roman"/>
        </w:rPr>
        <w:softHyphen/>
        <w:t>лов заболел воспалением легких и 17 марта скончался.</w:t>
      </w:r>
    </w:p>
    <w:p w:rsidR="00AC184B" w:rsidRPr="001C2E2A" w:rsidRDefault="00AC184B" w:rsidP="00AC184B">
      <w:pPr>
        <w:pStyle w:val="4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Cs w:val="24"/>
        </w:rPr>
      </w:pPr>
      <w:r w:rsidRPr="001C2E2A">
        <w:rPr>
          <w:rStyle w:val="3"/>
          <w:rFonts w:ascii="Times New Roman" w:hAnsi="Times New Roman" w:cs="Times New Roman"/>
        </w:rPr>
        <w:t>Гениального русского полководца Алексея Алексеевича Брусилова похоронили на Ново</w:t>
      </w:r>
      <w:r w:rsidRPr="001C2E2A">
        <w:rPr>
          <w:rStyle w:val="3"/>
          <w:rFonts w:ascii="Times New Roman" w:hAnsi="Times New Roman" w:cs="Times New Roman"/>
        </w:rPr>
        <w:softHyphen/>
        <w:t>девичьем кладбище в Москве.</w:t>
      </w:r>
    </w:p>
    <w:p w:rsidR="00AC184B" w:rsidRDefault="00AC184B" w:rsidP="00AC184B"/>
    <w:p w:rsidR="00AC184B" w:rsidRPr="0016579A" w:rsidRDefault="00AC184B" w:rsidP="00AC184B">
      <w:pPr>
        <w:jc w:val="right"/>
        <w:rPr>
          <w:rFonts w:ascii="Times New Roman" w:hAnsi="Times New Roman" w:cs="Times New Roman"/>
          <w:sz w:val="24"/>
          <w:szCs w:val="24"/>
        </w:rPr>
      </w:pPr>
      <w:r w:rsidRPr="0016579A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AC184B" w:rsidRPr="0016579A" w:rsidRDefault="00AC184B" w:rsidP="00AC18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79A">
        <w:rPr>
          <w:rFonts w:ascii="Times New Roman" w:hAnsi="Times New Roman" w:cs="Times New Roman"/>
          <w:b/>
          <w:sz w:val="24"/>
          <w:szCs w:val="24"/>
        </w:rPr>
        <w:t>Римма Иванова</w:t>
      </w:r>
    </w:p>
    <w:p w:rsidR="00AC184B" w:rsidRPr="0016579A" w:rsidRDefault="00AC184B" w:rsidP="00AC184B">
      <w:pPr>
        <w:rPr>
          <w:rFonts w:ascii="Times New Roman" w:hAnsi="Times New Roman" w:cs="Times New Roman"/>
          <w:sz w:val="24"/>
          <w:szCs w:val="24"/>
        </w:rPr>
      </w:pPr>
    </w:p>
    <w:p w:rsidR="00AC184B" w:rsidRDefault="00AC184B" w:rsidP="00AC184B">
      <w:r w:rsidRPr="00DA628A">
        <w:rPr>
          <w:noProof/>
          <w:lang w:eastAsia="ru-RU"/>
        </w:rPr>
        <w:drawing>
          <wp:inline distT="0" distB="0" distL="0" distR="0">
            <wp:extent cx="2688590" cy="3821430"/>
            <wp:effectExtent l="19050" t="0" r="0" b="0"/>
            <wp:docPr id="9" name="Рисунок 1" descr="Ставрополь. Собор Андрея Первозванного. Фотограф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врополь. Собор Андрея Первозванного. Фотография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43" cy="381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628A">
        <w:rPr>
          <w:noProof/>
          <w:lang w:eastAsia="ru-RU"/>
        </w:rPr>
        <w:drawing>
          <wp:inline distT="0" distB="0" distL="0" distR="0">
            <wp:extent cx="2661920" cy="4067810"/>
            <wp:effectExtent l="171450" t="133350" r="367030" b="313690"/>
            <wp:docPr id="3" name="Рисунок 1" descr="F:\Фото\DSCN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N68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16" cy="4078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184B" w:rsidRDefault="00AC184B" w:rsidP="00AC1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16579A">
        <w:rPr>
          <w:rFonts w:ascii="Times New Roman" w:hAnsi="Times New Roman" w:cs="Times New Roman"/>
          <w:sz w:val="24"/>
          <w:szCs w:val="24"/>
        </w:rPr>
        <w:t>Посещение Кафедрального собора святого Апостола Андрея Первозванного в г</w:t>
      </w:r>
      <w:proofErr w:type="gramStart"/>
      <w:r w:rsidRPr="0016579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16579A">
        <w:rPr>
          <w:rFonts w:ascii="Times New Roman" w:hAnsi="Times New Roman" w:cs="Times New Roman"/>
          <w:sz w:val="24"/>
          <w:szCs w:val="24"/>
        </w:rPr>
        <w:t>таврополе,декабрь,2014 год</w:t>
      </w:r>
    </w:p>
    <w:p w:rsidR="00AC184B" w:rsidRPr="0016579A" w:rsidRDefault="00AC184B" w:rsidP="00AC1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FC3E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9105" cy="3032760"/>
            <wp:effectExtent l="19050" t="0" r="0" b="0"/>
            <wp:docPr id="60" name="Рисунок 60" descr="http://aleksandkosi.narod.ru/olderfiles/3/ivano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leksandkosi.narod.ru/olderfiles/3/ivanov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3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4B" w:rsidRPr="00E0100A" w:rsidRDefault="00AC184B" w:rsidP="00AC184B">
      <w:pPr>
        <w:jc w:val="right"/>
        <w:rPr>
          <w:rFonts w:ascii="Times New Roman" w:hAnsi="Times New Roman" w:cs="Times New Roman"/>
          <w:sz w:val="24"/>
          <w:szCs w:val="24"/>
        </w:rPr>
      </w:pPr>
      <w:r w:rsidRPr="00E0100A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AC184B" w:rsidRPr="00E0100A" w:rsidRDefault="00AC184B" w:rsidP="00AC1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E0100A">
        <w:rPr>
          <w:rFonts w:ascii="Times New Roman" w:hAnsi="Times New Roman" w:cs="Times New Roman"/>
          <w:sz w:val="24"/>
          <w:szCs w:val="24"/>
        </w:rPr>
        <w:t>Лысенко Гаврил Сергеевич</w:t>
      </w:r>
      <w:r>
        <w:rPr>
          <w:rFonts w:ascii="Times New Roman" w:hAnsi="Times New Roman" w:cs="Times New Roman"/>
          <w:sz w:val="24"/>
          <w:szCs w:val="24"/>
        </w:rPr>
        <w:t>,1878г.р.</w:t>
      </w:r>
    </w:p>
    <w:p w:rsidR="00AC184B" w:rsidRDefault="00AC184B" w:rsidP="00AC18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9380" cy="3098114"/>
            <wp:effectExtent l="19050" t="0" r="1270" b="0"/>
            <wp:docPr id="4" name="Рисунок 1" descr="F: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3" cy="310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4B" w:rsidRPr="00E0100A" w:rsidRDefault="00AC184B" w:rsidP="00AC1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E0100A">
        <w:rPr>
          <w:rFonts w:ascii="Times New Roman" w:hAnsi="Times New Roman" w:cs="Times New Roman"/>
          <w:sz w:val="24"/>
          <w:szCs w:val="24"/>
        </w:rPr>
        <w:t>Третий справа на фотографии мой прадед</w:t>
      </w:r>
    </w:p>
    <w:p w:rsidR="00AC184B" w:rsidRDefault="00AC184B" w:rsidP="00AC18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40350" cy="4293491"/>
            <wp:effectExtent l="19050" t="0" r="0" b="0"/>
            <wp:docPr id="5" name="Рисунок 2" descr="F: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71" cy="429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4B" w:rsidRPr="00E0100A" w:rsidRDefault="00AC184B" w:rsidP="00AC1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E0100A">
        <w:rPr>
          <w:rFonts w:ascii="Times New Roman" w:hAnsi="Times New Roman" w:cs="Times New Roman"/>
          <w:sz w:val="24"/>
          <w:szCs w:val="24"/>
        </w:rPr>
        <w:t>Второй справа участник Первой мировой войны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0100A">
        <w:rPr>
          <w:rFonts w:ascii="Times New Roman" w:hAnsi="Times New Roman" w:cs="Times New Roman"/>
          <w:sz w:val="24"/>
          <w:szCs w:val="24"/>
        </w:rPr>
        <w:t>мой прадед</w:t>
      </w:r>
      <w:proofErr w:type="gramStart"/>
      <w:r w:rsidRPr="00E010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C184B" w:rsidRDefault="00AC184B" w:rsidP="00AC184B">
      <w:pPr>
        <w:jc w:val="center"/>
      </w:pPr>
    </w:p>
    <w:p w:rsidR="00AC184B" w:rsidRDefault="00AC184B" w:rsidP="00AC184B">
      <w:pPr>
        <w:jc w:val="center"/>
      </w:pPr>
    </w:p>
    <w:p w:rsidR="00AC184B" w:rsidRDefault="00AC184B" w:rsidP="00AC18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29000" cy="5003800"/>
            <wp:effectExtent l="19050" t="0" r="0" b="0"/>
            <wp:docPr id="6" name="Рисунок 1" descr="F:\Фото\фото дедушка Лысенко Г.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 дедушка Лысенко Г. С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4B" w:rsidRPr="00E0100A" w:rsidRDefault="00AC184B" w:rsidP="00AC1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E0100A">
        <w:rPr>
          <w:rFonts w:ascii="Times New Roman" w:hAnsi="Times New Roman" w:cs="Times New Roman"/>
          <w:sz w:val="24"/>
          <w:szCs w:val="24"/>
        </w:rPr>
        <w:t xml:space="preserve">В центре фото </w:t>
      </w:r>
      <w:proofErr w:type="gramStart"/>
      <w:r w:rsidRPr="00E0100A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E0100A">
        <w:rPr>
          <w:rFonts w:ascii="Times New Roman" w:hAnsi="Times New Roman" w:cs="Times New Roman"/>
          <w:sz w:val="24"/>
          <w:szCs w:val="24"/>
        </w:rPr>
        <w:t>ой прадед Лысенко Гаврил Сергеевич</w:t>
      </w:r>
    </w:p>
    <w:p w:rsidR="00AC184B" w:rsidRPr="00A31E4E" w:rsidRDefault="00AC184B" w:rsidP="00A31E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C184B" w:rsidRPr="00A31E4E" w:rsidSect="00EB0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1E4E"/>
    <w:rsid w:val="006528DF"/>
    <w:rsid w:val="00A31E4E"/>
    <w:rsid w:val="00AC184B"/>
    <w:rsid w:val="00EB0BCB"/>
    <w:rsid w:val="00F80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E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184B"/>
    <w:pPr>
      <w:spacing w:after="160" w:line="259" w:lineRule="auto"/>
      <w:ind w:left="720"/>
      <w:contextualSpacing/>
    </w:pPr>
    <w:rPr>
      <w:rFonts w:ascii="Times New Roman" w:hAnsi="Times New Roman" w:cs="Times New Roman"/>
      <w:color w:val="000000"/>
      <w:sz w:val="24"/>
      <w:szCs w:val="27"/>
    </w:rPr>
  </w:style>
  <w:style w:type="character" w:customStyle="1" w:styleId="a6">
    <w:name w:val="Основной текст_"/>
    <w:basedOn w:val="a0"/>
    <w:link w:val="4"/>
    <w:rsid w:val="00AC184B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a7">
    <w:name w:val="Подпись к картинке"/>
    <w:basedOn w:val="a0"/>
    <w:rsid w:val="00AC184B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">
    <w:name w:val="Основной текст3"/>
    <w:basedOn w:val="a6"/>
    <w:rsid w:val="00AC184B"/>
    <w:rPr>
      <w:color w:val="000000"/>
      <w:spacing w:val="0"/>
      <w:w w:val="100"/>
      <w:position w:val="0"/>
      <w:sz w:val="24"/>
      <w:szCs w:val="24"/>
      <w:lang w:val="ru-RU"/>
    </w:rPr>
  </w:style>
  <w:style w:type="paragraph" w:customStyle="1" w:styleId="4">
    <w:name w:val="Основной текст4"/>
    <w:basedOn w:val="a"/>
    <w:link w:val="a6"/>
    <w:rsid w:val="00AC184B"/>
    <w:pPr>
      <w:widowControl w:val="0"/>
      <w:shd w:val="clear" w:color="auto" w:fill="FFFFFF"/>
      <w:spacing w:after="300" w:line="0" w:lineRule="atLeast"/>
      <w:jc w:val="center"/>
    </w:pPr>
    <w:rPr>
      <w:rFonts w:ascii="Century Schoolbook" w:eastAsia="Century Schoolbook" w:hAnsi="Century Schoolbook" w:cs="Century Schoolboo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chart" Target="charts/chart2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chart" Target="charts/chart1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ron\Desktop\&#1085;&#1072;&#1091;&#1095;&#1085;&#1099;&#1077;%20&#1088;&#1072;&#1073;&#1086;&#1090;&#1099;%202015%20&#1075;&#1086;&#1076;&#1072;\&#1050;&#1091;&#1079;&#1100;&#1084;&#1080;&#1085;&#1086;&#1074;%20&#1048;&#1083;&#1100;&#1103;\&#108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ron\Desktop\&#1085;&#1072;&#1091;&#1095;&#1085;&#1099;&#1077;%20&#1088;&#1072;&#1073;&#1086;&#1090;&#1099;%202015%20&#1075;&#1086;&#1076;&#1072;\&#1050;&#1091;&#1079;&#1100;&#1084;&#1080;&#1085;&#1086;&#1074;%20&#1048;&#1083;&#1100;&#1103;\&#10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Лист1!$A$1</c:f>
              <c:strCache>
                <c:ptCount val="1"/>
                <c:pt idx="0">
                  <c:v>знаю</c:v>
                </c:pt>
              </c:strCache>
            </c:strRef>
          </c:tx>
          <c:val>
            <c:numRef>
              <c:f>Лист1!$B$1:$D$1</c:f>
              <c:numCache>
                <c:formatCode>General</c:formatCode>
                <c:ptCount val="3"/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Лист1!$A$2</c:f>
              <c:strCache>
                <c:ptCount val="1"/>
                <c:pt idx="0">
                  <c:v>практически ничего не знаю</c:v>
                </c:pt>
              </c:strCache>
            </c:strRef>
          </c:tx>
          <c:val>
            <c:numRef>
              <c:f>Лист1!$B$2:$D$2</c:f>
              <c:numCache>
                <c:formatCode>General</c:formatCode>
                <c:ptCount val="3"/>
                <c:pt idx="2">
                  <c:v>22</c:v>
                </c:pt>
              </c:numCache>
            </c:numRef>
          </c:val>
        </c:ser>
        <c:axId val="39151488"/>
        <c:axId val="39153024"/>
      </c:barChart>
      <c:catAx>
        <c:axId val="39151488"/>
        <c:scaling>
          <c:orientation val="minMax"/>
        </c:scaling>
        <c:axPos val="l"/>
        <c:tickLblPos val="nextTo"/>
        <c:crossAx val="39153024"/>
        <c:crosses val="autoZero"/>
        <c:auto val="1"/>
        <c:lblAlgn val="ctr"/>
        <c:lblOffset val="100"/>
      </c:catAx>
      <c:valAx>
        <c:axId val="39153024"/>
        <c:scaling>
          <c:orientation val="minMax"/>
        </c:scaling>
        <c:axPos val="b"/>
        <c:majorGridlines/>
        <c:numFmt formatCode="General" sourceLinked="1"/>
        <c:tickLblPos val="nextTo"/>
        <c:crossAx val="3915148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Лист2!$A$1</c:f>
              <c:strCache>
                <c:ptCount val="1"/>
                <c:pt idx="0">
                  <c:v>Число опрошенных</c:v>
                </c:pt>
              </c:strCache>
            </c:strRef>
          </c:tx>
          <c:val>
            <c:numRef>
              <c:f>Лист2!$B$1:$E$1</c:f>
              <c:numCache>
                <c:formatCode>General</c:formatCode>
                <c:ptCount val="4"/>
                <c:pt idx="2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Лист2!$A$2</c:f>
              <c:strCache>
                <c:ptCount val="1"/>
                <c:pt idx="0">
                  <c:v>знают о войне из школьной программы</c:v>
                </c:pt>
              </c:strCache>
            </c:strRef>
          </c:tx>
          <c:val>
            <c:numRef>
              <c:f>Лист2!$B$2:$E$2</c:f>
              <c:numCache>
                <c:formatCode>General</c:formatCode>
                <c:ptCount val="4"/>
                <c:pt idx="3">
                  <c:v>26</c:v>
                </c:pt>
              </c:numCache>
            </c:numRef>
          </c:val>
        </c:ser>
        <c:axId val="39227392"/>
        <c:axId val="39228928"/>
      </c:barChart>
      <c:catAx>
        <c:axId val="39227392"/>
        <c:scaling>
          <c:orientation val="minMax"/>
        </c:scaling>
        <c:axPos val="l"/>
        <c:tickLblPos val="nextTo"/>
        <c:crossAx val="39228928"/>
        <c:crosses val="autoZero"/>
        <c:auto val="1"/>
        <c:lblAlgn val="ctr"/>
        <c:lblOffset val="100"/>
      </c:catAx>
      <c:valAx>
        <c:axId val="39228928"/>
        <c:scaling>
          <c:orientation val="minMax"/>
        </c:scaling>
        <c:axPos val="b"/>
        <c:majorGridlines/>
        <c:numFmt formatCode="General" sourceLinked="1"/>
        <c:tickLblPos val="nextTo"/>
        <c:crossAx val="3922739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Dron</dc:creator>
  <cp:keywords/>
  <dc:description/>
  <cp:lastModifiedBy>Dron</cp:lastModifiedBy>
  <cp:revision>3</cp:revision>
  <dcterms:created xsi:type="dcterms:W3CDTF">2015-02-14T09:25:00Z</dcterms:created>
  <dcterms:modified xsi:type="dcterms:W3CDTF">2015-06-06T02:15:00Z</dcterms:modified>
</cp:coreProperties>
</file>