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ФГОС</w:t>
      </w:r>
      <w:r w:rsidR="00C16E17">
        <w:rPr>
          <w:rFonts w:ascii="Times New Roman" w:eastAsia="Times New Roman" w:hAnsi="Times New Roman" w:cs="Times New Roman"/>
          <w:color w:val="333333"/>
          <w:sz w:val="21"/>
          <w:szCs w:val="21"/>
          <w:lang w:eastAsia="ru-RU"/>
        </w:rPr>
        <w:t xml:space="preserve">. </w:t>
      </w:r>
      <w:bookmarkStart w:id="0" w:name="_GoBack"/>
      <w:bookmarkEnd w:id="0"/>
      <w:r w:rsidRPr="00FD58AC">
        <w:rPr>
          <w:rFonts w:ascii="Times New Roman" w:eastAsia="Times New Roman" w:hAnsi="Times New Roman" w:cs="Times New Roman"/>
          <w:color w:val="333333"/>
          <w:sz w:val="21"/>
          <w:szCs w:val="21"/>
          <w:lang w:eastAsia="ru-RU"/>
        </w:rPr>
        <w:t>ПРИНЦИП МИНИМАКСА.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Принцип минимакса и его использование в Образовательной системе «ШКОЛА 2100»</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Современен ли классический учебник, в котором содержатся все необходимые для усвоения знания?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В течение многих веков главной особенностью образования было сообщение фактических знаний, используя которые можно было благополучно прожить всю жизнь. С подобной идеологией передачи опыта в виде знаний хорошо согласуется классическая педагогика: на уроке учитель сообщает готовые знания, а ученик их запоминает (Я. А. Каменский). Так и сложился образ классического учебника как книги, которая содержит именно те знания, которые необходимы обучаемому для жизни.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Знания или умения нужны школьнику в XXI веке?</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Причины модернизации образования в России во многом связаны с переменами, происходящими во всем мире. Прогресс индустрии, создание всего необходимого для потребления обществом уменьшающимся количеством производителей, приводит в развитых странах к высвобождению людей. Уровень жизни благодаря научно</w:t>
      </w:r>
      <w:r w:rsidR="00C16E17">
        <w:rPr>
          <w:rFonts w:ascii="Times New Roman" w:eastAsia="Times New Roman" w:hAnsi="Times New Roman" w:cs="Times New Roman"/>
          <w:color w:val="333333"/>
          <w:sz w:val="21"/>
          <w:szCs w:val="21"/>
          <w:lang w:eastAsia="ru-RU"/>
        </w:rPr>
        <w:t>-</w:t>
      </w:r>
      <w:r w:rsidRPr="00FD58AC">
        <w:rPr>
          <w:rFonts w:ascii="Times New Roman" w:eastAsia="Times New Roman" w:hAnsi="Times New Roman" w:cs="Times New Roman"/>
          <w:color w:val="333333"/>
          <w:sz w:val="21"/>
          <w:szCs w:val="21"/>
          <w:lang w:eastAsia="ru-RU"/>
        </w:rPr>
        <w:t>техническому прогрессу растет, что порождает спрос на информацию, образование, культуру. Поэтому большая часть высвободившихся от производительного труда людей занимается разного рода творческой деятельностью по обеспечению разнообразных потребностей общества (в науке, искусстве, рекламе, средствах массовой информации, разработке дизайна, политике и т. п.). Чем большее количество людей участвует в формировании и удовлетворении растущих потребностей, тем большую роль играет коммуникация, обмен информацией и оперативность ее поступления. В конечном счете все перечисленные обстоятельства сводятся к информационным проблемам.</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Потребность в их решении порождает изобретение компьютера и глобальной сети «Интернет», использование которых предполагает серьезные требования к культуре пользователя. Необходимо грамотно провести целенаправленный поиск и отбор нужной человеку информации. Если нет готового ответа, то пользователь должен обладать навыками решения нестандартных задач. А таких в жизни современного человека становится все больше. Количество информации в мире каждое десятилетие удваивается. Существенно изменились требования к образованию и образованному человеку. Действующий ранее принцип сообщения каждому человеку всех важнейших знаний неэффективен. Поэтому главное, чему следует учить, — </w:t>
      </w:r>
      <w:r w:rsidRPr="00FD58AC">
        <w:rPr>
          <w:rFonts w:ascii="Times New Roman" w:eastAsia="Times New Roman" w:hAnsi="Times New Roman" w:cs="Times New Roman"/>
          <w:b/>
          <w:bCs/>
          <w:color w:val="333333"/>
          <w:sz w:val="21"/>
          <w:szCs w:val="21"/>
          <w:lang w:eastAsia="ru-RU"/>
        </w:rPr>
        <w:t>умению осваивать и использовать новую информацию для решения стоящих перед человеком проблем</w:t>
      </w:r>
      <w:r w:rsidRPr="00FD58AC">
        <w:rPr>
          <w:rFonts w:ascii="Times New Roman" w:eastAsia="Times New Roman" w:hAnsi="Times New Roman" w:cs="Times New Roman"/>
          <w:color w:val="333333"/>
          <w:sz w:val="21"/>
          <w:szCs w:val="21"/>
          <w:lang w:eastAsia="ru-RU"/>
        </w:rPr>
        <w:t>, т. е. информационной культуре.</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Что нужно, чтобы овладеть информационной культурой?</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Человеку необязательно все помнить, так как любую нужную в данный момент информацию можно найти. Задача заключается в том, чтобы узнать, какая именно информация нужна и каким способом ее затребовать. При этом большое значение имеет:</w:t>
      </w:r>
    </w:p>
    <w:p w:rsidR="00FD58AC" w:rsidRPr="00FD58AC" w:rsidRDefault="00FD58AC" w:rsidP="00FD58AC">
      <w:pPr>
        <w:numPr>
          <w:ilvl w:val="0"/>
          <w:numId w:val="1"/>
        </w:numPr>
        <w:spacing w:before="100" w:beforeAutospacing="1" w:after="120" w:line="312" w:lineRule="atLeast"/>
        <w:ind w:left="0"/>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способность правильно сформулировать проблему;</w:t>
      </w:r>
    </w:p>
    <w:p w:rsidR="00FD58AC" w:rsidRPr="00FD58AC" w:rsidRDefault="00FD58AC" w:rsidP="00FD58AC">
      <w:pPr>
        <w:numPr>
          <w:ilvl w:val="0"/>
          <w:numId w:val="1"/>
        </w:numPr>
        <w:spacing w:before="100" w:beforeAutospacing="1" w:after="120" w:line="312" w:lineRule="atLeast"/>
        <w:ind w:left="0"/>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умение отобрать из своего интеллектуального багажа ту информацию, которая пригодится для решения проблемы;</w:t>
      </w:r>
    </w:p>
    <w:p w:rsidR="00FD58AC" w:rsidRPr="00FD58AC" w:rsidRDefault="00FD58AC" w:rsidP="00FD58AC">
      <w:pPr>
        <w:numPr>
          <w:ilvl w:val="0"/>
          <w:numId w:val="1"/>
        </w:numPr>
        <w:spacing w:before="100" w:beforeAutospacing="1" w:after="120" w:line="312" w:lineRule="atLeast"/>
        <w:ind w:left="0"/>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умение определить, какой информации не хватает для решения проблемы и где ее искать;</w:t>
      </w:r>
    </w:p>
    <w:p w:rsidR="00FD58AC" w:rsidRPr="00FD58AC" w:rsidRDefault="00FD58AC" w:rsidP="00FD58AC">
      <w:pPr>
        <w:numPr>
          <w:ilvl w:val="0"/>
          <w:numId w:val="1"/>
        </w:numPr>
        <w:spacing w:before="100" w:beforeAutospacing="1" w:after="120" w:line="312" w:lineRule="atLeast"/>
        <w:ind w:left="0"/>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умение найти недостающую информацию;</w:t>
      </w:r>
    </w:p>
    <w:p w:rsidR="00FD58AC" w:rsidRPr="00FD58AC" w:rsidRDefault="00FD58AC" w:rsidP="00FD58AC">
      <w:pPr>
        <w:numPr>
          <w:ilvl w:val="0"/>
          <w:numId w:val="1"/>
        </w:numPr>
        <w:spacing w:before="100" w:beforeAutospacing="1" w:after="120" w:line="312" w:lineRule="atLeast"/>
        <w:ind w:left="0"/>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умение оценить, подходит ли данная информация для решения проблемы;</w:t>
      </w:r>
    </w:p>
    <w:p w:rsidR="00FD58AC" w:rsidRPr="00FD58AC" w:rsidRDefault="00FD58AC" w:rsidP="00FD58AC">
      <w:pPr>
        <w:numPr>
          <w:ilvl w:val="0"/>
          <w:numId w:val="1"/>
        </w:numPr>
        <w:spacing w:before="100" w:beforeAutospacing="1" w:after="120" w:line="312" w:lineRule="atLeast"/>
        <w:ind w:left="0"/>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умение использовать отобранную информацию для решения проблемы.</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Именно эти умения мы развиваем с помощью проблемно</w:t>
      </w:r>
      <w:r w:rsidR="00C16E17">
        <w:rPr>
          <w:rFonts w:ascii="Times New Roman" w:eastAsia="Times New Roman" w:hAnsi="Times New Roman" w:cs="Times New Roman"/>
          <w:color w:val="333333"/>
          <w:sz w:val="21"/>
          <w:szCs w:val="21"/>
          <w:lang w:eastAsia="ru-RU"/>
        </w:rPr>
        <w:t>-</w:t>
      </w:r>
      <w:r w:rsidRPr="00FD58AC">
        <w:rPr>
          <w:rFonts w:ascii="Times New Roman" w:eastAsia="Times New Roman" w:hAnsi="Times New Roman" w:cs="Times New Roman"/>
          <w:color w:val="333333"/>
          <w:sz w:val="21"/>
          <w:szCs w:val="21"/>
          <w:lang w:eastAsia="ru-RU"/>
        </w:rPr>
        <w:t>диалогической технологии.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Неужели знания теперь не нужны?</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Убедившись, что всю нужную для жизни в современном мире информацию нельзя выучить, учителя и родители часто приходят к неправильному выводу, что в задачи современной школы не входит освоение знаний. Однако это абсолютно неверно</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xml:space="preserve">Для того чтобы найти и использовать нужную информацию, человек должен обладать системой знаний и умений (целостной картиной мира), которая будет ориентировочной основой для поиска, для того, чтобы верно определить его направление, отличить нужную информацию от ненужной, правдоподобный вывод от неправдоподобного, найти эффективный способ проверки выдвинутой гипотезы. Таким образом, важны </w:t>
      </w:r>
      <w:proofErr w:type="gramStart"/>
      <w:r w:rsidRPr="00FD58AC">
        <w:rPr>
          <w:rFonts w:ascii="Times New Roman" w:eastAsia="Times New Roman" w:hAnsi="Times New Roman" w:cs="Times New Roman"/>
          <w:color w:val="333333"/>
          <w:sz w:val="21"/>
          <w:szCs w:val="21"/>
          <w:lang w:eastAsia="ru-RU"/>
        </w:rPr>
        <w:t>не знания</w:t>
      </w:r>
      <w:proofErr w:type="gramEnd"/>
      <w:r w:rsidRPr="00FD58AC">
        <w:rPr>
          <w:rFonts w:ascii="Times New Roman" w:eastAsia="Times New Roman" w:hAnsi="Times New Roman" w:cs="Times New Roman"/>
          <w:color w:val="333333"/>
          <w:sz w:val="21"/>
          <w:szCs w:val="21"/>
          <w:lang w:eastAsia="ru-RU"/>
        </w:rPr>
        <w:t xml:space="preserve"> сами по себе, а система знаний.</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Почему мы открываем новые знания вместе с детьми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xml:space="preserve">Для достижения новых результатов образования должен быть изменен и учебный процесс, и учебники, которые не столько должны содержать конкретные знания, сколько учить активно пользоваться заключенной в них информацией для решения проблем. Но для таких учебников требуется новая технология обучения </w:t>
      </w:r>
      <w:r w:rsidR="00C16E17">
        <w:rPr>
          <w:rFonts w:ascii="Times New Roman" w:eastAsia="Times New Roman" w:hAnsi="Times New Roman" w:cs="Times New Roman"/>
          <w:color w:val="333333"/>
          <w:sz w:val="21"/>
          <w:szCs w:val="21"/>
          <w:lang w:eastAsia="ru-RU"/>
        </w:rPr>
        <w:t>–</w:t>
      </w:r>
      <w:r w:rsidRPr="00FD58AC">
        <w:rPr>
          <w:rFonts w:ascii="Times New Roman" w:eastAsia="Times New Roman" w:hAnsi="Times New Roman" w:cs="Times New Roman"/>
          <w:color w:val="333333"/>
          <w:sz w:val="21"/>
          <w:szCs w:val="21"/>
          <w:lang w:eastAsia="ru-RU"/>
        </w:rPr>
        <w:t xml:space="preserve"> проблемно</w:t>
      </w:r>
      <w:r w:rsidR="00C16E17">
        <w:rPr>
          <w:rFonts w:ascii="Times New Roman" w:eastAsia="Times New Roman" w:hAnsi="Times New Roman" w:cs="Times New Roman"/>
          <w:color w:val="333333"/>
          <w:sz w:val="21"/>
          <w:szCs w:val="21"/>
          <w:lang w:eastAsia="ru-RU"/>
        </w:rPr>
        <w:t>-</w:t>
      </w:r>
      <w:r w:rsidRPr="00FD58AC">
        <w:rPr>
          <w:rFonts w:ascii="Times New Roman" w:eastAsia="Times New Roman" w:hAnsi="Times New Roman" w:cs="Times New Roman"/>
          <w:color w:val="333333"/>
          <w:sz w:val="21"/>
          <w:szCs w:val="21"/>
          <w:lang w:eastAsia="ru-RU"/>
        </w:rPr>
        <w:t>диалогическая, которая позволяет развивать умения самостоятельного решения проблем и поиска информации уже при изучении нового материала (см. материал на с. 144–180 сборника).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Почему в наших учебниках так много избыточной информации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Все приверженцы Образовательной системы «Школа 2100» убеждены в необходимости знакомить учеников с реальной жизнью, а не со специально подготовленным и адаптированным ее описанием. Отсюда наличие уже в прописях широкой линейки, которая позволяет формировать почерк человека раз и навсегда; использование даже в начальной школе специально подобранных, но не адаптированных авторских текстов, через которые происходит знакомство ученика со всем многообразием литературы. Поэтому учебники Образовательной системы «Школа 2100» построены как энциклопедии и научно</w:t>
      </w:r>
      <w:r w:rsidR="00C16E17">
        <w:rPr>
          <w:rFonts w:ascii="Times New Roman" w:eastAsia="Times New Roman" w:hAnsi="Times New Roman" w:cs="Times New Roman"/>
          <w:color w:val="333333"/>
          <w:sz w:val="21"/>
          <w:szCs w:val="21"/>
          <w:lang w:eastAsia="ru-RU"/>
        </w:rPr>
        <w:t>-</w:t>
      </w:r>
      <w:r w:rsidRPr="00FD58AC">
        <w:rPr>
          <w:rFonts w:ascii="Times New Roman" w:eastAsia="Times New Roman" w:hAnsi="Times New Roman" w:cs="Times New Roman"/>
          <w:color w:val="333333"/>
          <w:sz w:val="21"/>
          <w:szCs w:val="21"/>
          <w:lang w:eastAsia="ru-RU"/>
        </w:rPr>
        <w:t>популярные книги для взрослых: в них всегда содержится избыточная информация, из которой читатель должен найти ответ на интересующий именно его вопрос. Это создает возможность построения для каждого ученика самостоятельного образовательного маршрута. Причем важно, что находить и использовать нужную им информацию школьники учились бы сами (например, задания, связанные с поиском в тексте главного). Именно по этой причине авторы не разделили весь материал на основной и дополнительный: ведь в таком случае выделять главное научатся авторы, а не школьники.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Что такое «принцип минимакса»?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Мы пользуемся общим для учебников «Школы 2100» дидактическим принципом минимакса. Согласно этому принципу учебники содержат избыточные знания, которые ученики могут усвоить, и избыточные задания, которые они могут выполнить. В то же время важнейшие понятия и связи, входящие в минимум содержания (стандарт и требования программы) и составляющие существенную часть курса, должны под руководством учителя усвоить все ученики. Таким образом, в учебниках содержится материал, который ученики обязаны и могут усвоить. Ученик может узнать максимум, но должен (под руководством учителя) освоить минимум.</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Развороты темы «Притяжение Земли» в учебнике окружающего мира для 2-го класса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Принцип минимакса позволяет решить сразу несколько проблем. Во-первых, все ученики разные, но нельзя ориентироваться ни на слабого, ни на сильного. Поскольку свой максимум определяет с помощью учителя каждый ученик, то мы обеспечиваем с помощью этого принципа индивидуальный подход. Во-вторых, для решения любой возникающей в жизни проблемы надо учиться находить нужную информацию. А принцип минимакса учит определять потребность в информации и самостоятельно ее находить.</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С какими трудностями сталкивается учитель, работая по нашим учебникам?</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Прежде всего, урок с использованием принципа минимакса требует большой предварительной работы учителя. Приходится готовить большой материал, т. к. заранее неизвестно, что захотят узнать ученики. Кроме того, индивидуальная работа с учениками на уроке всегда должна предваря</w:t>
      </w:r>
      <w:r w:rsidR="00C16E17">
        <w:rPr>
          <w:rFonts w:ascii="Times New Roman" w:eastAsia="Times New Roman" w:hAnsi="Times New Roman" w:cs="Times New Roman"/>
          <w:color w:val="333333"/>
          <w:sz w:val="21"/>
          <w:szCs w:val="21"/>
          <w:lang w:eastAsia="ru-RU"/>
        </w:rPr>
        <w:t>е</w:t>
      </w:r>
      <w:r w:rsidRPr="00FD58AC">
        <w:rPr>
          <w:rFonts w:ascii="Times New Roman" w:eastAsia="Times New Roman" w:hAnsi="Times New Roman" w:cs="Times New Roman"/>
          <w:color w:val="333333"/>
          <w:sz w:val="21"/>
          <w:szCs w:val="21"/>
          <w:lang w:eastAsia="ru-RU"/>
        </w:rPr>
        <w:t>тся выбором разных заданий, дополнительной разработкой новых упражнений.</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Наконец, в ходе использования проблемно-диалогической технологии ученики часто высказывают необычные версии и задают вопросы, к которым учитель должен быть готов. Поэтому ему необходимы более широкие знания, выходящие за пределы темы и позволяющие отвечать на вопросы учеников.</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r w:rsidRPr="00FD58AC">
        <w:rPr>
          <w:rFonts w:ascii="Times New Roman" w:eastAsia="Times New Roman" w:hAnsi="Times New Roman" w:cs="Times New Roman"/>
          <w:b/>
          <w:bCs/>
          <w:color w:val="333333"/>
          <w:sz w:val="21"/>
          <w:szCs w:val="21"/>
          <w:lang w:eastAsia="ru-RU"/>
        </w:rPr>
        <w:t>Как готовиться к уроку по учебнику, построенному по принципу минимакса?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При подготовке уроков по учебникам Образовательной системы «Школа 2100» учителя часто сталкиваются с </w:t>
      </w:r>
      <w:r w:rsidRPr="00FD58AC">
        <w:rPr>
          <w:rFonts w:ascii="Times New Roman" w:eastAsia="Times New Roman" w:hAnsi="Times New Roman" w:cs="Times New Roman"/>
          <w:i/>
          <w:iCs/>
          <w:color w:val="333333"/>
          <w:sz w:val="21"/>
          <w:szCs w:val="21"/>
          <w:lang w:eastAsia="ru-RU"/>
        </w:rPr>
        <w:t>проблемой нехватки времени</w:t>
      </w:r>
      <w:r w:rsidRPr="00FD58AC">
        <w:rPr>
          <w:rFonts w:ascii="Times New Roman" w:eastAsia="Times New Roman" w:hAnsi="Times New Roman" w:cs="Times New Roman"/>
          <w:color w:val="333333"/>
          <w:sz w:val="21"/>
          <w:szCs w:val="21"/>
          <w:lang w:eastAsia="ru-RU"/>
        </w:rPr>
        <w:t>. Одна из причин этого — неумение пользоваться принципом минимакса. Мы рекомендуем следующий алгоритм подготовки к уроку.</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На первом этапе следует выделить в содержании учебника обязательный программный минимум</w:t>
      </w:r>
      <w:r w:rsidRPr="00FD58AC">
        <w:rPr>
          <w:rFonts w:ascii="Times New Roman" w:eastAsia="Times New Roman" w:hAnsi="Times New Roman" w:cs="Times New Roman"/>
          <w:color w:val="333333"/>
          <w:sz w:val="21"/>
          <w:szCs w:val="21"/>
          <w:lang w:eastAsia="ru-RU"/>
        </w:rPr>
        <w:t>. Для этого необходимо открыть программу и найти в требованиях к знаниям и умениям на конец данного года обучения те, которые относятся к изучаемой теме. Это и есть минимум, который должны усвоить все ученики и который будет проверяться в контрольных и диагностических работах. Усвоение этих знаний и умений обеспечивается не столько на данном уроке, сколько на последующих уроках в процессе их применения. Эти понятия в учебниках, как правило, включены в рамку в каждом параграфе, разделе. В некоторые уроки не включены знания и умения, относящиеся к минимуму.</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Часто в учебниках при рассмотрении отдельных тем в число важнейших понятий в конце раздела включены и не относящиеся к минимуму. Их мы условно называем </w:t>
      </w:r>
      <w:r w:rsidRPr="00FD58AC">
        <w:rPr>
          <w:rFonts w:ascii="Times New Roman" w:eastAsia="Times New Roman" w:hAnsi="Times New Roman" w:cs="Times New Roman"/>
          <w:i/>
          <w:iCs/>
          <w:color w:val="333333"/>
          <w:sz w:val="21"/>
          <w:szCs w:val="21"/>
          <w:lang w:eastAsia="ru-RU"/>
        </w:rPr>
        <w:t>«понятиями минимакса»</w:t>
      </w:r>
      <w:r w:rsidRPr="00FD58AC">
        <w:rPr>
          <w:rFonts w:ascii="Times New Roman" w:eastAsia="Times New Roman" w:hAnsi="Times New Roman" w:cs="Times New Roman"/>
          <w:color w:val="333333"/>
          <w:sz w:val="21"/>
          <w:szCs w:val="21"/>
          <w:lang w:eastAsia="ru-RU"/>
        </w:rPr>
        <w:t>. К этой группе относятся часто встречающиеся понятия, которые, тем не менее, дети не обязаны знать. Надо убедиться на конкретном уроке, что всем ученикам они понятны, а вот на следующих уроках применять их необязательно. Те, кому они покажутся важными, запомнят.</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Все остальные понятия учебника, которые также встречаются в тексте, но не отражены в программных требованиях, относятся к </w:t>
      </w:r>
      <w:r w:rsidRPr="00FD58AC">
        <w:rPr>
          <w:rFonts w:ascii="Times New Roman" w:eastAsia="Times New Roman" w:hAnsi="Times New Roman" w:cs="Times New Roman"/>
          <w:b/>
          <w:bCs/>
          <w:color w:val="333333"/>
          <w:sz w:val="21"/>
          <w:szCs w:val="21"/>
          <w:lang w:eastAsia="ru-RU"/>
        </w:rPr>
        <w:t>максимуму</w:t>
      </w:r>
      <w:r w:rsidRPr="00FD58AC">
        <w:rPr>
          <w:rFonts w:ascii="Times New Roman" w:eastAsia="Times New Roman" w:hAnsi="Times New Roman" w:cs="Times New Roman"/>
          <w:color w:val="333333"/>
          <w:sz w:val="21"/>
          <w:szCs w:val="21"/>
          <w:lang w:eastAsia="ru-RU"/>
        </w:rPr>
        <w:t>. Их не только </w:t>
      </w:r>
      <w:r w:rsidRPr="00FD58AC">
        <w:rPr>
          <w:rFonts w:ascii="Times New Roman" w:eastAsia="Times New Roman" w:hAnsi="Times New Roman" w:cs="Times New Roman"/>
          <w:b/>
          <w:bCs/>
          <w:color w:val="333333"/>
          <w:sz w:val="21"/>
          <w:szCs w:val="21"/>
          <w:lang w:eastAsia="ru-RU"/>
        </w:rPr>
        <w:t>не обязательно знать</w:t>
      </w:r>
      <w:r w:rsidRPr="00FD58AC">
        <w:rPr>
          <w:rFonts w:ascii="Times New Roman" w:eastAsia="Times New Roman" w:hAnsi="Times New Roman" w:cs="Times New Roman"/>
          <w:color w:val="333333"/>
          <w:sz w:val="21"/>
          <w:szCs w:val="21"/>
          <w:lang w:eastAsia="ru-RU"/>
        </w:rPr>
        <w:t>, но и </w:t>
      </w:r>
      <w:r w:rsidRPr="00FD58AC">
        <w:rPr>
          <w:rFonts w:ascii="Times New Roman" w:eastAsia="Times New Roman" w:hAnsi="Times New Roman" w:cs="Times New Roman"/>
          <w:b/>
          <w:bCs/>
          <w:color w:val="333333"/>
          <w:sz w:val="21"/>
          <w:szCs w:val="21"/>
          <w:lang w:eastAsia="ru-RU"/>
        </w:rPr>
        <w:t>не обязательно включать в материал урока</w:t>
      </w:r>
      <w:r w:rsidRPr="00FD58AC">
        <w:rPr>
          <w:rFonts w:ascii="Times New Roman" w:eastAsia="Times New Roman" w:hAnsi="Times New Roman" w:cs="Times New Roman"/>
          <w:color w:val="333333"/>
          <w:sz w:val="21"/>
          <w:szCs w:val="21"/>
          <w:lang w:eastAsia="ru-RU"/>
        </w:rPr>
        <w:t>.</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На втором этапе, выявив понятия минимума и максимума, учитель продумывает проблемную ситуацию, </w:t>
      </w:r>
      <w:r w:rsidRPr="00FD58AC">
        <w:rPr>
          <w:rFonts w:ascii="Times New Roman" w:eastAsia="Times New Roman" w:hAnsi="Times New Roman" w:cs="Times New Roman"/>
          <w:color w:val="333333"/>
          <w:sz w:val="21"/>
          <w:szCs w:val="21"/>
          <w:lang w:eastAsia="ru-RU"/>
        </w:rPr>
        <w:t>главный вопрос урока и набор важнейших вопросов для диалога с учениками. Выработанный план нужно стараться соблюдать, отвлекаясь лишь на затруднения при изучении важнейших знаний. Вообще в нашей методике надо быть заранее готовым к тому, что ребята могут уводить учителя в сторону от продуманного плана. Именно для того, чтобы урок не потерял логику, учитель планирует для себя систему важнейших вопросов и старается ей следовать.</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Лишь на третьем этапе учитель выбирает и включает в конспект урока те знания из максимума, </w:t>
      </w:r>
      <w:r w:rsidRPr="00FD58AC">
        <w:rPr>
          <w:rFonts w:ascii="Times New Roman" w:eastAsia="Times New Roman" w:hAnsi="Times New Roman" w:cs="Times New Roman"/>
          <w:color w:val="333333"/>
          <w:sz w:val="21"/>
          <w:szCs w:val="21"/>
          <w:lang w:eastAsia="ru-RU"/>
        </w:rPr>
        <w:t>которые могут заинтересовать школьников. Этот материал и является резервом, которым может пожертвовать учитель при нехватке времени.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noProof/>
          <w:color w:val="333333"/>
          <w:sz w:val="21"/>
          <w:szCs w:val="21"/>
          <w:lang w:eastAsia="ru-RU"/>
        </w:rPr>
        <w:drawing>
          <wp:inline distT="0" distB="0" distL="0" distR="0" wp14:anchorId="7114F48C" wp14:editId="0B613FDD">
            <wp:extent cx="1337310" cy="1000760"/>
            <wp:effectExtent l="0" t="0" r="0" b="8890"/>
            <wp:docPr id="1" name="Рисунок 1" descr="http://sosnerj.umi.ru/images/cms/data/folder_1/92708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nerj.umi.ru/images/cms/data/folder_1/927082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310" cy="1000760"/>
                    </a:xfrm>
                    <a:prstGeom prst="rect">
                      <a:avLst/>
                    </a:prstGeom>
                    <a:noFill/>
                    <a:ln>
                      <a:noFill/>
                    </a:ln>
                  </pic:spPr>
                </pic:pic>
              </a:graphicData>
            </a:graphic>
          </wp:inline>
        </w:drawing>
      </w:r>
      <w:r w:rsidRPr="00FD58AC">
        <w:rPr>
          <w:rFonts w:ascii="Times New Roman" w:eastAsia="Times New Roman" w:hAnsi="Times New Roman" w:cs="Times New Roman"/>
          <w:color w:val="333333"/>
          <w:sz w:val="21"/>
          <w:szCs w:val="21"/>
          <w:lang w:eastAsia="ru-RU"/>
        </w:rPr>
        <w:t> </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Технология продуктивного чтения (формирования типа правильной читательской деятельности). </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 </w:t>
      </w:r>
      <w:r w:rsidRPr="00FD58AC">
        <w:rPr>
          <w:rFonts w:ascii="Times New Roman" w:eastAsia="Times New Roman" w:hAnsi="Times New Roman" w:cs="Times New Roman"/>
          <w:color w:val="333333"/>
          <w:sz w:val="21"/>
          <w:szCs w:val="21"/>
          <w:lang w:eastAsia="ru-RU"/>
        </w:rPr>
        <w:t xml:space="preserve">В Образовательной системе «Школа 2100» существует единая для всех уроков технология чтения текста, основанная на </w:t>
      </w:r>
      <w:proofErr w:type="spellStart"/>
      <w:r w:rsidRPr="00FD58AC">
        <w:rPr>
          <w:rFonts w:ascii="Times New Roman" w:eastAsia="Times New Roman" w:hAnsi="Times New Roman" w:cs="Times New Roman"/>
          <w:color w:val="333333"/>
          <w:sz w:val="21"/>
          <w:szCs w:val="21"/>
          <w:lang w:eastAsia="ru-RU"/>
        </w:rPr>
        <w:t>природосообразной</w:t>
      </w:r>
      <w:proofErr w:type="spellEnd"/>
      <w:r w:rsidRPr="00FD58AC">
        <w:rPr>
          <w:rFonts w:ascii="Times New Roman" w:eastAsia="Times New Roman" w:hAnsi="Times New Roman" w:cs="Times New Roman"/>
          <w:color w:val="333333"/>
          <w:sz w:val="21"/>
          <w:szCs w:val="21"/>
          <w:lang w:eastAsia="ru-RU"/>
        </w:rPr>
        <w:t xml:space="preserve"> технологии формирования типа правильной читательской деятельности. Сама технология включает в себя 3 этапа работы с текстом.</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I этап. Работа с текстом до чтения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Антиципация (предвосхищение, предугадывание предстоящего чтения).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Определение смысловой, тематической, эмоциональной направленности текста, выделение его героев по названию произведения, имени автора, ключевым словам, предшествующей тексту иллюстрации с опорой на читательский опыт.</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Постановка целей урока с учетом общей (учебной, мотивационной, эмоциональной, психологической) готовности учащихся к работе.</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II этап. Работа с текстом во время чтения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Первичное чтение текста.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Самостоятельное чтение в классе или чтение-слушание, или комбинированное чтение (на выбор учителя) в соответствии с особенностями текста, возрастными и индивидуальными возможностями учащихся.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Выявление первичного восприятия (с помощью беседы, фиксации первичных впечатлений, смежных видов искусств – на выбор учителя).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Выявление совпадений первоначальных предположений учащихся с содержанием, эмоциональной окраской прочитанного текста.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proofErr w:type="spellStart"/>
      <w:r w:rsidRPr="00FD58AC">
        <w:rPr>
          <w:rFonts w:ascii="Times New Roman" w:eastAsia="Times New Roman" w:hAnsi="Times New Roman" w:cs="Times New Roman"/>
          <w:color w:val="333333"/>
          <w:sz w:val="21"/>
          <w:szCs w:val="21"/>
          <w:lang w:eastAsia="ru-RU"/>
        </w:rPr>
        <w:t>Перечитывание</w:t>
      </w:r>
      <w:proofErr w:type="spellEnd"/>
      <w:r w:rsidRPr="00FD58AC">
        <w:rPr>
          <w:rFonts w:ascii="Times New Roman" w:eastAsia="Times New Roman" w:hAnsi="Times New Roman" w:cs="Times New Roman"/>
          <w:color w:val="333333"/>
          <w:sz w:val="21"/>
          <w:szCs w:val="21"/>
          <w:lang w:eastAsia="ru-RU"/>
        </w:rPr>
        <w:t xml:space="preserve"> текста.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Медленное «вдумчивое» повторное чтение (всего текста или его отдельных фрагментов). Анализ текста (приемы: диалог с автором через текст, комментированное чтение, беседа по прочитанному, выделение ключевых слов и проч.).</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Постановка уточняющего вопроса к каждой смысловой части.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Беседа по содержанию текста.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Обобщение прочитанного. Постановка к тексту обобщающих вопросов.</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Обращение (в случае необходимости) к отдельным фрагментам текста.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Выразительное чтение.</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III этап. Работа с текстом после чтения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Концептуальная (смысловая) беседа по тексту.</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Коллективное обсуждение прочитанного, дискуссия. Соотнесение читательских интерпретаций (истолкований, оценок) произведения с авторской позицией. Выявление и формулирование основной идеи текста или совокупности его главных смыслов.</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Знакомство с писателем. Рассказ о писателе. Беседа о личности писателя. Работа с материалами учебника, дополнительными источниками.</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Работа с заглавием, иллюстрациями. Обсуждение смысла заглавия. Обращение учащихся к готовым иллюстрациям. Соотнесение видения художника с читательским представлением.</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Творческие задания, опирающиеся на какую-либо сферу читательской деятельности учащихся (эмоции, воображение, осмысление содержания, художественной формы).</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Опора на технологию не означает, что уроки работы с текстом должны быть однообразны по своей структуре и организации.</w:t>
      </w:r>
    </w:p>
    <w:p w:rsidR="00C16E17" w:rsidRDefault="00FD58AC" w:rsidP="00FD58AC">
      <w:pPr>
        <w:spacing w:after="120" w:line="312" w:lineRule="atLeast"/>
        <w:rPr>
          <w:rFonts w:ascii="Times New Roman" w:eastAsia="Times New Roman" w:hAnsi="Times New Roman" w:cs="Times New Roman"/>
          <w:b/>
          <w:bCs/>
          <w:color w:val="333333"/>
          <w:sz w:val="21"/>
          <w:szCs w:val="21"/>
          <w:lang w:eastAsia="ru-RU"/>
        </w:rPr>
      </w:pPr>
      <w:r w:rsidRPr="00FD58AC">
        <w:rPr>
          <w:rFonts w:ascii="Times New Roman" w:eastAsia="Times New Roman" w:hAnsi="Times New Roman" w:cs="Times New Roman"/>
          <w:b/>
          <w:bCs/>
          <w:noProof/>
          <w:color w:val="333333"/>
          <w:sz w:val="21"/>
          <w:szCs w:val="21"/>
          <w:lang w:eastAsia="ru-RU"/>
        </w:rPr>
        <w:drawing>
          <wp:inline distT="0" distB="0" distL="0" distR="0" wp14:anchorId="4BF68210" wp14:editId="2E2F06AD">
            <wp:extent cx="1337310" cy="1527175"/>
            <wp:effectExtent l="0" t="0" r="0" b="0"/>
            <wp:docPr id="2" name="Рисунок 2" descr="http://sosnerj.umi.ru/images/cms/data/folder_1/8772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snerj.umi.ru/images/cms/data/folder_1/877208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7310" cy="1527175"/>
                    </a:xfrm>
                    <a:prstGeom prst="rect">
                      <a:avLst/>
                    </a:prstGeom>
                    <a:noFill/>
                    <a:ln>
                      <a:noFill/>
                    </a:ln>
                  </pic:spPr>
                </pic:pic>
              </a:graphicData>
            </a:graphic>
          </wp:inline>
        </w:drawing>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Виды и приемы чтения</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b/>
          <w:bCs/>
          <w:color w:val="333333"/>
          <w:sz w:val="21"/>
          <w:szCs w:val="21"/>
          <w:lang w:eastAsia="ru-RU"/>
        </w:rPr>
        <w:t> </w:t>
      </w:r>
    </w:p>
    <w:tbl>
      <w:tblPr>
        <w:tblpPr w:leftFromText="180" w:rightFromText="180" w:horzAnchor="margin" w:tblpY="19313"/>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6"/>
        <w:gridCol w:w="2748"/>
        <w:gridCol w:w="2556"/>
      </w:tblGrid>
      <w:tr w:rsidR="00FD58AC" w:rsidRPr="00FD58AC" w:rsidTr="00C16E17">
        <w:tc>
          <w:tcPr>
            <w:tcW w:w="267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Просмотровое чтение</w:t>
            </w:r>
          </w:p>
        </w:tc>
        <w:tc>
          <w:tcPr>
            <w:tcW w:w="2748"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Ознакомительное чтение</w:t>
            </w:r>
          </w:p>
        </w:tc>
        <w:tc>
          <w:tcPr>
            <w:tcW w:w="255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Изучающее чтение</w:t>
            </w:r>
          </w:p>
        </w:tc>
      </w:tr>
      <w:tr w:rsidR="00FD58AC" w:rsidRPr="00FD58AC" w:rsidTr="00C16E17">
        <w:tc>
          <w:tcPr>
            <w:tcW w:w="7980" w:type="dxa"/>
            <w:gridSpan w:val="3"/>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Цель</w:t>
            </w:r>
          </w:p>
        </w:tc>
      </w:tr>
      <w:tr w:rsidR="00FD58AC" w:rsidRPr="00FD58AC" w:rsidTr="00C16E17">
        <w:tc>
          <w:tcPr>
            <w:tcW w:w="267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самое общее представление о содержании </w:t>
            </w:r>
            <w:proofErr w:type="gramStart"/>
            <w:r w:rsidRPr="00FD58AC">
              <w:rPr>
                <w:rFonts w:ascii="Trebuchet MS" w:eastAsia="Times New Roman" w:hAnsi="Trebuchet MS" w:cs="Times New Roman"/>
                <w:color w:val="333333"/>
                <w:sz w:val="21"/>
                <w:szCs w:val="21"/>
                <w:lang w:eastAsia="ru-RU"/>
              </w:rPr>
              <w:t>и  смысле</w:t>
            </w:r>
            <w:proofErr w:type="gramEnd"/>
            <w:r w:rsidRPr="00FD58AC">
              <w:rPr>
                <w:rFonts w:ascii="Trebuchet MS" w:eastAsia="Times New Roman" w:hAnsi="Trebuchet MS" w:cs="Times New Roman"/>
                <w:color w:val="333333"/>
                <w:sz w:val="21"/>
                <w:szCs w:val="21"/>
                <w:lang w:eastAsia="ru-RU"/>
              </w:rPr>
              <w:t>   текста</w:t>
            </w:r>
          </w:p>
        </w:tc>
        <w:tc>
          <w:tcPr>
            <w:tcW w:w="2748"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извлечение основной информации</w:t>
            </w:r>
          </w:p>
        </w:tc>
        <w:tc>
          <w:tcPr>
            <w:tcW w:w="255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проникновение в смысл при помощи анализа текста</w:t>
            </w:r>
          </w:p>
        </w:tc>
      </w:tr>
      <w:tr w:rsidR="00FD58AC" w:rsidRPr="00FD58AC" w:rsidTr="00C16E17">
        <w:tc>
          <w:tcPr>
            <w:tcW w:w="7980" w:type="dxa"/>
            <w:gridSpan w:val="3"/>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Конечный результат</w:t>
            </w:r>
          </w:p>
        </w:tc>
      </w:tr>
      <w:tr w:rsidR="00FD58AC" w:rsidRPr="00FD58AC" w:rsidTr="00C16E17">
        <w:tc>
          <w:tcPr>
            <w:tcW w:w="267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решение: читать или не читать текст</w:t>
            </w:r>
          </w:p>
        </w:tc>
        <w:tc>
          <w:tcPr>
            <w:tcW w:w="2748"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решение: </w:t>
            </w:r>
            <w:proofErr w:type="gramStart"/>
            <w:r w:rsidRPr="00FD58AC">
              <w:rPr>
                <w:rFonts w:ascii="Trebuchet MS" w:eastAsia="Times New Roman" w:hAnsi="Trebuchet MS" w:cs="Times New Roman"/>
                <w:color w:val="333333"/>
                <w:sz w:val="21"/>
                <w:szCs w:val="21"/>
                <w:lang w:eastAsia="ru-RU"/>
              </w:rPr>
              <w:t>достаточно  информации</w:t>
            </w:r>
            <w:proofErr w:type="gramEnd"/>
            <w:r w:rsidRPr="00FD58AC">
              <w:rPr>
                <w:rFonts w:ascii="Trebuchet MS" w:eastAsia="Times New Roman" w:hAnsi="Trebuchet MS" w:cs="Times New Roman"/>
                <w:color w:val="333333"/>
                <w:sz w:val="21"/>
                <w:szCs w:val="21"/>
                <w:lang w:eastAsia="ru-RU"/>
              </w:rPr>
              <w:t xml:space="preserve"> или текст нужно перечитывать и анализировать</w:t>
            </w:r>
          </w:p>
        </w:tc>
        <w:tc>
          <w:tcPr>
            <w:tcW w:w="255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Понимание всех уровней текста</w:t>
            </w:r>
          </w:p>
        </w:tc>
      </w:tr>
      <w:tr w:rsidR="00FD58AC" w:rsidRPr="00FD58AC" w:rsidTr="00C16E17">
        <w:tc>
          <w:tcPr>
            <w:tcW w:w="7980" w:type="dxa"/>
            <w:gridSpan w:val="3"/>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Приемы</w:t>
            </w:r>
          </w:p>
        </w:tc>
      </w:tr>
      <w:tr w:rsidR="00FD58AC" w:rsidRPr="00FD58AC" w:rsidTr="00C16E17">
        <w:tc>
          <w:tcPr>
            <w:tcW w:w="267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 </w:t>
            </w:r>
            <w:proofErr w:type="gramStart"/>
            <w:r w:rsidRPr="00FD58AC">
              <w:rPr>
                <w:rFonts w:ascii="Trebuchet MS" w:eastAsia="Times New Roman" w:hAnsi="Trebuchet MS" w:cs="Times New Roman"/>
                <w:color w:val="333333"/>
                <w:sz w:val="21"/>
                <w:szCs w:val="21"/>
                <w:lang w:eastAsia="ru-RU"/>
              </w:rPr>
              <w:t>анализ  заголовка</w:t>
            </w:r>
            <w:proofErr w:type="gramEnd"/>
            <w:r w:rsidRPr="00FD58AC">
              <w:rPr>
                <w:rFonts w:ascii="Trebuchet MS" w:eastAsia="Times New Roman" w:hAnsi="Trebuchet MS" w:cs="Times New Roman"/>
                <w:color w:val="333333"/>
                <w:sz w:val="21"/>
                <w:szCs w:val="21"/>
                <w:lang w:eastAsia="ru-RU"/>
              </w:rPr>
              <w:t>, прогнозирование  темы;</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анализ подзаголовков, просмотр рисунков, схем, подписей к ним (если таковые имеются) шрифтовых и графических выделений,</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знакомство со структурой текста;</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просмотр первого и последнего абзацев текста;</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знакомство с оглавлением (если оно есть)</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чтение   аннотации (если она есть)</w:t>
            </w:r>
          </w:p>
        </w:tc>
        <w:tc>
          <w:tcPr>
            <w:tcW w:w="2748"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чтение текста по абзацам, фиксирование внимания на существительных, первом и последнем предложении каждого абзаца;</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выделение по ходу чтения значимой информации;</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расстановка по ходу чтения условных графических знаков, принятых самим читающим (например</w:t>
            </w:r>
            <w:proofErr w:type="gramStart"/>
            <w:r w:rsidRPr="00FD58AC">
              <w:rPr>
                <w:rFonts w:ascii="Trebuchet MS" w:eastAsia="Times New Roman" w:hAnsi="Trebuchet MS" w:cs="Times New Roman"/>
                <w:color w:val="333333"/>
                <w:sz w:val="21"/>
                <w:szCs w:val="21"/>
                <w:lang w:eastAsia="ru-RU"/>
              </w:rPr>
              <w:t>, ?</w:t>
            </w:r>
            <w:proofErr w:type="gramEnd"/>
            <w:r w:rsidRPr="00FD58AC">
              <w:rPr>
                <w:rFonts w:ascii="Trebuchet MS" w:eastAsia="Times New Roman" w:hAnsi="Trebuchet MS" w:cs="Times New Roman"/>
                <w:color w:val="333333"/>
                <w:sz w:val="21"/>
                <w:szCs w:val="21"/>
                <w:lang w:eastAsia="ru-RU"/>
              </w:rPr>
              <w:t xml:space="preserve"> - непонятно, надо вернуться; ! – интересно, важно и т.д.)</w:t>
            </w:r>
          </w:p>
        </w:tc>
        <w:tc>
          <w:tcPr>
            <w:tcW w:w="2556"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выделение смысловых частей текста;</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прогнозирование содержания или смысла последующих частей текста при опоре на прочитанное;</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выделение ключевых слов, </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замена смысловых частей их свернутыми вариантами, эквивалентами, </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 </w:t>
            </w:r>
            <w:proofErr w:type="gramStart"/>
            <w:r w:rsidRPr="00FD58AC">
              <w:rPr>
                <w:rFonts w:ascii="Trebuchet MS" w:eastAsia="Times New Roman" w:hAnsi="Trebuchet MS" w:cs="Times New Roman"/>
                <w:color w:val="333333"/>
                <w:sz w:val="21"/>
                <w:szCs w:val="21"/>
                <w:lang w:eastAsia="ru-RU"/>
              </w:rPr>
              <w:t>выявление  деталей</w:t>
            </w:r>
            <w:proofErr w:type="gramEnd"/>
            <w:r w:rsidRPr="00FD58AC">
              <w:rPr>
                <w:rFonts w:ascii="Trebuchet MS" w:eastAsia="Times New Roman" w:hAnsi="Trebuchet MS" w:cs="Times New Roman"/>
                <w:color w:val="333333"/>
                <w:sz w:val="21"/>
                <w:szCs w:val="21"/>
                <w:lang w:eastAsia="ru-RU"/>
              </w:rPr>
              <w:t xml:space="preserve"> текста, подтекстовой информации;</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определение принадлежности текста к тому или иному функциональному стилю,</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 составление вопросов проблемного характера </w:t>
            </w:r>
            <w:proofErr w:type="gramStart"/>
            <w:r w:rsidRPr="00FD58AC">
              <w:rPr>
                <w:rFonts w:ascii="Trebuchet MS" w:eastAsia="Times New Roman" w:hAnsi="Trebuchet MS" w:cs="Times New Roman"/>
                <w:color w:val="333333"/>
                <w:sz w:val="21"/>
                <w:szCs w:val="21"/>
                <w:lang w:eastAsia="ru-RU"/>
              </w:rPr>
              <w:t>во время</w:t>
            </w:r>
            <w:proofErr w:type="gramEnd"/>
            <w:r w:rsidRPr="00FD58AC">
              <w:rPr>
                <w:rFonts w:ascii="Trebuchet MS" w:eastAsia="Times New Roman" w:hAnsi="Trebuchet MS" w:cs="Times New Roman"/>
                <w:color w:val="333333"/>
                <w:sz w:val="21"/>
                <w:szCs w:val="21"/>
                <w:lang w:eastAsia="ru-RU"/>
              </w:rPr>
              <w:t xml:space="preserve"> и после чтения текста,</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выписки основных суждений;</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составление плана и граф-схемы, которая выявляет структуру текста и взаимосвязь отдельных его частей,</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переработка: создание вторичных текстов на основе данного;</w:t>
            </w:r>
          </w:p>
          <w:p w:rsidR="00FD58AC" w:rsidRPr="00FD58AC" w:rsidRDefault="00FD58AC" w:rsidP="00C16E17">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читательские комментарии к тексту</w:t>
            </w:r>
          </w:p>
        </w:tc>
      </w:tr>
    </w:tbl>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noProof/>
          <w:color w:val="333333"/>
          <w:sz w:val="21"/>
          <w:szCs w:val="21"/>
          <w:lang w:eastAsia="ru-RU"/>
        </w:rPr>
        <w:drawing>
          <wp:inline distT="0" distB="0" distL="0" distR="0" wp14:anchorId="4AE88C88" wp14:editId="61CDB333">
            <wp:extent cx="1535430" cy="1405890"/>
            <wp:effectExtent l="0" t="0" r="0" b="3810"/>
            <wp:docPr id="3" name="Рисунок 3" descr="http://sosnerj.umi.ru/images/cms/data/folder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snerj.umi.ru/images/cms/data/folder_1/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430" cy="1405890"/>
                    </a:xfrm>
                    <a:prstGeom prst="rect">
                      <a:avLst/>
                    </a:prstGeom>
                    <a:noFill/>
                    <a:ln>
                      <a:noFill/>
                    </a:ln>
                  </pic:spPr>
                </pic:pic>
              </a:graphicData>
            </a:graphic>
          </wp:inline>
        </w:drawing>
      </w:r>
    </w:p>
    <w:p w:rsidR="00FD58AC" w:rsidRPr="00FD58AC" w:rsidRDefault="00FD58AC" w:rsidP="00FD58AC">
      <w:pPr>
        <w:spacing w:after="120" w:line="312" w:lineRule="atLeast"/>
        <w:jc w:val="center"/>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0000FF"/>
          <w:sz w:val="48"/>
          <w:szCs w:val="48"/>
          <w:lang w:eastAsia="ru-RU"/>
        </w:rPr>
        <w:t>ОБЩАЯ МОДЕЛЬ</w:t>
      </w:r>
    </w:p>
    <w:p w:rsidR="00FD58AC" w:rsidRPr="00FD58AC" w:rsidRDefault="00FD58AC" w:rsidP="00FD58AC">
      <w:pPr>
        <w:spacing w:after="120" w:line="312" w:lineRule="atLeast"/>
        <w:jc w:val="center"/>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0000FF"/>
          <w:sz w:val="48"/>
          <w:szCs w:val="48"/>
          <w:lang w:eastAsia="ru-RU"/>
        </w:rPr>
        <w:t>проблемно-диалогического урока изучения нового материала.</w:t>
      </w:r>
    </w:p>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4"/>
        <w:gridCol w:w="5184"/>
      </w:tblGrid>
      <w:tr w:rsidR="00FD58AC" w:rsidRPr="00FD58AC" w:rsidTr="00FD58AC">
        <w:tc>
          <w:tcPr>
            <w:tcW w:w="296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Цели урока по линиям развития личности средствами предмета</w:t>
            </w:r>
          </w:p>
        </w:tc>
        <w:tc>
          <w:tcPr>
            <w:tcW w:w="51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outlineLvl w:val="2"/>
              <w:rPr>
                <w:rFonts w:ascii="Trebuchet MS" w:eastAsia="Times New Roman" w:hAnsi="Trebuchet MS" w:cs="Times New Roman"/>
                <w:color w:val="000000"/>
                <w:sz w:val="24"/>
                <w:szCs w:val="24"/>
                <w:lang w:eastAsia="ru-RU"/>
              </w:rPr>
            </w:pPr>
            <w:r w:rsidRPr="00FD58AC">
              <w:rPr>
                <w:rFonts w:ascii="Trebuchet MS" w:eastAsia="Times New Roman" w:hAnsi="Trebuchet MS" w:cs="Times New Roman"/>
                <w:color w:val="000000"/>
                <w:sz w:val="24"/>
                <w:szCs w:val="24"/>
                <w:lang w:eastAsia="ru-RU"/>
              </w:rPr>
              <w:t>Отбор обязательного минимума содержания урока по принципу минимакса</w:t>
            </w:r>
          </w:p>
        </w:tc>
      </w:tr>
      <w:tr w:rsidR="00FD58AC" w:rsidRPr="00FD58AC" w:rsidTr="00FD58AC">
        <w:tc>
          <w:tcPr>
            <w:tcW w:w="296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1-я линия развития - формулировка в виде умения – чему учить детей!</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2-я линия развития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К каждому уроку не обязательны все линии – только ведущие</w:t>
            </w:r>
          </w:p>
        </w:tc>
        <w:tc>
          <w:tcPr>
            <w:tcW w:w="51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1.Взять перечень обязательных знаний и умений на конец </w:t>
            </w:r>
            <w:proofErr w:type="gramStart"/>
            <w:r w:rsidRPr="00FD58AC">
              <w:rPr>
                <w:rFonts w:ascii="Trebuchet MS" w:eastAsia="Times New Roman" w:hAnsi="Trebuchet MS" w:cs="Times New Roman"/>
                <w:color w:val="333333"/>
                <w:sz w:val="21"/>
                <w:szCs w:val="21"/>
                <w:lang w:eastAsia="ru-RU"/>
              </w:rPr>
              <w:t>года  (</w:t>
            </w:r>
            <w:proofErr w:type="gramEnd"/>
            <w:r w:rsidRPr="00FD58AC">
              <w:rPr>
                <w:rFonts w:ascii="Trebuchet MS" w:eastAsia="Times New Roman" w:hAnsi="Trebuchet MS" w:cs="Times New Roman"/>
                <w:color w:val="333333"/>
                <w:sz w:val="21"/>
                <w:szCs w:val="21"/>
                <w:lang w:eastAsia="ru-RU"/>
              </w:rPr>
              <w:t>программу)</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2.Отобрать те информационные единицы, которые впервые вводятся в теме данного урока – это и будет минимум!</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3.Выделить в материале параграфа (текст, </w:t>
            </w:r>
            <w:proofErr w:type="spellStart"/>
            <w:r w:rsidRPr="00FD58AC">
              <w:rPr>
                <w:rFonts w:ascii="Trebuchet MS" w:eastAsia="Times New Roman" w:hAnsi="Trebuchet MS" w:cs="Times New Roman"/>
                <w:color w:val="333333"/>
                <w:sz w:val="21"/>
                <w:szCs w:val="21"/>
                <w:lang w:eastAsia="ru-RU"/>
              </w:rPr>
              <w:t>илл</w:t>
            </w:r>
            <w:proofErr w:type="spellEnd"/>
            <w:r w:rsidRPr="00FD58AC">
              <w:rPr>
                <w:rFonts w:ascii="Trebuchet MS" w:eastAsia="Times New Roman" w:hAnsi="Trebuchet MS" w:cs="Times New Roman"/>
                <w:color w:val="333333"/>
                <w:sz w:val="21"/>
                <w:szCs w:val="21"/>
                <w:lang w:eastAsia="ru-RU"/>
              </w:rPr>
              <w:t xml:space="preserve">.) те части, где </w:t>
            </w:r>
            <w:proofErr w:type="gramStart"/>
            <w:r w:rsidRPr="00FD58AC">
              <w:rPr>
                <w:rFonts w:ascii="Trebuchet MS" w:eastAsia="Times New Roman" w:hAnsi="Trebuchet MS" w:cs="Times New Roman"/>
                <w:color w:val="333333"/>
                <w:sz w:val="21"/>
                <w:szCs w:val="21"/>
                <w:lang w:eastAsia="ru-RU"/>
              </w:rPr>
              <w:t>содержаться  информационные</w:t>
            </w:r>
            <w:proofErr w:type="gramEnd"/>
            <w:r w:rsidRPr="00FD58AC">
              <w:rPr>
                <w:rFonts w:ascii="Trebuchet MS" w:eastAsia="Times New Roman" w:hAnsi="Trebuchet MS" w:cs="Times New Roman"/>
                <w:color w:val="333333"/>
                <w:sz w:val="21"/>
                <w:szCs w:val="21"/>
                <w:lang w:eastAsia="ru-RU"/>
              </w:rPr>
              <w:t xml:space="preserve"> единицы минимума.</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4.Спланировать урок с использованием, прежде всего, этой обязательной части параграфа, а все остальное – как максимум – использовать, если хватит времени.</w:t>
            </w:r>
          </w:p>
        </w:tc>
      </w:tr>
    </w:tbl>
    <w:p w:rsidR="00FD58AC" w:rsidRPr="00FD58AC" w:rsidRDefault="00FD58AC" w:rsidP="00FD58AC">
      <w:pPr>
        <w:spacing w:after="120" w:line="312" w:lineRule="atLeast"/>
        <w:rPr>
          <w:rFonts w:ascii="Times New Roman" w:eastAsia="Times New Roman" w:hAnsi="Times New Roman" w:cs="Times New Roman"/>
          <w:color w:val="333333"/>
          <w:sz w:val="21"/>
          <w:szCs w:val="21"/>
          <w:lang w:eastAsia="ru-RU"/>
        </w:rPr>
      </w:pPr>
      <w:r w:rsidRPr="00FD58AC">
        <w:rPr>
          <w:rFonts w:ascii="Times New Roman" w:eastAsia="Times New Roman" w:hAnsi="Times New Roman" w:cs="Times New Roman"/>
          <w:color w:val="333333"/>
          <w:sz w:val="21"/>
          <w:szCs w:val="21"/>
          <w:lang w:eastAsia="ru-RU"/>
        </w:rPr>
        <w:t> </w:t>
      </w:r>
    </w:p>
    <w:tbl>
      <w:tblPr>
        <w:tblW w:w="8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3"/>
        <w:gridCol w:w="2444"/>
        <w:gridCol w:w="1641"/>
        <w:gridCol w:w="2611"/>
      </w:tblGrid>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Этапы урока</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(Время)</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outlineLvl w:val="0"/>
              <w:rPr>
                <w:rFonts w:ascii="Trebuchet MS" w:eastAsia="Times New Roman" w:hAnsi="Trebuchet MS" w:cs="Times New Roman"/>
                <w:color w:val="000000"/>
                <w:kern w:val="36"/>
                <w:sz w:val="30"/>
                <w:szCs w:val="30"/>
                <w:lang w:eastAsia="ru-RU"/>
              </w:rPr>
            </w:pPr>
            <w:r w:rsidRPr="00FD58AC">
              <w:rPr>
                <w:rFonts w:ascii="Trebuchet MS" w:eastAsia="Times New Roman" w:hAnsi="Trebuchet MS" w:cs="Times New Roman"/>
                <w:color w:val="000000"/>
                <w:kern w:val="36"/>
                <w:sz w:val="30"/>
                <w:szCs w:val="30"/>
                <w:lang w:eastAsia="ru-RU"/>
              </w:rPr>
              <w:t>Учитель</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(наиболее типичные действия,</w:t>
            </w:r>
            <w:r w:rsidR="00C16E17">
              <w:rPr>
                <w:rFonts w:ascii="Trebuchet MS" w:eastAsia="Times New Roman" w:hAnsi="Trebuchet MS" w:cs="Times New Roman"/>
                <w:color w:val="333333"/>
                <w:sz w:val="21"/>
                <w:szCs w:val="21"/>
                <w:lang w:eastAsia="ru-RU"/>
              </w:rPr>
              <w:t xml:space="preserve"> </w:t>
            </w:r>
            <w:r w:rsidRPr="00FD58AC">
              <w:rPr>
                <w:rFonts w:ascii="Trebuchet MS" w:eastAsia="Times New Roman" w:hAnsi="Trebuchet MS" w:cs="Times New Roman"/>
                <w:i/>
                <w:iCs/>
                <w:color w:val="333333"/>
                <w:sz w:val="21"/>
                <w:szCs w:val="21"/>
                <w:lang w:eastAsia="ru-RU"/>
              </w:rPr>
              <w:t>фразы</w:t>
            </w:r>
            <w:r w:rsidRPr="00FD58AC">
              <w:rPr>
                <w:rFonts w:ascii="Trebuchet MS" w:eastAsia="Times New Roman" w:hAnsi="Trebuchet MS" w:cs="Times New Roman"/>
                <w:color w:val="333333"/>
                <w:sz w:val="21"/>
                <w:szCs w:val="21"/>
                <w:lang w:eastAsia="ru-RU"/>
              </w:rPr>
              <w:t> диалога с учениками)</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outlineLvl w:val="0"/>
              <w:rPr>
                <w:rFonts w:ascii="Trebuchet MS" w:eastAsia="Times New Roman" w:hAnsi="Trebuchet MS" w:cs="Times New Roman"/>
                <w:color w:val="000000"/>
                <w:kern w:val="36"/>
                <w:sz w:val="30"/>
                <w:szCs w:val="30"/>
                <w:lang w:eastAsia="ru-RU"/>
              </w:rPr>
            </w:pPr>
            <w:r w:rsidRPr="00FD58AC">
              <w:rPr>
                <w:rFonts w:ascii="Trebuchet MS" w:eastAsia="Times New Roman" w:hAnsi="Trebuchet MS" w:cs="Times New Roman"/>
                <w:color w:val="000000"/>
                <w:kern w:val="36"/>
                <w:sz w:val="30"/>
                <w:szCs w:val="30"/>
                <w:lang w:eastAsia="ru-RU"/>
              </w:rPr>
              <w:t>Ученики</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(ожидаемые действия в ходе диалога с учителем)</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Доска и оборудование</w:t>
            </w:r>
          </w:p>
        </w:tc>
      </w:tr>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Создание проблемной ситуации</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5-7 минут</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Создает для учеников проблемную ситуацию – противоречия, порождающего удивление (приемы):</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Предъявляет ученикам (</w:t>
            </w:r>
            <w:proofErr w:type="spellStart"/>
            <w:r w:rsidRPr="00FD58AC">
              <w:rPr>
                <w:rFonts w:ascii="Trebuchet MS" w:eastAsia="Times New Roman" w:hAnsi="Trebuchet MS" w:cs="Times New Roman"/>
                <w:color w:val="333333"/>
                <w:sz w:val="21"/>
                <w:szCs w:val="21"/>
                <w:lang w:eastAsia="ru-RU"/>
              </w:rPr>
              <w:t>м.б</w:t>
            </w:r>
            <w:proofErr w:type="spellEnd"/>
            <w:r w:rsidRPr="00FD58AC">
              <w:rPr>
                <w:rFonts w:ascii="Trebuchet MS" w:eastAsia="Times New Roman" w:hAnsi="Trebuchet MS" w:cs="Times New Roman"/>
                <w:color w:val="333333"/>
                <w:sz w:val="21"/>
                <w:szCs w:val="21"/>
                <w:lang w:eastAsia="ru-RU"/>
              </w:rPr>
              <w:t>. через задание) одновременно два противоречивых факта, мнения</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Задает вопрос (задание), которое выявляет разные мнения учеников класса, сталкивая их!</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Задает вопрос (задание), которое обнажает житейское, но ошибочное представление учеников, а потом предъявляет противоречащий ему научный факт (сообщением, экспериментом, наглядно).</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Дает задание не выполнимое вообще или при имеющемся уровне знаний и умений</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i/>
                <w:iCs/>
                <w:color w:val="333333"/>
                <w:sz w:val="21"/>
                <w:szCs w:val="21"/>
                <w:lang w:eastAsia="ru-RU"/>
              </w:rPr>
              <w:t xml:space="preserve">Какое вы заметили противоречие? Что </w:t>
            </w:r>
            <w:proofErr w:type="gramStart"/>
            <w:r w:rsidRPr="00FD58AC">
              <w:rPr>
                <w:rFonts w:ascii="Trebuchet MS" w:eastAsia="Times New Roman" w:hAnsi="Trebuchet MS" w:cs="Times New Roman"/>
                <w:i/>
                <w:iCs/>
                <w:color w:val="333333"/>
                <w:sz w:val="21"/>
                <w:szCs w:val="21"/>
                <w:lang w:eastAsia="ru-RU"/>
              </w:rPr>
              <w:t>удивило?/</w:t>
            </w:r>
            <w:proofErr w:type="gramEnd"/>
            <w:r w:rsidRPr="00FD58AC">
              <w:rPr>
                <w:rFonts w:ascii="Trebuchet MS" w:eastAsia="Times New Roman" w:hAnsi="Trebuchet MS" w:cs="Times New Roman"/>
                <w:i/>
                <w:iCs/>
                <w:color w:val="333333"/>
                <w:sz w:val="21"/>
                <w:szCs w:val="21"/>
                <w:lang w:eastAsia="ru-RU"/>
              </w:rPr>
              <w:t>/  Как думали сначала, а как на самом деле? // Почему не смогли выполнить задание?</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Вступая в диалог с учителем (выполняя задания) выявляют противоречие – проговаривают и осознают его.</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Например, в двух разных углах доски фиксируются (словами, символами) два противоречащих фактах</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i/>
                <w:iCs/>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tc>
      </w:tr>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C16E17" w:rsidP="00FD58AC">
            <w:pPr>
              <w:spacing w:after="120" w:line="312" w:lineRule="atLeast"/>
              <w:rPr>
                <w:rFonts w:ascii="Trebuchet MS" w:eastAsia="Times New Roman" w:hAnsi="Trebuchet MS" w:cs="Times New Roman"/>
                <w:color w:val="333333"/>
                <w:sz w:val="21"/>
                <w:szCs w:val="21"/>
                <w:lang w:eastAsia="ru-RU"/>
              </w:rPr>
            </w:pPr>
            <w:r>
              <w:rPr>
                <w:rFonts w:ascii="Trebuchet MS" w:eastAsia="Times New Roman" w:hAnsi="Trebuchet MS" w:cs="Times New Roman"/>
                <w:b/>
                <w:bCs/>
                <w:color w:val="333333"/>
                <w:sz w:val="21"/>
                <w:szCs w:val="21"/>
                <w:lang w:eastAsia="ru-RU"/>
              </w:rPr>
              <w:t>Формулирова</w:t>
            </w:r>
            <w:r w:rsidR="00FD58AC" w:rsidRPr="00FD58AC">
              <w:rPr>
                <w:rFonts w:ascii="Trebuchet MS" w:eastAsia="Times New Roman" w:hAnsi="Trebuchet MS" w:cs="Times New Roman"/>
                <w:b/>
                <w:bCs/>
                <w:color w:val="333333"/>
                <w:sz w:val="21"/>
                <w:szCs w:val="21"/>
                <w:lang w:eastAsia="ru-RU"/>
              </w:rPr>
              <w:t>ние проблемы</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i/>
                <w:iCs/>
                <w:color w:val="333333"/>
                <w:sz w:val="21"/>
                <w:szCs w:val="21"/>
                <w:lang w:eastAsia="ru-RU"/>
              </w:rPr>
              <w:t>Какой у вас возникает вопрос (проблема)? // Что предстоит выяснить?</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i/>
                <w:iCs/>
                <w:color w:val="333333"/>
                <w:sz w:val="21"/>
                <w:szCs w:val="21"/>
                <w:lang w:eastAsia="ru-RU"/>
              </w:rPr>
              <w:t>- </w:t>
            </w:r>
            <w:r w:rsidRPr="00FD58AC">
              <w:rPr>
                <w:rFonts w:ascii="Trebuchet MS" w:eastAsia="Times New Roman" w:hAnsi="Trebuchet MS" w:cs="Times New Roman"/>
                <w:color w:val="333333"/>
                <w:sz w:val="21"/>
                <w:szCs w:val="21"/>
                <w:lang w:eastAsia="ru-RU"/>
              </w:rPr>
              <w:t>По-разному формулируют вопрос</w:t>
            </w:r>
            <w:r w:rsidRPr="00FD58AC">
              <w:rPr>
                <w:rFonts w:ascii="Trebuchet MS" w:eastAsia="Times New Roman" w:hAnsi="Trebuchet MS" w:cs="Times New Roman"/>
                <w:i/>
                <w:iCs/>
                <w:color w:val="333333"/>
                <w:sz w:val="21"/>
                <w:szCs w:val="21"/>
                <w:lang w:eastAsia="ru-RU"/>
              </w:rPr>
              <w:t> </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Основной вопрос записывается </w:t>
            </w:r>
            <w:r w:rsidRPr="00FD58AC">
              <w:rPr>
                <w:rFonts w:ascii="Trebuchet MS" w:eastAsia="Times New Roman" w:hAnsi="Trebuchet MS" w:cs="Times New Roman"/>
                <w:i/>
                <w:iCs/>
                <w:color w:val="333333"/>
                <w:sz w:val="21"/>
                <w:szCs w:val="21"/>
                <w:lang w:eastAsia="ru-RU"/>
              </w:rPr>
              <w:t> </w:t>
            </w:r>
          </w:p>
        </w:tc>
      </w:tr>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outlineLvl w:val="1"/>
              <w:rPr>
                <w:rFonts w:ascii="Trebuchet MS" w:eastAsia="Times New Roman" w:hAnsi="Trebuchet MS" w:cs="Times New Roman"/>
                <w:color w:val="000000"/>
                <w:sz w:val="27"/>
                <w:szCs w:val="27"/>
                <w:lang w:eastAsia="ru-RU"/>
              </w:rPr>
            </w:pPr>
            <w:r w:rsidRPr="00FD58AC">
              <w:rPr>
                <w:rFonts w:ascii="Trebuchet MS" w:eastAsia="Times New Roman" w:hAnsi="Trebuchet MS" w:cs="Times New Roman"/>
                <w:color w:val="000000"/>
                <w:sz w:val="27"/>
                <w:szCs w:val="27"/>
                <w:lang w:eastAsia="ru-RU"/>
              </w:rPr>
              <w:t>Версии</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+ 2-3 минуты</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C16E17" w:rsidP="00FD58AC">
            <w:pPr>
              <w:spacing w:after="120" w:line="312" w:lineRule="atLeast"/>
              <w:rPr>
                <w:rFonts w:ascii="Trebuchet MS" w:eastAsia="Times New Roman" w:hAnsi="Trebuchet MS" w:cs="Times New Roman"/>
                <w:color w:val="333333"/>
                <w:sz w:val="21"/>
                <w:szCs w:val="21"/>
                <w:lang w:eastAsia="ru-RU"/>
              </w:rPr>
            </w:pPr>
            <w:r>
              <w:rPr>
                <w:rFonts w:ascii="Trebuchet MS" w:eastAsia="Times New Roman" w:hAnsi="Trebuchet MS" w:cs="Times New Roman"/>
                <w:i/>
                <w:iCs/>
                <w:color w:val="333333"/>
                <w:sz w:val="21"/>
                <w:szCs w:val="21"/>
                <w:lang w:eastAsia="ru-RU"/>
              </w:rPr>
              <w:t>- Какие у вас есть </w:t>
            </w:r>
            <w:r w:rsidR="00FD58AC" w:rsidRPr="00FD58AC">
              <w:rPr>
                <w:rFonts w:ascii="Trebuchet MS" w:eastAsia="Times New Roman" w:hAnsi="Trebuchet MS" w:cs="Times New Roman"/>
                <w:i/>
                <w:iCs/>
                <w:color w:val="333333"/>
                <w:sz w:val="21"/>
                <w:szCs w:val="21"/>
                <w:lang w:eastAsia="ru-RU"/>
              </w:rPr>
              <w:t>версии решения проблемы?</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i/>
                <w:iCs/>
                <w:color w:val="333333"/>
                <w:sz w:val="21"/>
                <w:szCs w:val="21"/>
                <w:lang w:eastAsia="ru-RU"/>
              </w:rPr>
              <w:t>- </w:t>
            </w:r>
            <w:r w:rsidRPr="00FD58AC">
              <w:rPr>
                <w:rFonts w:ascii="Trebuchet MS" w:eastAsia="Times New Roman" w:hAnsi="Trebuchet MS" w:cs="Times New Roman"/>
                <w:color w:val="333333"/>
                <w:sz w:val="21"/>
                <w:szCs w:val="21"/>
                <w:lang w:eastAsia="ru-RU"/>
              </w:rPr>
              <w:t>Предлагают версии, принимаются и абсурдные</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От проблемы стрелками ключ.</w:t>
            </w:r>
            <w:r w:rsidR="00C16E17">
              <w:rPr>
                <w:rFonts w:ascii="Trebuchet MS" w:eastAsia="Times New Roman" w:hAnsi="Trebuchet MS" w:cs="Times New Roman"/>
                <w:color w:val="333333"/>
                <w:sz w:val="21"/>
                <w:szCs w:val="21"/>
                <w:lang w:eastAsia="ru-RU"/>
              </w:rPr>
              <w:t xml:space="preserve"> </w:t>
            </w:r>
            <w:r w:rsidRPr="00FD58AC">
              <w:rPr>
                <w:rFonts w:ascii="Trebuchet MS" w:eastAsia="Times New Roman" w:hAnsi="Trebuchet MS" w:cs="Times New Roman"/>
                <w:color w:val="333333"/>
                <w:sz w:val="21"/>
                <w:szCs w:val="21"/>
                <w:lang w:eastAsia="ru-RU"/>
              </w:rPr>
              <w:t>слова</w:t>
            </w:r>
          </w:p>
        </w:tc>
      </w:tr>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Актуализация</w:t>
            </w:r>
            <w:r w:rsidR="00C16E17">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color w:val="333333"/>
                <w:sz w:val="21"/>
                <w:szCs w:val="21"/>
                <w:lang w:eastAsia="ru-RU"/>
              </w:rPr>
              <w:t>имеющихся знаний</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Планирование деятельности</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+ 5-10 минут</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i/>
                <w:iCs/>
                <w:color w:val="333333"/>
                <w:sz w:val="21"/>
                <w:szCs w:val="21"/>
                <w:lang w:eastAsia="ru-RU"/>
              </w:rPr>
              <w:t>- Что мы уже знаем по этой проблеме?</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Здесь и везде используются:</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Либо </w:t>
            </w:r>
            <w:r w:rsidRPr="00FD58AC">
              <w:rPr>
                <w:rFonts w:ascii="Trebuchet MS" w:eastAsia="Times New Roman" w:hAnsi="Trebuchet MS" w:cs="Times New Roman"/>
                <w:color w:val="333333"/>
                <w:sz w:val="21"/>
                <w:szCs w:val="21"/>
                <w:u w:val="single"/>
                <w:lang w:eastAsia="ru-RU"/>
              </w:rPr>
              <w:t>побуждающий диалог</w:t>
            </w:r>
            <w:r w:rsidRPr="00FD58AC">
              <w:rPr>
                <w:rFonts w:ascii="Trebuchet MS" w:eastAsia="Times New Roman" w:hAnsi="Trebuchet MS" w:cs="Times New Roman"/>
                <w:color w:val="333333"/>
                <w:sz w:val="21"/>
                <w:szCs w:val="21"/>
                <w:lang w:eastAsia="ru-RU"/>
              </w:rPr>
              <w:t> – вопросы, на которые возможны разные правильные варианты ответа (развитие творчества).</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Либо </w:t>
            </w:r>
            <w:r w:rsidRPr="00FD58AC">
              <w:rPr>
                <w:rFonts w:ascii="Trebuchet MS" w:eastAsia="Times New Roman" w:hAnsi="Trebuchet MS" w:cs="Times New Roman"/>
                <w:color w:val="333333"/>
                <w:sz w:val="21"/>
                <w:szCs w:val="21"/>
                <w:u w:val="single"/>
                <w:lang w:eastAsia="ru-RU"/>
              </w:rPr>
              <w:t>подводящий диалог</w:t>
            </w:r>
            <w:r w:rsidRPr="00FD58AC">
              <w:rPr>
                <w:rFonts w:ascii="Trebuchet MS" w:eastAsia="Times New Roman" w:hAnsi="Trebuchet MS" w:cs="Times New Roman"/>
                <w:color w:val="333333"/>
                <w:sz w:val="21"/>
                <w:szCs w:val="21"/>
                <w:lang w:eastAsia="ru-RU"/>
              </w:rPr>
              <w:t> – цепочка, вытекающих один из другого вопросов, правильный ответ на каждый из которых запрограммирован в самом вопросе (развитие логики).</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r w:rsidR="00C16E17">
              <w:rPr>
                <w:rFonts w:ascii="Trebuchet MS" w:eastAsia="Times New Roman" w:hAnsi="Trebuchet MS" w:cs="Times New Roman"/>
                <w:i/>
                <w:iCs/>
                <w:color w:val="333333"/>
                <w:sz w:val="21"/>
                <w:szCs w:val="21"/>
                <w:lang w:eastAsia="ru-RU"/>
              </w:rPr>
              <w:t>Что нужно узнать для решения</w:t>
            </w:r>
            <w:r w:rsidRPr="00FD58AC">
              <w:rPr>
                <w:rFonts w:ascii="Trebuchet MS" w:eastAsia="Times New Roman" w:hAnsi="Trebuchet MS" w:cs="Times New Roman"/>
                <w:i/>
                <w:iCs/>
                <w:color w:val="333333"/>
                <w:sz w:val="21"/>
                <w:szCs w:val="21"/>
                <w:lang w:eastAsia="ru-RU"/>
              </w:rPr>
              <w:t xml:space="preserve"> проблемы?</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Вспоминают, изученный ранее материал (понятия, факты) которые связаны с формулировкой проблемы (в этот момент отрабатывается минимум)</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Определяют, каких знаний нам не хватает, где и как их добыть (открыть)</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Например, в виде признаков </w:t>
            </w:r>
            <w:proofErr w:type="gramStart"/>
            <w:r w:rsidRPr="00FD58AC">
              <w:rPr>
                <w:rFonts w:ascii="Trebuchet MS" w:eastAsia="Times New Roman" w:hAnsi="Trebuchet MS" w:cs="Times New Roman"/>
                <w:color w:val="333333"/>
                <w:sz w:val="21"/>
                <w:szCs w:val="21"/>
                <w:lang w:eastAsia="ru-RU"/>
              </w:rPr>
              <w:t>понятия,  т.п.</w:t>
            </w:r>
            <w:proofErr w:type="gramEnd"/>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План действий:</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1…,</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2…, …</w:t>
            </w:r>
          </w:p>
        </w:tc>
      </w:tr>
      <w:tr w:rsidR="00FD58AC" w:rsidRPr="00FD58AC" w:rsidTr="00FD58AC">
        <w:tc>
          <w:tcPr>
            <w:tcW w:w="1344" w:type="dxa"/>
            <w:vMerge w:val="restart"/>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Поиск решения (открытие нового знания)</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от 10 до 20-25 минут</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Если на уроке одно новое знание (понятие, закономерность, правило) то открытие осуществляется в один шаг, но в разных формах: через побуждающий или подводящий диалог, через решение продуктивного задания и вывод: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i/>
                <w:iCs/>
                <w:color w:val="333333"/>
                <w:sz w:val="21"/>
                <w:szCs w:val="21"/>
                <w:lang w:eastAsia="ru-RU"/>
              </w:rPr>
              <w:t>Исходя из того, что мы узнали, какой ответ на основной вопрос урока мы можем дать?</w:t>
            </w:r>
            <w:r w:rsidRPr="00FD58AC">
              <w:rPr>
                <w:rFonts w:ascii="Trebuchet MS" w:eastAsia="Times New Roman" w:hAnsi="Trebuchet MS" w:cs="Times New Roman"/>
                <w:color w:val="333333"/>
                <w:sz w:val="21"/>
                <w:szCs w:val="21"/>
                <w:lang w:eastAsia="ru-RU"/>
              </w:rPr>
              <w:t> (указывает на проблему, записанную на доске)</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Если новое знание состоит из нескольких информационных единиц, то открытие осуществляется в несколько шагов, каждый из которых завершается выводом по проблеме.</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xml:space="preserve">- Вступают в диалог (пассивных можно вытаскивать фразами «объясни, </w:t>
            </w:r>
            <w:r w:rsidR="00C16E17">
              <w:rPr>
                <w:rFonts w:ascii="Trebuchet MS" w:eastAsia="Times New Roman" w:hAnsi="Trebuchet MS" w:cs="Times New Roman"/>
                <w:color w:val="333333"/>
                <w:sz w:val="21"/>
                <w:szCs w:val="21"/>
                <w:lang w:eastAsia="ru-RU"/>
              </w:rPr>
              <w:t>как ты понял, что сказал Миша…)</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Выполняют задания на новый материал (всем классом)</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Предлагают свое обобщение и варианты ответов по учебной проблеме</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p w:rsidR="00FD58AC" w:rsidRPr="00FD58AC" w:rsidRDefault="00C16E17" w:rsidP="00FD58AC">
            <w:pPr>
              <w:spacing w:after="120" w:line="312" w:lineRule="atLeast"/>
              <w:rPr>
                <w:rFonts w:ascii="Trebuchet MS" w:eastAsia="Times New Roman" w:hAnsi="Trebuchet MS" w:cs="Times New Roman"/>
                <w:color w:val="333333"/>
                <w:sz w:val="21"/>
                <w:szCs w:val="21"/>
                <w:lang w:eastAsia="ru-RU"/>
              </w:rPr>
            </w:pPr>
            <w:r>
              <w:rPr>
                <w:rFonts w:ascii="Trebuchet MS" w:eastAsia="Times New Roman" w:hAnsi="Trebuchet MS" w:cs="Times New Roman"/>
                <w:color w:val="333333"/>
                <w:sz w:val="21"/>
                <w:szCs w:val="21"/>
                <w:lang w:eastAsia="ru-RU"/>
              </w:rPr>
              <w:t>Ответы – преодолевающие </w:t>
            </w:r>
            <w:r w:rsidR="00FD58AC" w:rsidRPr="00FD58AC">
              <w:rPr>
                <w:rFonts w:ascii="Trebuchet MS" w:eastAsia="Times New Roman" w:hAnsi="Trebuchet MS" w:cs="Times New Roman"/>
                <w:color w:val="333333"/>
                <w:sz w:val="21"/>
                <w:szCs w:val="21"/>
                <w:lang w:eastAsia="ru-RU"/>
              </w:rPr>
              <w:t>учебную проблему фиксируются на доске в виде тезисов, рисунков-символов, таблицы и т.п.</w:t>
            </w:r>
          </w:p>
        </w:tc>
      </w:tr>
      <w:tr w:rsidR="00FD58AC" w:rsidRPr="00FD58AC" w:rsidTr="00FD58AC">
        <w:tc>
          <w:tcPr>
            <w:tcW w:w="0" w:type="auto"/>
            <w:vMerge/>
            <w:tcBorders>
              <w:top w:val="single" w:sz="6" w:space="0" w:color="auto"/>
              <w:left w:val="single" w:sz="6" w:space="0" w:color="auto"/>
              <w:bottom w:val="single" w:sz="6" w:space="0" w:color="auto"/>
              <w:right w:val="single" w:sz="6" w:space="0" w:color="auto"/>
            </w:tcBorders>
            <w:vAlign w:val="center"/>
            <w:hideMark/>
          </w:tcPr>
          <w:p w:rsidR="00FD58AC" w:rsidRPr="00FD58AC" w:rsidRDefault="00FD58AC" w:rsidP="00FD58AC">
            <w:pPr>
              <w:spacing w:after="0" w:line="312" w:lineRule="atLeast"/>
              <w:rPr>
                <w:rFonts w:ascii="Trebuchet MS" w:eastAsia="Times New Roman" w:hAnsi="Trebuchet MS" w:cs="Times New Roman"/>
                <w:color w:val="333333"/>
                <w:sz w:val="21"/>
                <w:szCs w:val="21"/>
                <w:lang w:eastAsia="ru-RU"/>
              </w:rPr>
            </w:pPr>
          </w:p>
        </w:tc>
        <w:tc>
          <w:tcPr>
            <w:tcW w:w="6948" w:type="dxa"/>
            <w:gridSpan w:val="3"/>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u w:val="single"/>
                <w:lang w:eastAsia="ru-RU"/>
              </w:rPr>
              <w:t xml:space="preserve">!!! Принципиально важно при этом </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1) </w:t>
            </w:r>
            <w:r w:rsidRPr="00FD58AC">
              <w:rPr>
                <w:rFonts w:ascii="Trebuchet MS" w:eastAsia="Times New Roman" w:hAnsi="Trebuchet MS" w:cs="Times New Roman"/>
                <w:color w:val="333333"/>
                <w:sz w:val="21"/>
                <w:szCs w:val="21"/>
                <w:u w:val="single"/>
                <w:lang w:eastAsia="ru-RU"/>
              </w:rPr>
              <w:t>Чередовать формы</w:t>
            </w:r>
            <w:r w:rsidRPr="00FD58AC">
              <w:rPr>
                <w:rFonts w:ascii="Trebuchet MS" w:eastAsia="Times New Roman" w:hAnsi="Trebuchet MS" w:cs="Times New Roman"/>
                <w:color w:val="333333"/>
                <w:sz w:val="21"/>
                <w:szCs w:val="21"/>
                <w:lang w:eastAsia="ru-RU"/>
              </w:rPr>
              <w:t> работы: индивидуальную, парную, групповую с общей беседой;</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2) Предлагать </w:t>
            </w:r>
            <w:r w:rsidRPr="00FD58AC">
              <w:rPr>
                <w:rFonts w:ascii="Trebuchet MS" w:eastAsia="Times New Roman" w:hAnsi="Trebuchet MS" w:cs="Times New Roman"/>
                <w:color w:val="333333"/>
                <w:sz w:val="21"/>
                <w:szCs w:val="21"/>
                <w:u w:val="single"/>
                <w:lang w:eastAsia="ru-RU"/>
              </w:rPr>
              <w:t>ученикам рассказывать</w:t>
            </w:r>
            <w:r w:rsidR="00C16E17">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color w:val="333333"/>
                <w:sz w:val="21"/>
                <w:szCs w:val="21"/>
                <w:lang w:eastAsia="ru-RU"/>
              </w:rPr>
              <w:t>о результатах выполнения задания, чтобы развивалась и монологическая речь. </w:t>
            </w:r>
            <w:r w:rsidRPr="00FD58AC">
              <w:rPr>
                <w:rFonts w:ascii="Trebuchet MS" w:eastAsia="Times New Roman" w:hAnsi="Trebuchet MS" w:cs="Times New Roman"/>
                <w:color w:val="333333"/>
                <w:sz w:val="21"/>
                <w:szCs w:val="21"/>
                <w:u w:val="single"/>
                <w:lang w:eastAsia="ru-RU"/>
              </w:rPr>
              <w:t>Алгоритм подготовки учеником ответа на продуктивный вопрос</w:t>
            </w:r>
            <w:r w:rsidRPr="00FD58AC">
              <w:rPr>
                <w:rFonts w:ascii="Trebuchet MS" w:eastAsia="Times New Roman" w:hAnsi="Trebuchet MS" w:cs="Times New Roman"/>
                <w:color w:val="333333"/>
                <w:sz w:val="21"/>
                <w:szCs w:val="21"/>
                <w:lang w:eastAsia="ru-RU"/>
              </w:rPr>
              <w:t>:</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1.Осмыслить задание. 2.Добыть информацию (из текста, схемы и т.д.). 3.Преобразовать информацию в соответствии с заданием (найти закономерность, вывести правило, понятие). 4.Мысленно сформулировать ответ. 5.Дать развернутый устный ответ: «Я считаю, что …, потому</w:t>
            </w:r>
            <w:r w:rsidR="00C16E17">
              <w:rPr>
                <w:rFonts w:ascii="Trebuchet MS" w:eastAsia="Times New Roman" w:hAnsi="Trebuchet MS" w:cs="Times New Roman"/>
                <w:color w:val="333333"/>
                <w:sz w:val="21"/>
                <w:szCs w:val="21"/>
                <w:lang w:eastAsia="ru-RU"/>
              </w:rPr>
              <w:t xml:space="preserve">, </w:t>
            </w:r>
            <w:proofErr w:type="gramStart"/>
            <w:r w:rsidR="00C16E17">
              <w:rPr>
                <w:rFonts w:ascii="Trebuchet MS" w:eastAsia="Times New Roman" w:hAnsi="Trebuchet MS" w:cs="Times New Roman"/>
                <w:color w:val="333333"/>
                <w:sz w:val="21"/>
                <w:szCs w:val="21"/>
                <w:lang w:eastAsia="ru-RU"/>
              </w:rPr>
              <w:t xml:space="preserve">что </w:t>
            </w:r>
            <w:r w:rsidRPr="00FD58AC">
              <w:rPr>
                <w:rFonts w:ascii="Trebuchet MS" w:eastAsia="Times New Roman" w:hAnsi="Trebuchet MS" w:cs="Times New Roman"/>
                <w:color w:val="333333"/>
                <w:sz w:val="21"/>
                <w:szCs w:val="21"/>
                <w:lang w:eastAsia="ru-RU"/>
              </w:rPr>
              <w:t>во-первых</w:t>
            </w:r>
            <w:proofErr w:type="gramEnd"/>
            <w:r w:rsidRPr="00FD58AC">
              <w:rPr>
                <w:rFonts w:ascii="Trebuchet MS" w:eastAsia="Times New Roman" w:hAnsi="Trebuchet MS" w:cs="Times New Roman"/>
                <w:color w:val="333333"/>
                <w:sz w:val="21"/>
                <w:szCs w:val="21"/>
                <w:lang w:eastAsia="ru-RU"/>
              </w:rPr>
              <w:t>…, во вторых…».</w:t>
            </w:r>
          </w:p>
        </w:tc>
      </w:tr>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b/>
                <w:bCs/>
                <w:color w:val="333333"/>
                <w:sz w:val="21"/>
                <w:szCs w:val="21"/>
                <w:lang w:eastAsia="ru-RU"/>
              </w:rPr>
              <w:t>Выражение решения. Применение нового знания</w:t>
            </w:r>
            <w:r w:rsidRPr="00FD58AC">
              <w:rPr>
                <w:rFonts w:ascii="Trebuchet MS" w:eastAsia="Times New Roman" w:hAnsi="Trebuchet MS" w:cs="Times New Roman"/>
                <w:color w:val="333333"/>
                <w:sz w:val="21"/>
                <w:szCs w:val="21"/>
                <w:lang w:eastAsia="ru-RU"/>
              </w:rPr>
              <w:t>.</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+5-10 мин. / Д/з</w:t>
            </w:r>
          </w:p>
        </w:tc>
        <w:tc>
          <w:tcPr>
            <w:tcW w:w="350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i/>
                <w:iCs/>
                <w:color w:val="333333"/>
                <w:sz w:val="21"/>
                <w:szCs w:val="21"/>
                <w:lang w:eastAsia="ru-RU"/>
              </w:rPr>
              <w:t>Какой ответ на основной вопрос урока мы можем дать? Чьи версии подтвердились? Как оцените свою работу?</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r w:rsidRPr="00FD58AC">
              <w:rPr>
                <w:rFonts w:ascii="Trebuchet MS" w:eastAsia="Times New Roman" w:hAnsi="Trebuchet MS" w:cs="Times New Roman"/>
                <w:i/>
                <w:iCs/>
                <w:color w:val="333333"/>
                <w:sz w:val="21"/>
                <w:szCs w:val="21"/>
                <w:lang w:eastAsia="ru-RU"/>
              </w:rPr>
              <w:t>Используя свои новые знания</w:t>
            </w:r>
            <w:r w:rsidRPr="00FD58AC">
              <w:rPr>
                <w:rFonts w:ascii="Trebuchet MS" w:eastAsia="Times New Roman" w:hAnsi="Trebuchet MS" w:cs="Times New Roman"/>
                <w:color w:val="333333"/>
                <w:sz w:val="21"/>
                <w:szCs w:val="21"/>
                <w:lang w:eastAsia="ru-RU"/>
              </w:rPr>
              <w:t> … (дается задание на продуктивное применение – рассказ, рисунок и т.п.)</w:t>
            </w:r>
          </w:p>
        </w:tc>
        <w:tc>
          <w:tcPr>
            <w:tcW w:w="1860"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Обобщают, делают вывод по проблеме</w:t>
            </w:r>
          </w:p>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Самоанализ, самооценка, взаимное оценивание</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C16E17" w:rsidP="00FD58AC">
            <w:pPr>
              <w:spacing w:after="120" w:line="312" w:lineRule="atLeast"/>
              <w:rPr>
                <w:rFonts w:ascii="Trebuchet MS" w:eastAsia="Times New Roman" w:hAnsi="Trebuchet MS" w:cs="Times New Roman"/>
                <w:color w:val="333333"/>
                <w:sz w:val="21"/>
                <w:szCs w:val="21"/>
                <w:lang w:eastAsia="ru-RU"/>
              </w:rPr>
            </w:pPr>
            <w:r>
              <w:rPr>
                <w:rFonts w:ascii="Trebuchet MS" w:eastAsia="Times New Roman" w:hAnsi="Trebuchet MS" w:cs="Times New Roman"/>
                <w:color w:val="333333"/>
                <w:sz w:val="21"/>
                <w:szCs w:val="21"/>
                <w:lang w:eastAsia="ru-RU"/>
              </w:rPr>
              <w:t>Графическое </w:t>
            </w:r>
            <w:r w:rsidR="00FD58AC" w:rsidRPr="00FD58AC">
              <w:rPr>
                <w:rFonts w:ascii="Trebuchet MS" w:eastAsia="Times New Roman" w:hAnsi="Trebuchet MS" w:cs="Times New Roman"/>
                <w:color w:val="333333"/>
                <w:sz w:val="21"/>
                <w:szCs w:val="21"/>
                <w:lang w:eastAsia="ru-RU"/>
              </w:rPr>
              <w:t>выражение решения проблемы может использоваться как основа для работы</w:t>
            </w:r>
          </w:p>
        </w:tc>
      </w:tr>
      <w:tr w:rsidR="00FD58AC" w:rsidRPr="00FD58AC" w:rsidTr="00FD58AC">
        <w:tc>
          <w:tcPr>
            <w:tcW w:w="134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Домашнее задание</w:t>
            </w:r>
          </w:p>
        </w:tc>
        <w:tc>
          <w:tcPr>
            <w:tcW w:w="5364" w:type="dxa"/>
            <w:gridSpan w:val="2"/>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Зависит от предметной специфики. Главное, не переносить на дом то, что «не успели» на уроке. Минимум нужно успевать всегда, а максимум, если не успели, спокойно можно пропускать.</w:t>
            </w:r>
          </w:p>
        </w:tc>
        <w:tc>
          <w:tcPr>
            <w:tcW w:w="1584" w:type="dxa"/>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FD58AC" w:rsidRPr="00FD58AC" w:rsidRDefault="00FD58AC" w:rsidP="00FD58AC">
            <w:pPr>
              <w:spacing w:after="120" w:line="312" w:lineRule="atLeast"/>
              <w:rPr>
                <w:rFonts w:ascii="Trebuchet MS" w:eastAsia="Times New Roman" w:hAnsi="Trebuchet MS" w:cs="Times New Roman"/>
                <w:color w:val="333333"/>
                <w:sz w:val="21"/>
                <w:szCs w:val="21"/>
                <w:lang w:eastAsia="ru-RU"/>
              </w:rPr>
            </w:pPr>
            <w:r w:rsidRPr="00FD58AC">
              <w:rPr>
                <w:rFonts w:ascii="Trebuchet MS" w:eastAsia="Times New Roman" w:hAnsi="Trebuchet MS" w:cs="Times New Roman"/>
                <w:color w:val="333333"/>
                <w:sz w:val="21"/>
                <w:szCs w:val="21"/>
                <w:lang w:eastAsia="ru-RU"/>
              </w:rPr>
              <w:t> </w:t>
            </w:r>
          </w:p>
        </w:tc>
      </w:tr>
    </w:tbl>
    <w:p w:rsidR="003F49D5" w:rsidRDefault="00C16E17"/>
    <w:sectPr w:rsidR="003F4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70EB7"/>
    <w:multiLevelType w:val="multilevel"/>
    <w:tmpl w:val="664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A2038"/>
    <w:multiLevelType w:val="multilevel"/>
    <w:tmpl w:val="952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AC"/>
    <w:rsid w:val="00672A6E"/>
    <w:rsid w:val="00C16E17"/>
    <w:rsid w:val="00DB0B24"/>
    <w:rsid w:val="00FD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C27E7-FC3E-4101-82A3-B382DAEA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69211">
      <w:bodyDiv w:val="1"/>
      <w:marLeft w:val="0"/>
      <w:marRight w:val="0"/>
      <w:marTop w:val="0"/>
      <w:marBottom w:val="0"/>
      <w:divBdr>
        <w:top w:val="none" w:sz="0" w:space="0" w:color="auto"/>
        <w:left w:val="none" w:sz="0" w:space="0" w:color="auto"/>
        <w:bottom w:val="none" w:sz="0" w:space="0" w:color="auto"/>
        <w:right w:val="none" w:sz="0" w:space="0" w:color="auto"/>
      </w:divBdr>
      <w:divsChild>
        <w:div w:id="1122387257">
          <w:marLeft w:val="0"/>
          <w:marRight w:val="0"/>
          <w:marTop w:val="0"/>
          <w:marBottom w:val="0"/>
          <w:divBdr>
            <w:top w:val="none" w:sz="0" w:space="0" w:color="auto"/>
            <w:left w:val="none" w:sz="0" w:space="0" w:color="auto"/>
            <w:bottom w:val="none" w:sz="0" w:space="0" w:color="auto"/>
            <w:right w:val="none" w:sz="0" w:space="0" w:color="auto"/>
          </w:divBdr>
          <w:divsChild>
            <w:div w:id="1862891263">
              <w:marLeft w:val="0"/>
              <w:marRight w:val="0"/>
              <w:marTop w:val="0"/>
              <w:marBottom w:val="0"/>
              <w:divBdr>
                <w:top w:val="none" w:sz="0" w:space="0" w:color="auto"/>
                <w:left w:val="none" w:sz="0" w:space="0" w:color="auto"/>
                <w:bottom w:val="none" w:sz="0" w:space="0" w:color="auto"/>
                <w:right w:val="none" w:sz="0" w:space="0" w:color="auto"/>
              </w:divBdr>
              <w:divsChild>
                <w:div w:id="5374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5302">
          <w:marLeft w:val="0"/>
          <w:marRight w:val="0"/>
          <w:marTop w:val="375"/>
          <w:marBottom w:val="0"/>
          <w:divBdr>
            <w:top w:val="none" w:sz="0" w:space="0" w:color="auto"/>
            <w:left w:val="none" w:sz="0" w:space="0" w:color="auto"/>
            <w:bottom w:val="none" w:sz="0" w:space="0" w:color="auto"/>
            <w:right w:val="none" w:sz="0" w:space="0" w:color="auto"/>
          </w:divBdr>
        </w:div>
        <w:div w:id="394353344">
          <w:marLeft w:val="0"/>
          <w:marRight w:val="0"/>
          <w:marTop w:val="450"/>
          <w:marBottom w:val="0"/>
          <w:divBdr>
            <w:top w:val="single" w:sz="6" w:space="26" w:color="353535"/>
            <w:left w:val="none" w:sz="0" w:space="0" w:color="auto"/>
            <w:bottom w:val="none" w:sz="0" w:space="0" w:color="auto"/>
            <w:right w:val="none" w:sz="0" w:space="0" w:color="auto"/>
          </w:divBdr>
          <w:divsChild>
            <w:div w:id="1791972389">
              <w:marLeft w:val="0"/>
              <w:marRight w:val="0"/>
              <w:marTop w:val="0"/>
              <w:marBottom w:val="0"/>
              <w:divBdr>
                <w:top w:val="none" w:sz="0" w:space="0" w:color="auto"/>
                <w:left w:val="none" w:sz="0" w:space="0" w:color="auto"/>
                <w:bottom w:val="none" w:sz="0" w:space="0" w:color="auto"/>
                <w:right w:val="none" w:sz="0" w:space="0" w:color="auto"/>
              </w:divBdr>
              <w:divsChild>
                <w:div w:id="414086719">
                  <w:marLeft w:val="0"/>
                  <w:marRight w:val="0"/>
                  <w:marTop w:val="0"/>
                  <w:marBottom w:val="0"/>
                  <w:divBdr>
                    <w:top w:val="none" w:sz="0" w:space="0" w:color="auto"/>
                    <w:left w:val="none" w:sz="0" w:space="0" w:color="auto"/>
                    <w:bottom w:val="none" w:sz="0" w:space="0" w:color="auto"/>
                    <w:right w:val="none" w:sz="0" w:space="0" w:color="auto"/>
                  </w:divBdr>
                </w:div>
              </w:divsChild>
            </w:div>
            <w:div w:id="1096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2883</Words>
  <Characters>16435</Characters>
  <Application>Microsoft Office Word</Application>
  <DocSecurity>0</DocSecurity>
  <Lines>136</Lines>
  <Paragraphs>38</Paragraphs>
  <ScaleCrop>false</ScaleCrop>
  <Company/>
  <LinksUpToDate>false</LinksUpToDate>
  <CharactersWithSpaces>19280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БЯВ</dc:creator>
  <cp:keywords/>
  <dc:description/>
  <cp:lastModifiedBy>БЯВ</cp:lastModifiedBy>
  <cp:revision>3</cp:revision>
  <dcterms:created xsi:type="dcterms:W3CDTF">2015-05-12T18:42:00Z</dcterms:created>
  <dcterms:modified xsi:type="dcterms:W3CDTF">2015-06-04T19:41:00Z</dcterms:modified>
</cp:coreProperties>
</file>