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Оформление цитат, ссылок</w:t>
      </w:r>
      <w:r w:rsidR="00771222" w:rsidRPr="001D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434B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="007E34F8"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Ознакомить ребят с понятием «Библиографические ссылки (цитаты)</w:t>
      </w:r>
      <w:r w:rsidR="00107BE8"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660C6"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видами</w:t>
      </w:r>
      <w:r w:rsidR="00193CA2"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ссылок, </w:t>
      </w:r>
      <w:r w:rsidR="00107BE8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и нормами цитирования,</w:t>
      </w:r>
      <w:r w:rsidR="00107BE8"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3CA2"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научить </w:t>
      </w:r>
      <w:r w:rsidR="00E660C6"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употребл</w:t>
      </w:r>
      <w:r w:rsidR="00193CA2"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ять</w:t>
      </w:r>
      <w:r w:rsidR="00E660C6"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ссыл</w:t>
      </w:r>
      <w:r w:rsidR="00193CA2"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 по назначению</w:t>
      </w:r>
      <w:r w:rsidR="00A434BA"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развивать умения </w:t>
      </w:r>
      <w:r w:rsidR="00E660C6"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оформления цитат и ссылок в исследовательской работе</w:t>
      </w:r>
      <w:r w:rsidR="007E34F8"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Воспитывать информационную грамотность и культуру цитирования.</w:t>
      </w:r>
      <w:r w:rsidR="00E660C6"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434BA" w:rsidRPr="001D226B" w:rsidRDefault="00A434B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A434BA" w:rsidRPr="001D226B" w:rsidRDefault="00A434BA" w:rsidP="009B3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</w:t>
      </w:r>
      <w:r w:rsidR="007E34F8" w:rsidRPr="001D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D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момент</w:t>
      </w:r>
    </w:p>
    <w:p w:rsidR="00A434BA" w:rsidRPr="001D226B" w:rsidRDefault="00A434BA" w:rsidP="009B3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 с элементами беседы</w:t>
      </w:r>
      <w:r w:rsidR="007E34F8" w:rsidRPr="001D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краткими записями в тетрадь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Библиографическая ссылка</w:t>
      </w:r>
      <w:r w:rsidR="001D226B" w:rsidRPr="001D22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D22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1D226B" w:rsidRPr="001D22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D22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совокупность библиографических сведений о цитируемом, рассматриваемом или упоминаемом в тексте документе, необходимых и достаточных для общей характеристики, идентификации и поиска документа.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Библиографические ссылки употребляют </w:t>
      </w:r>
      <w:proofErr w:type="gramStart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194A" w:rsidRPr="001D226B" w:rsidRDefault="0065194A" w:rsidP="009B3F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цитировании</w:t>
      </w:r>
      <w:proofErr w:type="gramEnd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194A" w:rsidRPr="001D226B" w:rsidRDefault="0065194A" w:rsidP="009B3F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заимствовании</w:t>
      </w:r>
      <w:proofErr w:type="gramEnd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положений, формул, таблиц, иллюстраций;</w:t>
      </w:r>
    </w:p>
    <w:p w:rsidR="0065194A" w:rsidRPr="001D226B" w:rsidRDefault="0065194A" w:rsidP="009B3F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отсылки к другому изданию, где более полно изложен вопрос;</w:t>
      </w:r>
    </w:p>
    <w:p w:rsidR="0065194A" w:rsidRPr="001D226B" w:rsidRDefault="0065194A" w:rsidP="009B3F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анализе</w:t>
      </w:r>
      <w:proofErr w:type="gramEnd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опубликованных работ.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Библиографические ссылки делятся на </w:t>
      </w:r>
      <w:proofErr w:type="spellStart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подстрочные, и </w:t>
      </w:r>
      <w:proofErr w:type="spellStart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затекстовые</w:t>
      </w:r>
      <w:proofErr w:type="spellEnd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Выделяют также повторные и комплексные ссылки.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областями описания обязательно ставится разделительный знак </w:t>
      </w:r>
      <w:r w:rsidR="00F75D76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с пробелом</w:t>
      </w:r>
      <w:r w:rsidR="00F75D76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Допускается использование формы краткого описания.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текст цитируется не по первоисточнику, а по другому изданию или по иному документу, то ссылку следует начинать словами </w:t>
      </w:r>
      <w:r w:rsidR="00F75D76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Цит. </w:t>
      </w:r>
      <w:r w:rsidR="00F75D76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5D76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75D76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Цит. по кн.</w:t>
      </w:r>
      <w:r w:rsidR="00F75D76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75D76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Цит. по ст.</w:t>
      </w:r>
      <w:r w:rsidR="00F75D76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от текста, к которому относится ссылка, нельзя совершить плавный логический переход к ссылке, поскольку из текста неясна логическая связь между ними, то пользуются начальными словами </w:t>
      </w:r>
      <w:r w:rsidR="00F75D76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r w:rsidR="00F75D76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5D76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об этом</w:t>
      </w:r>
      <w:r w:rsidR="00F75D76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нужно подчеркнуть, что источник, на который делается ссылка, - лишь один из многих, где подтверждается (высказывается, иллюстрируется) положение основного текста, то в таких случаях используют слова </w:t>
      </w:r>
      <w:r w:rsidR="00F75D76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См., например</w:t>
      </w:r>
      <w:r w:rsidR="00F75D76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5D76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См., в частности</w:t>
      </w:r>
      <w:r w:rsidR="00F75D76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необходимо показать, что ссылка представляет дополнительную литературу, указывают </w:t>
      </w:r>
      <w:r w:rsidR="00F75D76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также</w:t>
      </w:r>
      <w:r w:rsidR="00F75D76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ссылка приводится для сравнения, поясняют </w:t>
      </w:r>
      <w:r w:rsidR="00F75D76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Ср.</w:t>
      </w:r>
      <w:r w:rsidR="00F75D76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работа, указанная в ссылке, более подробно освещает затронутый в основном тексте предмет, пишут </w:t>
      </w:r>
      <w:r w:rsidR="00F75D76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 подробнее </w:t>
      </w:r>
      <w:proofErr w:type="gramStart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D76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35D4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Внутритекстовые</w:t>
      </w:r>
      <w:proofErr w:type="spellEnd"/>
      <w:r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ссылки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это ссылки на источник, приводимые непосредственно в строке после</w:t>
      </w:r>
      <w:r w:rsidR="00C7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текста, к которому относятся. 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сс</w:t>
      </w:r>
      <w:proofErr w:type="gramEnd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ылки</w:t>
      </w:r>
      <w:r w:rsidR="0090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r w:rsidR="0090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круглые скобки.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Большой интерес среди американцев вызвала статья А. </w:t>
      </w:r>
      <w:proofErr w:type="spellStart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Пауэла</w:t>
      </w:r>
      <w:proofErr w:type="spellEnd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"Падая в пропасть" (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Powell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Falling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for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Gap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// 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Reason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1999. </w:t>
      </w:r>
      <w:proofErr w:type="gramStart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11, 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Nov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P. 36 47), в которой он достаточно подробно изложил суть проблемы информационного неравенства.</w:t>
      </w:r>
      <w:proofErr w:type="gramEnd"/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Большой интерес среди американцев вызвала статья А. </w:t>
      </w:r>
      <w:proofErr w:type="spellStart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Пауэла</w:t>
      </w:r>
      <w:proofErr w:type="spellEnd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"Падая в пропасть" (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Reason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1999.</w:t>
      </w:r>
      <w:proofErr w:type="gramEnd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11, 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Nov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P. 36 47), в которой он достаточно подробно изложил суть проблемы информационного неравенства.</w:t>
      </w:r>
      <w:proofErr w:type="gramEnd"/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Подстрочные ссылки 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это ссылки, располагающиеся внизу страницы, под строками основного текста в отчерченном </w:t>
      </w:r>
      <w:proofErr w:type="spellStart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колонтитуле</w:t>
      </w:r>
      <w:proofErr w:type="gramStart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олько</w:t>
      </w:r>
      <w:proofErr w:type="spellEnd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эстетическое измерение, по словам Маркузе, по-прежнему сохраняет свободу выражения, позволяющую писателю и художнику называть людей и вещи своими именами, то есть, давать название тому, что не может быть названо другим </w:t>
      </w:r>
      <w:proofErr w:type="spellStart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способом."Протест</w:t>
      </w:r>
      <w:proofErr w:type="spellEnd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против неясного, скрытого, метафизического характера универсалий техногенного мира, настойчивое требование знакомой и безопасной надежности здравого и научного смысла до сих пор обнаруживают нечто от той первобытной тревоги, которая именно и направляла зафиксированную в письменных источниках философскую мысль в ее эволюции от 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религии к мифологии и от мифологии к логике, а защищенность и безопасность по-прежнему составляют важнейшую часть интеллектуального багажа человечества".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1.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Маркузе Г. Одномерный человек // Эрос и цивилизация. Одномерный человек. М.,2002. С. 471.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 </w:t>
      </w:r>
      <w:proofErr w:type="spellStart"/>
      <w:r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затекстовых</w:t>
      </w:r>
      <w:proofErr w:type="spellEnd"/>
      <w:r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библиографических ссылок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оформляется как перечень библиографических записей, помещенных после текста документа или его составной части. Совокупность ссылок не является библиографическим списком литературы или указателем, как правило, также помещаемым после текста документа и имеющим самостоятельное значение в структуре работы.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нумерации </w:t>
      </w:r>
      <w:proofErr w:type="spellStart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затекстовых</w:t>
      </w:r>
      <w:proofErr w:type="spellEnd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библиографических ссылок используется сплошная нумерация для всего текста документа в целом или для отдельных глав, разделов.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библиографической записи в </w:t>
      </w:r>
      <w:proofErr w:type="spellStart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затектовой</w:t>
      </w:r>
      <w:proofErr w:type="spellEnd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ссылке приводят в квадратных скобках.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Президент Российской Федерации Д.А. Медведев на церемонии открытия Президентской библиотеки имени Бориса Ельцина отметил, что "книга имеет непреходящее значение в истории человечества. Без книги невозможна передача знаний, культурных традиций, истории наших стран, народов. И наши ценности, уважение к нашей собственной истории, глубокое познание нашей духовной культуры остаются неизменной целью государства"[35, с. 2].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Повторную библиографическую ссылку 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и тот же документ или его часть приводят в сокращенной форме при условии, что все необходимые библиографические сведения о нем уже указаны в первичной ссылке.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повторной ссылке указывают элементы, позволяющие идентифицировать документ, а также элементы, отличающие от сведений в первичной ссылке.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FE3295" w:rsidRPr="001D226B" w:rsidTr="00FE3295">
        <w:tc>
          <w:tcPr>
            <w:tcW w:w="2376" w:type="dxa"/>
            <w:hideMark/>
          </w:tcPr>
          <w:p w:rsidR="00BC4116" w:rsidRPr="001D226B" w:rsidRDefault="00FE3295" w:rsidP="004E4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6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080" w:type="dxa"/>
            <w:hideMark/>
          </w:tcPr>
          <w:p w:rsidR="00BC4116" w:rsidRPr="001D226B" w:rsidRDefault="00FE3295" w:rsidP="004E4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Нюридсани</w:t>
            </w:r>
            <w:proofErr w:type="spellEnd"/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М. Сальвадор Дали: пер. с фр. М. : Мол</w:t>
            </w:r>
            <w:proofErr w:type="gramStart"/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вардия, 2008. 541 с.</w:t>
            </w:r>
          </w:p>
        </w:tc>
      </w:tr>
      <w:tr w:rsidR="00FE3295" w:rsidRPr="001D226B" w:rsidTr="00FE3295">
        <w:tc>
          <w:tcPr>
            <w:tcW w:w="2376" w:type="dxa"/>
            <w:hideMark/>
          </w:tcPr>
          <w:p w:rsidR="00BC4116" w:rsidRPr="001D226B" w:rsidRDefault="00FE3295" w:rsidP="004E4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6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080" w:type="dxa"/>
            <w:hideMark/>
          </w:tcPr>
          <w:p w:rsidR="00BC4116" w:rsidRPr="001D226B" w:rsidRDefault="00FE3295" w:rsidP="004E4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Нюридсани</w:t>
            </w:r>
            <w:proofErr w:type="spellEnd"/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М. Сальвадор Дали. С. 56.</w:t>
            </w:r>
          </w:p>
        </w:tc>
      </w:tr>
    </w:tbl>
    <w:p w:rsidR="0065194A" w:rsidRPr="001D226B" w:rsidRDefault="0065194A" w:rsidP="004E43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384"/>
        <w:gridCol w:w="9072"/>
      </w:tblGrid>
      <w:tr w:rsidR="00107BE8" w:rsidRPr="001D226B" w:rsidTr="004E4302">
        <w:tc>
          <w:tcPr>
            <w:tcW w:w="1384" w:type="dxa"/>
            <w:hideMark/>
          </w:tcPr>
          <w:p w:rsidR="00BC4116" w:rsidRPr="001D226B" w:rsidRDefault="0065194A" w:rsidP="004E4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6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9072" w:type="dxa"/>
            <w:hideMark/>
          </w:tcPr>
          <w:p w:rsidR="00BC4116" w:rsidRPr="001D226B" w:rsidRDefault="0065194A" w:rsidP="004E4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Автономова Н.С. Открытая структура: Якобсон - Бахтин - Лотман - </w:t>
            </w:r>
            <w:proofErr w:type="spellStart"/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Гаспаров</w:t>
            </w:r>
            <w:proofErr w:type="spellEnd"/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 РАН, Ин-т философии, Ин-т науч. </w:t>
            </w:r>
            <w:proofErr w:type="spellStart"/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</w:t>
            </w:r>
            <w:proofErr w:type="spellEnd"/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по обществ</w:t>
            </w:r>
            <w:proofErr w:type="gramStart"/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аукам. М.: РОССПЭН, 2009. 503 с.</w:t>
            </w:r>
          </w:p>
        </w:tc>
      </w:tr>
      <w:tr w:rsidR="00107BE8" w:rsidRPr="001D226B" w:rsidTr="004E4302">
        <w:tc>
          <w:tcPr>
            <w:tcW w:w="1384" w:type="dxa"/>
            <w:hideMark/>
          </w:tcPr>
          <w:p w:rsidR="00BC4116" w:rsidRPr="001D226B" w:rsidRDefault="0065194A" w:rsidP="004E4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6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9072" w:type="dxa"/>
            <w:hideMark/>
          </w:tcPr>
          <w:p w:rsidR="00BC4116" w:rsidRPr="001D226B" w:rsidRDefault="0065194A" w:rsidP="004E4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Автономова Н.С. Открытая структура. С. 358.</w:t>
            </w:r>
          </w:p>
        </w:tc>
      </w:tr>
    </w:tbl>
    <w:p w:rsidR="0065194A" w:rsidRPr="001D226B" w:rsidRDefault="0065194A" w:rsidP="004E43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повторных ссылках, содержащих запись на многочастный документ, приводят заголовок (при наличии одного, двух или трех авторов), основное заглавие, обозначение, номер тома и страницы.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384"/>
        <w:gridCol w:w="9072"/>
      </w:tblGrid>
      <w:tr w:rsidR="00107BE8" w:rsidRPr="001D226B" w:rsidTr="004E4302">
        <w:tc>
          <w:tcPr>
            <w:tcW w:w="1384" w:type="dxa"/>
            <w:hideMark/>
          </w:tcPr>
          <w:p w:rsidR="00BC4116" w:rsidRPr="001D226B" w:rsidRDefault="0065194A" w:rsidP="004E4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6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9072" w:type="dxa"/>
            <w:hideMark/>
          </w:tcPr>
          <w:p w:rsidR="00BC4116" w:rsidRPr="001D226B" w:rsidRDefault="0065194A" w:rsidP="004E4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Российская политическая наука: в 5 т. / Российская ассоциация </w:t>
            </w:r>
            <w:proofErr w:type="spellStart"/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политич</w:t>
            </w:r>
            <w:proofErr w:type="spellEnd"/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науки; ред. А. И. Соловьев. Т. 1: XIX - начало XX в. М.: РОССПЭН, 2008. 839 с.</w:t>
            </w:r>
          </w:p>
        </w:tc>
      </w:tr>
      <w:tr w:rsidR="00107BE8" w:rsidRPr="001D226B" w:rsidTr="004E4302">
        <w:tc>
          <w:tcPr>
            <w:tcW w:w="1384" w:type="dxa"/>
            <w:hideMark/>
          </w:tcPr>
          <w:p w:rsidR="00BC4116" w:rsidRPr="001D226B" w:rsidRDefault="0065194A" w:rsidP="004E4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6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9072" w:type="dxa"/>
            <w:hideMark/>
          </w:tcPr>
          <w:p w:rsidR="00BC4116" w:rsidRPr="001D226B" w:rsidRDefault="0065194A" w:rsidP="004E4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Российская политическая наука. Т. 1. С. 125.</w:t>
            </w:r>
          </w:p>
        </w:tc>
      </w:tr>
    </w:tbl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последовательном расположении первичной и повторной ссылок текст повторной ссылки заменяют словами «Там же» или «</w:t>
      </w:r>
      <w:r w:rsidRPr="001D2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Ibid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1D2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ibidem</w:t>
      </w:r>
      <w:proofErr w:type="spellEnd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документов на языках, применяющих латинскую графику. В повторной ссылке на другую страницу (другой том) к словам «Там же» добавляют номер страницы (номер тома).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107BE8" w:rsidRPr="001D226B" w:rsidTr="00771222">
        <w:tc>
          <w:tcPr>
            <w:tcW w:w="2376" w:type="dxa"/>
            <w:hideMark/>
          </w:tcPr>
          <w:p w:rsidR="00BC4116" w:rsidRPr="001D226B" w:rsidRDefault="0065194A" w:rsidP="004E4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6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080" w:type="dxa"/>
            <w:hideMark/>
          </w:tcPr>
          <w:p w:rsidR="00BC4116" w:rsidRPr="001D226B" w:rsidRDefault="0065194A" w:rsidP="004E4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Этимологический словарь современного русского языка: в 2 т. / сост. А. К. Шапошников. Т. 1: </w:t>
            </w:r>
            <w:proofErr w:type="gramStart"/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А-Н</w:t>
            </w:r>
            <w:proofErr w:type="gramEnd"/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М.: Флинта, 2010. - 582 с.</w:t>
            </w:r>
          </w:p>
        </w:tc>
      </w:tr>
      <w:tr w:rsidR="00107BE8" w:rsidRPr="001D226B" w:rsidTr="00771222">
        <w:tc>
          <w:tcPr>
            <w:tcW w:w="2376" w:type="dxa"/>
            <w:hideMark/>
          </w:tcPr>
          <w:p w:rsidR="00BC4116" w:rsidRPr="001D226B" w:rsidRDefault="0065194A" w:rsidP="004E4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6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080" w:type="dxa"/>
            <w:hideMark/>
          </w:tcPr>
          <w:p w:rsidR="00BC4116" w:rsidRPr="001D226B" w:rsidRDefault="0065194A" w:rsidP="004E4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Там же. Т. 2: </w:t>
            </w:r>
            <w:proofErr w:type="gramStart"/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Н-Я</w:t>
            </w:r>
            <w:proofErr w:type="gramEnd"/>
            <w:r w:rsidRPr="001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С.265.</w:t>
            </w:r>
          </w:p>
        </w:tc>
      </w:tr>
    </w:tbl>
    <w:p w:rsidR="00901DBA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Комплексные ссылки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содержат информацию о нескольких источниках, которые отделяют друг от друга точкой с запятой с пробелами до и после знака. Каждую из ссылок в составе комплексной ссылки оформляют по общим правилам.</w:t>
      </w:r>
      <w:r w:rsidR="00107BE8"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примеров в тетради: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Булатов В.Н. Муж слова и разума: Афанасий - первый архиепископ Холмогорский и </w:t>
      </w:r>
      <w:proofErr w:type="spellStart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Важский</w:t>
      </w:r>
      <w:proofErr w:type="spellEnd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Архангельск, 2002. – С. 54; Его же. Адмирал Кузнецов: архангельский Север в жизни и судьбе флотоводца. Архангельск, 2004. С. 68.</w:t>
      </w:r>
    </w:p>
    <w:p w:rsidR="00901DBA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ссылки применяются в случаях, когда необходимо указать страницы цитируемых работ в сочетании с общими номерами </w:t>
      </w:r>
      <w:r w:rsidR="00901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остальных источников, например: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видно из исследований последних лет (12; 34; 52.</w:t>
      </w:r>
      <w:proofErr w:type="gramEnd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С.14-19; 64. </w:t>
      </w:r>
      <w:proofErr w:type="gramStart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21-23).</w:t>
      </w:r>
      <w:proofErr w:type="gramEnd"/>
    </w:p>
    <w:p w:rsidR="00901DBA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возникает необходимость сослаться на мнение, разделяемое рядом авторов, либо аргументируемое в нескольких работах одного и того же автора, то следует отметить все порядковые номера источников, которые разделяются точкой с запятой. Например: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Исследованиями ряда авторов (15; 38; 103) установлено, что…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Делая в работе ссылки на литературные и другие источники, не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 соблюдать следующие требования цитирования:</w:t>
      </w:r>
    </w:p>
    <w:p w:rsidR="0065194A" w:rsidRPr="001D226B" w:rsidRDefault="0065194A" w:rsidP="00C735D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</w:t>
      </w:r>
    </w:p>
    <w:p w:rsidR="0065194A" w:rsidRPr="001D226B" w:rsidRDefault="0065194A" w:rsidP="00C735D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Цитирование должно быть полным, без произвольного сокращения цитируемого текста и без искажений мысли автора. Пропуск слов, предложений, абзацев при цитировании допускается без искажения цитируемого текста и обозначается многоточием. Оно ставится в любом месте цитаты (в начале, в середине, в конце). Если перед опущенным текстом или за ним стоял знак препинания, то он не сохраняется.</w:t>
      </w:r>
    </w:p>
    <w:p w:rsidR="0065194A" w:rsidRPr="001D226B" w:rsidRDefault="0065194A" w:rsidP="00C735D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цитировании каждая цитата должна сопровождаться ссылкой на источник.</w:t>
      </w:r>
    </w:p>
    <w:p w:rsidR="0065194A" w:rsidRPr="001D226B" w:rsidRDefault="0065194A" w:rsidP="00C735D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непрямом цитировании (при пересказе, при изложении мыслей других авторов своими словами), что дает значительную экономию текста, следует быть предельно точным в изложении мыслей автора и корректным при оценке излагаемого, давать соответствующие ссылки на источник. Однако</w:t>
      </w:r>
      <w:proofErr w:type="gramStart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цитированием злоупотреблять не следует.</w:t>
      </w:r>
    </w:p>
    <w:p w:rsidR="0065194A" w:rsidRPr="001D226B" w:rsidRDefault="0065194A" w:rsidP="00C735D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Цитирование не должно быть ни избыточным, ни недостаточным, так как и то и другое снижает уровень научной работы.</w:t>
      </w:r>
    </w:p>
    <w:p w:rsidR="0065194A" w:rsidRPr="001D226B" w:rsidRDefault="0065194A" w:rsidP="00C735D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необходимо выразить отношение автора научной работы к отдельным словам или мыслям цитируемого текста, то после них ставят восклицательный знак или знак вопроса, которые заключают в круглые скобки.</w:t>
      </w:r>
    </w:p>
    <w:p w:rsidR="0065194A" w:rsidRPr="001D226B" w:rsidRDefault="0065194A" w:rsidP="00C735D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автор научной работы, приводя цитату, выделяет в ней некоторые слова, он должен это специально оговорить, т. е. после поясняющего текста ставится точка, затем указываются инициалы автора научной работы, а весь текст заключается в круглые скобки.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Вариантами таких оговорок являются следующие: (разрядка наша.</w:t>
      </w:r>
      <w:proofErr w:type="gramEnd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А. А.); (подчеркнуто мною. - А. А.); (курсив наш. - А.А.).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цитат следует знать правила, связанные с написанием прописных и строчных букв, а также с употреблением знаков препинания в цитируемых текстах.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цитата полностью воспроизводит предложение цитируемого текста, то она начинается с прописной буквы во всех случаях, кроме одного - когда эта цитата представляет собой часть предложения автора работы.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цитата воспроизводит только часть предложения цитируемого текста, то после открывающих кавычек ставят отточие. Здесь возможны два варианта оформления цитат. Первый вариант: цитата начинается с прописной буквы, если цитируемый текст идет после точки, например: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Серж </w:t>
      </w:r>
      <w:proofErr w:type="spellStart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Тубиана</w:t>
      </w:r>
      <w:proofErr w:type="spellEnd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отмечал: "</w:t>
      </w:r>
      <w:proofErr w:type="spellStart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Делёз</w:t>
      </w:r>
      <w:proofErr w:type="spellEnd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был подлинным </w:t>
      </w:r>
      <w:proofErr w:type="spellStart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синефилом</w:t>
      </w:r>
      <w:proofErr w:type="spellEnd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строгом смысле этого слова… Он раньше и лучше нас понял, что в каком-то смысле само общество - это кино".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вариант: цитата начинается со строчной буквы, если цитата вводится в середину авторского предложения не полностью (опущены первые слова), например: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посещении Президентской библиотеки Дмитрий Анатольевич Медведев потребовал "…скорость входа на сайт библиотеки должна быть налажена так, чтобы даже читатель с Камчатки мог мгновенно получить доступ, а не ждать часами".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Строчная буква ставится и в том случае, когда цитата органически входит в состав предложения, независимо от того, как она начиналась в источнике, например: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Делёз</w:t>
      </w:r>
      <w:proofErr w:type="spellEnd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приписывал кино необычайно высокий теоретический статус, говоря, что "поскольку философия после своей смерти разлита по всему пространству культуры, то почему бы не найти ее в кино?"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в тексте на номер рисунка, таблицы, страницы, главы пишут сокращенно и без значка "№", например: рис. 3, табл. 1, с. 34, гл. 2. Если указанные слова не сопровождаются порядковым номером, то их следует писать в тексте полностью, без сокращений, например: "из рисунка видно, что...", "таблица показывает, что..." и т. д.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Ссылку в тексте на отдельный раздел работы, не входящий в строй данной фразы, заключают в круглые скобки, помещая впереди сокращение "</w:t>
      </w:r>
      <w:proofErr w:type="gramStart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Подстрочные ссылки (сноски) печатают с абзацного отступа арабскими цифрами без скобки и размещают вверху строки (поднимают на один щелчок каретки). От основного текста сноска отделяется сплошной чертой.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ссылки, если примечание относится к отдельному слову, должен стоять непосредственно у этого слова, если же оно относится к предложению (или группе предложений), то 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конце. По отношению к знакам препинания знак сноски ставится перед ними (за исключением вопросительного и восклицательного знаков и многоточия).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нумеруют в последовательном порядке в пределах каждой страницы. На каждой следующей странице нумерацию ссылок начинают сначала.</w:t>
      </w:r>
    </w:p>
    <w:p w:rsidR="0065194A" w:rsidRPr="001D226B" w:rsidRDefault="0065194A" w:rsidP="00A6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составления библиографических ссылок на электронные ресурсы.</w:t>
      </w:r>
      <w:r w:rsidR="00A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составляют как на электронные ресурсы в целом (электронные документы, базы данных, порталы, сайты, </w:t>
      </w:r>
      <w:r w:rsidRPr="001D2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1D226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-страницы, форумы и т.д.), так и на составные части электронных ресурсов.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Смирнов А.И. Информационная глобализация и Россия [Электронный ресурс]: вызовы и возможности. - М., 2005. - 1 эл. опт</w:t>
      </w:r>
      <w:proofErr w:type="gramStart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 (CD-ROM).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Дмитрий Медведев [личный сайт]. 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URL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http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://</w:t>
      </w:r>
      <w:proofErr w:type="spellStart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medvedev</w:t>
      </w:r>
      <w:proofErr w:type="spellEnd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kremlin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spellStart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</w:t>
      </w:r>
      <w:proofErr w:type="spellEnd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(дата обращения: 01.07.2010).</w:t>
      </w:r>
    </w:p>
    <w:p w:rsidR="0065194A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Белоножко В. </w:t>
      </w:r>
      <w:proofErr w:type="spellStart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Невынесенный</w:t>
      </w:r>
      <w:proofErr w:type="spellEnd"/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приговор. О Франсе Кафке. Холодно и пристально: главы из книги // Иностранная литература. 2010. № 5.</w:t>
      </w:r>
    </w:p>
    <w:p w:rsidR="007365BF" w:rsidRPr="001D226B" w:rsidRDefault="0065194A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URL</w:t>
      </w:r>
      <w:r w:rsidRPr="001D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http://magazines.russ.ru/inostran/2010/5/be12.html (дата обращения: 01.07.2010).</w:t>
      </w:r>
    </w:p>
    <w:p w:rsidR="00380C9F" w:rsidRPr="001D226B" w:rsidRDefault="00380C9F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Итог занятия </w:t>
      </w:r>
    </w:p>
    <w:p w:rsidR="00380C9F" w:rsidRPr="001D226B" w:rsidRDefault="00380C9F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Оформление результатов учебной и научной работы (реферат, курсовая работа, дипломная работа, научная статья, доклад, диссертация) является одним из важнейших этапов научно-исследовательской и творческой работы. </w:t>
      </w:r>
      <w:r w:rsidRPr="001D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Данный этап работы (оформление библиографической части рукописи) включает:</w:t>
      </w:r>
    </w:p>
    <w:p w:rsidR="00380C9F" w:rsidRPr="001D226B" w:rsidRDefault="00380C9F" w:rsidP="009B3F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цитат и ссылок;</w:t>
      </w:r>
    </w:p>
    <w:p w:rsidR="00380C9F" w:rsidRPr="001D226B" w:rsidRDefault="00380C9F" w:rsidP="009B3F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списка литературы;</w:t>
      </w:r>
    </w:p>
    <w:p w:rsidR="00380C9F" w:rsidRPr="001D226B" w:rsidRDefault="00380C9F" w:rsidP="009B3F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библиографическое описание литературы.</w:t>
      </w:r>
    </w:p>
    <w:p w:rsidR="00380C9F" w:rsidRPr="001D226B" w:rsidRDefault="00380C9F" w:rsidP="009B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Оформление вторичных документов опирается </w:t>
      </w:r>
      <w:proofErr w:type="gramStart"/>
      <w:r w:rsidRPr="001D2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1D2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80C9F" w:rsidRPr="001D226B" w:rsidRDefault="00380C9F" w:rsidP="009B3F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7.9-1995 (ИСО 214-76). Реферат и аннотация. Общие требования.</w:t>
      </w:r>
    </w:p>
    <w:p w:rsidR="00380C9F" w:rsidRPr="001D226B" w:rsidRDefault="00380C9F" w:rsidP="009B3F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7.12-1993. Сокращения русских слов и словосочетаний в библиографическом описании произведений печати.</w:t>
      </w:r>
    </w:p>
    <w:p w:rsidR="00380C9F" w:rsidRPr="001D226B" w:rsidRDefault="00380C9F" w:rsidP="009B3F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7.82-2001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составления.</w:t>
      </w:r>
    </w:p>
    <w:p w:rsidR="00380C9F" w:rsidRPr="001D226B" w:rsidRDefault="00380C9F" w:rsidP="009B3F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7.1-2003. Библиографическая запись. Библиографическое описание. Общие требования и правила составления.</w:t>
      </w:r>
    </w:p>
    <w:p w:rsidR="00380C9F" w:rsidRPr="001D226B" w:rsidRDefault="00380C9F" w:rsidP="009B3F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7.0.5-2008 Библиографическая ссылка.</w:t>
      </w:r>
    </w:p>
    <w:p w:rsidR="00380C9F" w:rsidRPr="00A665C1" w:rsidRDefault="00771222" w:rsidP="00A66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задание.</w:t>
      </w:r>
      <w:r w:rsidRPr="001D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Просмотреть элементы ссылок в своей работе и наметить вопросы по изученной теме «</w:t>
      </w:r>
      <w:r w:rsidRPr="001D2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цитат, ссылок, указание страниц»</w:t>
      </w:r>
      <w:bookmarkStart w:id="0" w:name="_GoBack"/>
      <w:bookmarkEnd w:id="0"/>
    </w:p>
    <w:sectPr w:rsidR="00380C9F" w:rsidRPr="00A665C1" w:rsidSect="00771222">
      <w:headerReference w:type="default" r:id="rId9"/>
      <w:footerReference w:type="default" r:id="rId10"/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68" w:rsidRDefault="00873B68" w:rsidP="00771222">
      <w:pPr>
        <w:spacing w:after="0" w:line="240" w:lineRule="auto"/>
      </w:pPr>
      <w:r>
        <w:separator/>
      </w:r>
    </w:p>
  </w:endnote>
  <w:endnote w:type="continuationSeparator" w:id="0">
    <w:p w:rsidR="00873B68" w:rsidRDefault="00873B68" w:rsidP="0077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36" w:rsidRPr="002F2E77" w:rsidRDefault="000A5736" w:rsidP="000A5736">
    <w:pPr>
      <w:pStyle w:val="a7"/>
      <w:jc w:val="center"/>
      <w:rPr>
        <w:rFonts w:ascii="Times New Roman" w:hAnsi="Times New Roman" w:cs="Times New Roman"/>
      </w:rPr>
    </w:pPr>
    <w:r w:rsidRPr="002F2E77">
      <w:rPr>
        <w:rFonts w:ascii="Times New Roman" w:hAnsi="Times New Roman" w:cs="Times New Roman"/>
      </w:rPr>
      <w:t>Родионова Ольга Анатольевна, учитель информатики</w:t>
    </w:r>
    <w:r>
      <w:rPr>
        <w:rFonts w:ascii="Times New Roman" w:hAnsi="Times New Roman" w:cs="Times New Roman"/>
      </w:rPr>
      <w:t>.</w:t>
    </w:r>
    <w:r w:rsidRPr="002F2E77">
      <w:rPr>
        <w:rFonts w:ascii="Times New Roman" w:hAnsi="Times New Roman" w:cs="Times New Roman"/>
      </w:rPr>
      <w:t xml:space="preserve"> </w:t>
    </w:r>
    <w:r w:rsidRPr="002F2E77">
      <w:rPr>
        <w:rFonts w:ascii="Times New Roman" w:eastAsia="Calibri" w:hAnsi="Times New Roman" w:cs="Times New Roman"/>
      </w:rPr>
      <w:t>Муниципальное бюджетное общеобразовательное учреждение «</w:t>
    </w:r>
    <w:proofErr w:type="spellStart"/>
    <w:r w:rsidRPr="002F2E77">
      <w:rPr>
        <w:rFonts w:ascii="Times New Roman" w:eastAsia="Calibri" w:hAnsi="Times New Roman" w:cs="Times New Roman"/>
      </w:rPr>
      <w:t>Акбулакская</w:t>
    </w:r>
    <w:proofErr w:type="spellEnd"/>
    <w:r w:rsidRPr="002F2E77">
      <w:rPr>
        <w:rFonts w:ascii="Times New Roman" w:eastAsia="Calibri" w:hAnsi="Times New Roman" w:cs="Times New Roman"/>
      </w:rPr>
      <w:t xml:space="preserve"> средняя общеобразовательная школа №3 </w:t>
    </w:r>
    <w:proofErr w:type="spellStart"/>
    <w:r w:rsidRPr="002F2E77">
      <w:rPr>
        <w:rFonts w:ascii="Times New Roman" w:eastAsia="Calibri" w:hAnsi="Times New Roman" w:cs="Times New Roman"/>
      </w:rPr>
      <w:t>Акбулакского</w:t>
    </w:r>
    <w:proofErr w:type="spellEnd"/>
    <w:r w:rsidRPr="002F2E77">
      <w:rPr>
        <w:rFonts w:ascii="Times New Roman" w:eastAsia="Calibri" w:hAnsi="Times New Roman" w:cs="Times New Roman"/>
      </w:rPr>
      <w:t xml:space="preserve"> района Оренбургской области»</w:t>
    </w:r>
  </w:p>
  <w:p w:rsidR="00AF77D6" w:rsidRPr="00A7271B" w:rsidRDefault="00AF77D6" w:rsidP="00A727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68" w:rsidRDefault="00873B68" w:rsidP="00771222">
      <w:pPr>
        <w:spacing w:after="0" w:line="240" w:lineRule="auto"/>
      </w:pPr>
      <w:r>
        <w:separator/>
      </w:r>
    </w:p>
  </w:footnote>
  <w:footnote w:type="continuationSeparator" w:id="0">
    <w:p w:rsidR="00873B68" w:rsidRDefault="00873B68" w:rsidP="0077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435051"/>
      <w:docPartObj>
        <w:docPartGallery w:val="Page Numbers (Top of Page)"/>
        <w:docPartUnique/>
      </w:docPartObj>
    </w:sdtPr>
    <w:sdtEndPr/>
    <w:sdtContent>
      <w:p w:rsidR="00771222" w:rsidRDefault="007712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972">
          <w:rPr>
            <w:noProof/>
          </w:rPr>
          <w:t>4</w:t>
        </w:r>
        <w:r>
          <w:fldChar w:fldCharType="end"/>
        </w:r>
      </w:p>
    </w:sdtContent>
  </w:sdt>
  <w:p w:rsidR="00771222" w:rsidRDefault="007712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44D"/>
    <w:multiLevelType w:val="multilevel"/>
    <w:tmpl w:val="3C9E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3360A"/>
    <w:multiLevelType w:val="multilevel"/>
    <w:tmpl w:val="A76A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0785F"/>
    <w:multiLevelType w:val="multilevel"/>
    <w:tmpl w:val="462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39606F"/>
    <w:multiLevelType w:val="multilevel"/>
    <w:tmpl w:val="BC1C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80B4E"/>
    <w:multiLevelType w:val="hybridMultilevel"/>
    <w:tmpl w:val="3EDC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6"/>
    <w:rsid w:val="000A5736"/>
    <w:rsid w:val="00107BE8"/>
    <w:rsid w:val="00193CA2"/>
    <w:rsid w:val="001C090F"/>
    <w:rsid w:val="001D226B"/>
    <w:rsid w:val="00380C9F"/>
    <w:rsid w:val="00382972"/>
    <w:rsid w:val="004E4302"/>
    <w:rsid w:val="0060382B"/>
    <w:rsid w:val="0065194A"/>
    <w:rsid w:val="007365BF"/>
    <w:rsid w:val="00771222"/>
    <w:rsid w:val="007E34F8"/>
    <w:rsid w:val="00873B68"/>
    <w:rsid w:val="00901DBA"/>
    <w:rsid w:val="009B3F02"/>
    <w:rsid w:val="009B6391"/>
    <w:rsid w:val="00A1709F"/>
    <w:rsid w:val="00A434BA"/>
    <w:rsid w:val="00A665C1"/>
    <w:rsid w:val="00A7271B"/>
    <w:rsid w:val="00A93321"/>
    <w:rsid w:val="00AF77D6"/>
    <w:rsid w:val="00BC4116"/>
    <w:rsid w:val="00C735D4"/>
    <w:rsid w:val="00D17670"/>
    <w:rsid w:val="00E660C6"/>
    <w:rsid w:val="00F75D76"/>
    <w:rsid w:val="00F8462A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BA"/>
    <w:pPr>
      <w:ind w:left="720"/>
      <w:contextualSpacing/>
    </w:pPr>
  </w:style>
  <w:style w:type="table" w:styleId="a4">
    <w:name w:val="Table Grid"/>
    <w:basedOn w:val="a1"/>
    <w:uiPriority w:val="59"/>
    <w:rsid w:val="0019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0C9F"/>
  </w:style>
  <w:style w:type="paragraph" w:styleId="a5">
    <w:name w:val="header"/>
    <w:basedOn w:val="a"/>
    <w:link w:val="a6"/>
    <w:uiPriority w:val="99"/>
    <w:unhideWhenUsed/>
    <w:rsid w:val="0077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222"/>
  </w:style>
  <w:style w:type="paragraph" w:styleId="a7">
    <w:name w:val="footer"/>
    <w:basedOn w:val="a"/>
    <w:link w:val="a8"/>
    <w:uiPriority w:val="99"/>
    <w:unhideWhenUsed/>
    <w:rsid w:val="0077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222"/>
  </w:style>
  <w:style w:type="paragraph" w:styleId="a9">
    <w:name w:val="Balloon Text"/>
    <w:basedOn w:val="a"/>
    <w:link w:val="aa"/>
    <w:uiPriority w:val="99"/>
    <w:semiHidden/>
    <w:unhideWhenUsed/>
    <w:rsid w:val="0077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BA"/>
    <w:pPr>
      <w:ind w:left="720"/>
      <w:contextualSpacing/>
    </w:pPr>
  </w:style>
  <w:style w:type="table" w:styleId="a4">
    <w:name w:val="Table Grid"/>
    <w:basedOn w:val="a1"/>
    <w:uiPriority w:val="59"/>
    <w:rsid w:val="0019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0C9F"/>
  </w:style>
  <w:style w:type="paragraph" w:styleId="a5">
    <w:name w:val="header"/>
    <w:basedOn w:val="a"/>
    <w:link w:val="a6"/>
    <w:uiPriority w:val="99"/>
    <w:unhideWhenUsed/>
    <w:rsid w:val="0077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222"/>
  </w:style>
  <w:style w:type="paragraph" w:styleId="a7">
    <w:name w:val="footer"/>
    <w:basedOn w:val="a"/>
    <w:link w:val="a8"/>
    <w:uiPriority w:val="99"/>
    <w:unhideWhenUsed/>
    <w:rsid w:val="0077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222"/>
  </w:style>
  <w:style w:type="paragraph" w:styleId="a9">
    <w:name w:val="Balloon Text"/>
    <w:basedOn w:val="a"/>
    <w:link w:val="aa"/>
    <w:uiPriority w:val="99"/>
    <w:semiHidden/>
    <w:unhideWhenUsed/>
    <w:rsid w:val="0077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12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64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3180-E496-46C0-9F1B-81C07231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10</cp:revision>
  <cp:lastPrinted>2015-05-11T19:27:00Z</cp:lastPrinted>
  <dcterms:created xsi:type="dcterms:W3CDTF">2014-01-18T08:49:00Z</dcterms:created>
  <dcterms:modified xsi:type="dcterms:W3CDTF">2015-05-11T19:27:00Z</dcterms:modified>
</cp:coreProperties>
</file>