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406"/>
        <w:tblW w:w="11306" w:type="dxa"/>
        <w:tblLayout w:type="fixed"/>
        <w:tblLook w:val="04A0" w:firstRow="1" w:lastRow="0" w:firstColumn="1" w:lastColumn="0" w:noHBand="0" w:noVBand="1"/>
      </w:tblPr>
      <w:tblGrid>
        <w:gridCol w:w="2376"/>
        <w:gridCol w:w="3381"/>
        <w:gridCol w:w="21"/>
        <w:gridCol w:w="5528"/>
      </w:tblGrid>
      <w:tr w:rsidR="00DB5A86" w:rsidRPr="00155728" w:rsidTr="00DB5A86">
        <w:trPr>
          <w:trHeight w:val="247"/>
        </w:trPr>
        <w:tc>
          <w:tcPr>
            <w:tcW w:w="11306" w:type="dxa"/>
            <w:gridSpan w:val="4"/>
            <w:tcBorders>
              <w:top w:val="nil"/>
              <w:left w:val="nil"/>
              <w:right w:val="nil"/>
            </w:tcBorders>
          </w:tcPr>
          <w:p w:rsidR="00DB5A86" w:rsidRPr="00DB5A86" w:rsidRDefault="00DB5A86" w:rsidP="0065072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B5A8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ОГЭ 15.3</w:t>
            </w:r>
            <w:r w:rsidR="00937CA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="00937CA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КИМы</w:t>
            </w:r>
            <w:proofErr w:type="spellEnd"/>
            <w:r w:rsidR="00937CA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 xml:space="preserve"> под ред. </w:t>
            </w:r>
            <w:proofErr w:type="spellStart"/>
            <w:r w:rsidR="00937CA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Цыбулько</w:t>
            </w:r>
            <w:proofErr w:type="spellEnd"/>
            <w:r w:rsidR="00937CA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 xml:space="preserve"> 2015</w:t>
            </w:r>
          </w:p>
        </w:tc>
      </w:tr>
      <w:tr w:rsidR="00876F2C" w:rsidRPr="00155728" w:rsidTr="00876F2C">
        <w:trPr>
          <w:trHeight w:val="247"/>
        </w:trPr>
        <w:tc>
          <w:tcPr>
            <w:tcW w:w="2376" w:type="dxa"/>
          </w:tcPr>
          <w:p w:rsidR="00876F2C" w:rsidRPr="00876F2C" w:rsidRDefault="00876F2C" w:rsidP="006507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6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Понятие</w:t>
            </w:r>
          </w:p>
        </w:tc>
        <w:tc>
          <w:tcPr>
            <w:tcW w:w="3402" w:type="dxa"/>
            <w:gridSpan w:val="2"/>
          </w:tcPr>
          <w:p w:rsidR="00876F2C" w:rsidRPr="00876F2C" w:rsidRDefault="00876F2C" w:rsidP="006507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6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Определение понятия</w:t>
            </w:r>
          </w:p>
        </w:tc>
        <w:tc>
          <w:tcPr>
            <w:tcW w:w="5528" w:type="dxa"/>
          </w:tcPr>
          <w:p w:rsidR="00876F2C" w:rsidRPr="00876F2C" w:rsidRDefault="00876F2C" w:rsidP="006507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6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Примеры</w:t>
            </w:r>
            <w:r w:rsidR="00765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-аргументы </w:t>
            </w:r>
            <w:r w:rsidRPr="00876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 жизни</w:t>
            </w:r>
            <w:r w:rsidR="00765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16253" w:rsidRPr="00155728" w:rsidTr="00650726">
        <w:trPr>
          <w:trHeight w:val="247"/>
        </w:trPr>
        <w:tc>
          <w:tcPr>
            <w:tcW w:w="2376" w:type="dxa"/>
          </w:tcPr>
          <w:p w:rsidR="00016253" w:rsidRPr="00650726" w:rsidRDefault="00E04331" w:rsidP="0065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br/>
            </w:r>
            <w:r w:rsidR="00016253" w:rsidRPr="00650726">
              <w:rPr>
                <w:rFonts w:ascii="Times New Roman" w:hAnsi="Times New Roman" w:cs="Times New Roman"/>
                <w:b/>
                <w:sz w:val="28"/>
                <w:szCs w:val="28"/>
              </w:rPr>
              <w:t>Добро</w:t>
            </w:r>
          </w:p>
        </w:tc>
        <w:tc>
          <w:tcPr>
            <w:tcW w:w="3381" w:type="dxa"/>
          </w:tcPr>
          <w:p w:rsidR="00016253" w:rsidRPr="00650726" w:rsidRDefault="00016253" w:rsidP="006507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>Нечто положительное, светлое, хорошее, полезное, противоположное злу.</w:t>
            </w:r>
          </w:p>
        </w:tc>
        <w:tc>
          <w:tcPr>
            <w:tcW w:w="5549" w:type="dxa"/>
            <w:gridSpan w:val="2"/>
          </w:tcPr>
          <w:p w:rsidR="00016253" w:rsidRPr="00650726" w:rsidRDefault="00155728" w:rsidP="006507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50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Читая биографию А.С Пушкина я узнала об одном</w:t>
            </w:r>
            <w:proofErr w:type="gramEnd"/>
            <w:r w:rsidRPr="00650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 его лицейских друзей Виленьке Это настоящие друзья, готовые понять друг друга. Когда Пушкин в стихах написал обидные строки в адрес </w:t>
            </w:r>
            <w:proofErr w:type="spellStart"/>
            <w:r w:rsidRPr="00650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Виленьки</w:t>
            </w:r>
            <w:proofErr w:type="spellEnd"/>
            <w:r w:rsidRPr="00650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тот не обиделся, не стал упрекать друга, а воскликнул: «А если судишь меня строго, то ведь это потому, что ты знаешь, как высок долг поэта».</w:t>
            </w:r>
          </w:p>
        </w:tc>
        <w:bookmarkStart w:id="0" w:name="_GoBack"/>
        <w:bookmarkEnd w:id="0"/>
      </w:tr>
      <w:tr w:rsidR="00016253" w:rsidRPr="00155728" w:rsidTr="00650726">
        <w:trPr>
          <w:trHeight w:val="309"/>
        </w:trPr>
        <w:tc>
          <w:tcPr>
            <w:tcW w:w="2376" w:type="dxa"/>
          </w:tcPr>
          <w:p w:rsidR="00016253" w:rsidRPr="00650726" w:rsidRDefault="00016253" w:rsidP="0065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b/>
                <w:sz w:val="28"/>
                <w:szCs w:val="28"/>
              </w:rPr>
              <w:t>Дружба</w:t>
            </w:r>
          </w:p>
        </w:tc>
        <w:tc>
          <w:tcPr>
            <w:tcW w:w="3381" w:type="dxa"/>
          </w:tcPr>
          <w:p w:rsidR="00016253" w:rsidRPr="00650726" w:rsidRDefault="00016253" w:rsidP="006507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>Близкие отношения, основанные на взаимном доверии, привязанности, общности интересов.</w:t>
            </w:r>
          </w:p>
        </w:tc>
        <w:tc>
          <w:tcPr>
            <w:tcW w:w="5549" w:type="dxa"/>
            <w:gridSpan w:val="2"/>
          </w:tcPr>
          <w:p w:rsidR="00016253" w:rsidRPr="00650726" w:rsidRDefault="00155728" w:rsidP="0065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sz w:val="28"/>
                <w:szCs w:val="28"/>
              </w:rPr>
              <w:t>Я считаю, что самая преданная дружба это  дружба человека и животного. Например, в фильме «</w:t>
            </w:r>
            <w:proofErr w:type="spellStart"/>
            <w:r w:rsidRPr="00650726">
              <w:rPr>
                <w:rFonts w:ascii="Times New Roman" w:hAnsi="Times New Roman" w:cs="Times New Roman"/>
                <w:sz w:val="28"/>
                <w:szCs w:val="28"/>
              </w:rPr>
              <w:t>Хатико</w:t>
            </w:r>
            <w:proofErr w:type="spellEnd"/>
            <w:r w:rsidRPr="00650726">
              <w:rPr>
                <w:rFonts w:ascii="Times New Roman" w:hAnsi="Times New Roman" w:cs="Times New Roman"/>
                <w:sz w:val="28"/>
                <w:szCs w:val="28"/>
              </w:rPr>
              <w:t xml:space="preserve">» пес ждал своего хозяина даже после его смерти. Животные самые преданные и верные </w:t>
            </w:r>
            <w:proofErr w:type="spellStart"/>
            <w:r w:rsidRPr="00650726"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  <w:proofErr w:type="gramStart"/>
            <w:r w:rsidRPr="00650726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50726">
              <w:rPr>
                <w:rFonts w:ascii="Times New Roman" w:hAnsi="Times New Roman" w:cs="Times New Roman"/>
                <w:sz w:val="28"/>
                <w:szCs w:val="28"/>
              </w:rPr>
              <w:t>едь</w:t>
            </w:r>
            <w:proofErr w:type="spellEnd"/>
            <w:r w:rsidRPr="00650726">
              <w:rPr>
                <w:rFonts w:ascii="Times New Roman" w:hAnsi="Times New Roman" w:cs="Times New Roman"/>
                <w:sz w:val="28"/>
                <w:szCs w:val="28"/>
              </w:rPr>
              <w:t xml:space="preserve"> мы для них единственные на этом свете</w:t>
            </w:r>
          </w:p>
        </w:tc>
      </w:tr>
      <w:tr w:rsidR="00016253" w:rsidRPr="00155728" w:rsidTr="00650726">
        <w:trPr>
          <w:trHeight w:val="122"/>
        </w:trPr>
        <w:tc>
          <w:tcPr>
            <w:tcW w:w="2376" w:type="dxa"/>
          </w:tcPr>
          <w:p w:rsidR="00016253" w:rsidRPr="00650726" w:rsidRDefault="00016253" w:rsidP="0065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b/>
                <w:sz w:val="28"/>
                <w:szCs w:val="28"/>
              </w:rPr>
              <w:t>Человечный</w:t>
            </w:r>
          </w:p>
        </w:tc>
        <w:tc>
          <w:tcPr>
            <w:tcW w:w="3381" w:type="dxa"/>
          </w:tcPr>
          <w:p w:rsidR="00016253" w:rsidRPr="00650726" w:rsidRDefault="00016253" w:rsidP="006507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>Достойный человека, отзывчивый, гуманный.</w:t>
            </w:r>
          </w:p>
        </w:tc>
        <w:tc>
          <w:tcPr>
            <w:tcW w:w="5549" w:type="dxa"/>
            <w:gridSpan w:val="2"/>
          </w:tcPr>
          <w:p w:rsidR="00016253" w:rsidRPr="00650726" w:rsidRDefault="009A60D7" w:rsidP="0065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sz w:val="28"/>
                <w:szCs w:val="28"/>
              </w:rPr>
              <w:t xml:space="preserve">По-настоящему человек раскрывается лишь в экстремальных условиях. Так, сержант Фрэнк </w:t>
            </w:r>
            <w:proofErr w:type="spellStart"/>
            <w:r w:rsidRPr="00650726">
              <w:rPr>
                <w:rFonts w:ascii="Times New Roman" w:hAnsi="Times New Roman" w:cs="Times New Roman"/>
                <w:sz w:val="28"/>
                <w:szCs w:val="28"/>
              </w:rPr>
              <w:t>Прейтор</w:t>
            </w:r>
            <w:proofErr w:type="spellEnd"/>
            <w:r w:rsidRPr="00650726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Корейской войны кормил и ухаживал за котенком, мать которого погибла под обстрелом. Я считаю, что это яркий пример человечности, ведь даже в трудное время он остался добрым и хорошим человеком.</w:t>
            </w:r>
          </w:p>
        </w:tc>
      </w:tr>
      <w:tr w:rsidR="00016253" w:rsidRPr="00155728" w:rsidTr="00650726">
        <w:trPr>
          <w:trHeight w:val="122"/>
        </w:trPr>
        <w:tc>
          <w:tcPr>
            <w:tcW w:w="2376" w:type="dxa"/>
          </w:tcPr>
          <w:p w:rsidR="00016253" w:rsidRPr="00650726" w:rsidRDefault="00016253" w:rsidP="006507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0726">
              <w:rPr>
                <w:rFonts w:ascii="Times New Roman" w:hAnsi="Times New Roman" w:cs="Times New Roman"/>
                <w:b/>
                <w:sz w:val="26"/>
                <w:szCs w:val="26"/>
              </w:rPr>
              <w:t>Самовоспитание</w:t>
            </w:r>
          </w:p>
        </w:tc>
        <w:tc>
          <w:tcPr>
            <w:tcW w:w="3381" w:type="dxa"/>
          </w:tcPr>
          <w:p w:rsidR="00016253" w:rsidRPr="00650726" w:rsidRDefault="00016253" w:rsidP="006507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Воспитание самого себя.</w:t>
            </w:r>
          </w:p>
        </w:tc>
        <w:tc>
          <w:tcPr>
            <w:tcW w:w="5549" w:type="dxa"/>
            <w:gridSpan w:val="2"/>
          </w:tcPr>
          <w:p w:rsidR="00016253" w:rsidRPr="00650726" w:rsidRDefault="009A60D7" w:rsidP="0065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sz w:val="28"/>
                <w:szCs w:val="28"/>
              </w:rPr>
              <w:t xml:space="preserve">Ярким примером самовоспитания служит Александр Васильевич Суворов. </w:t>
            </w:r>
            <w:r w:rsidRPr="00650726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Он рос </w:t>
            </w:r>
            <w:proofErr w:type="gramStart"/>
            <w:r w:rsidRPr="00650726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слабым</w:t>
            </w:r>
            <w:proofErr w:type="gramEnd"/>
            <w:r w:rsidRPr="00650726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, часто болел. Отец готовил его на гражданскую службу. Однако с детских лет Суворов проявил тягу к военному делу. Решив стать военным, Суворов стал закаляться и заниматься физическими упражнениями. В итоге он стал великим русским полководцем, имя которого известно до сих пор.</w:t>
            </w:r>
          </w:p>
        </w:tc>
      </w:tr>
      <w:tr w:rsidR="00016253" w:rsidRPr="00155728" w:rsidTr="00650726">
        <w:trPr>
          <w:trHeight w:val="244"/>
        </w:trPr>
        <w:tc>
          <w:tcPr>
            <w:tcW w:w="2376" w:type="dxa"/>
          </w:tcPr>
          <w:p w:rsidR="00016253" w:rsidRPr="00650726" w:rsidRDefault="00016253" w:rsidP="0065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b/>
                <w:sz w:val="28"/>
                <w:szCs w:val="28"/>
              </w:rPr>
              <w:t>Сострадание</w:t>
            </w:r>
          </w:p>
        </w:tc>
        <w:tc>
          <w:tcPr>
            <w:tcW w:w="3381" w:type="dxa"/>
          </w:tcPr>
          <w:p w:rsidR="00016253" w:rsidRPr="00650726" w:rsidRDefault="00016253" w:rsidP="006507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Жалость, сочувствие, </w:t>
            </w:r>
            <w:proofErr w:type="gramStart"/>
            <w:r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>вызываемые</w:t>
            </w:r>
            <w:proofErr w:type="gramEnd"/>
            <w:r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чьим-нибудь несчастьем, горем.</w:t>
            </w:r>
          </w:p>
        </w:tc>
        <w:tc>
          <w:tcPr>
            <w:tcW w:w="5549" w:type="dxa"/>
            <w:gridSpan w:val="2"/>
          </w:tcPr>
          <w:p w:rsidR="00016253" w:rsidRPr="00650726" w:rsidRDefault="009A60D7" w:rsidP="0065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Одним из примеров сострадания служит жизнь девятилетней </w:t>
            </w:r>
            <w:proofErr w:type="spellStart"/>
            <w:r w:rsidRPr="00650726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Бейквит</w:t>
            </w:r>
            <w:proofErr w:type="spellEnd"/>
            <w:r w:rsidRPr="00650726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Рейчел. Она была обычной американской девочкой, но всегда отличалась особой добротой. В 8 лет </w:t>
            </w:r>
            <w:proofErr w:type="spellStart"/>
            <w:r w:rsidRPr="00650726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Бейквит</w:t>
            </w:r>
            <w:proofErr w:type="spellEnd"/>
            <w:r w:rsidRPr="00650726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создала свой благотворительный фонд, и её единственным желанием было собрать 300$, чтобы помочь людям, нуждающимся в питьевой воде. К сожалению, авария унесла её жизнь до того, как она осуществила свое дело, но даже после смерти она смогла помочь, став донором для тяжелобольного ребенка.</w:t>
            </w:r>
          </w:p>
        </w:tc>
      </w:tr>
      <w:tr w:rsidR="00016253" w:rsidRPr="00155728" w:rsidTr="00650726">
        <w:trPr>
          <w:trHeight w:val="863"/>
        </w:trPr>
        <w:tc>
          <w:tcPr>
            <w:tcW w:w="2376" w:type="dxa"/>
          </w:tcPr>
          <w:p w:rsidR="00016253" w:rsidRPr="00650726" w:rsidRDefault="00016253" w:rsidP="0065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Сильный</w:t>
            </w:r>
          </w:p>
        </w:tc>
        <w:tc>
          <w:tcPr>
            <w:tcW w:w="3381" w:type="dxa"/>
          </w:tcPr>
          <w:p w:rsidR="00016253" w:rsidRPr="00650726" w:rsidRDefault="00016253" w:rsidP="0065072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Обладающие большой </w:t>
            </w:r>
          </w:p>
          <w:p w:rsidR="00016253" w:rsidRPr="00650726" w:rsidRDefault="00016253" w:rsidP="0065072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физической силой.</w:t>
            </w:r>
          </w:p>
          <w:p w:rsidR="00016253" w:rsidRPr="00650726" w:rsidRDefault="00016253" w:rsidP="0065072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>Очень основательный, убедительный.</w:t>
            </w:r>
          </w:p>
          <w:p w:rsidR="00016253" w:rsidRPr="00650726" w:rsidRDefault="00016253" w:rsidP="0065072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>Обладающий</w:t>
            </w:r>
            <w:proofErr w:type="gramEnd"/>
            <w:r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твердой волей, стойкий.</w:t>
            </w:r>
          </w:p>
          <w:p w:rsidR="00016253" w:rsidRPr="00650726" w:rsidRDefault="00016253" w:rsidP="0065072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Значительный </w:t>
            </w:r>
            <w:proofErr w:type="gramStart"/>
            <w:r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>по величине, степени ).</w:t>
            </w:r>
          </w:p>
          <w:p w:rsidR="00016253" w:rsidRPr="00650726" w:rsidRDefault="00016253" w:rsidP="0065072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>Сведущий, талантливый.</w:t>
            </w:r>
          </w:p>
        </w:tc>
        <w:tc>
          <w:tcPr>
            <w:tcW w:w="5549" w:type="dxa"/>
            <w:gridSpan w:val="2"/>
          </w:tcPr>
          <w:p w:rsidR="00016253" w:rsidRPr="00650726" w:rsidRDefault="009A60D7" w:rsidP="0065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Ник </w:t>
            </w:r>
            <w:proofErr w:type="spellStart"/>
            <w:r w:rsidRPr="006507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Вуйчич</w:t>
            </w:r>
            <w:proofErr w:type="spellEnd"/>
            <w:r w:rsidRPr="006507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человек, родившийся без рук и без ног. Он никогда не унывает и живет полной жизнью. В 7 лет Ник пошел в школу и был прилежным учеником</w:t>
            </w:r>
            <w:proofErr w:type="gramStart"/>
            <w:r w:rsidRPr="006507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В</w:t>
            </w:r>
            <w:proofErr w:type="gramEnd"/>
            <w:r w:rsidRPr="006507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19 лет он изучал финансовое планирование в университете, где однажды ему предложили выступить перед студентами. На речь отвели семь минут, но уже через три минуты зал хлюпал носами. Ник говорил о том, что у каждого человеческого существа есть ценность. Сейчас ему 32, он женат и воспитывает сына. Этот пример показывает, что главное не сдаваться и любить жизнь такой, какая она есть.</w:t>
            </w:r>
          </w:p>
        </w:tc>
      </w:tr>
      <w:tr w:rsidR="00016253" w:rsidRPr="00155728" w:rsidTr="00650726">
        <w:trPr>
          <w:trHeight w:val="372"/>
        </w:trPr>
        <w:tc>
          <w:tcPr>
            <w:tcW w:w="2376" w:type="dxa"/>
          </w:tcPr>
          <w:p w:rsidR="00016253" w:rsidRPr="00650726" w:rsidRDefault="00016253" w:rsidP="0065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b/>
                <w:sz w:val="28"/>
                <w:szCs w:val="28"/>
              </w:rPr>
              <w:t>Красота</w:t>
            </w:r>
          </w:p>
        </w:tc>
        <w:tc>
          <w:tcPr>
            <w:tcW w:w="3381" w:type="dxa"/>
          </w:tcPr>
          <w:p w:rsidR="00016253" w:rsidRPr="00650726" w:rsidRDefault="007651FD" w:rsidP="006507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Всё красивое</w:t>
            </w:r>
            <w:r w:rsidR="00016253"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>, прекрасное, все то, что доставляет эстетическое и нравственное наслаждение.</w:t>
            </w:r>
          </w:p>
        </w:tc>
        <w:tc>
          <w:tcPr>
            <w:tcW w:w="5549" w:type="dxa"/>
            <w:gridSpan w:val="2"/>
          </w:tcPr>
          <w:p w:rsidR="009A60D7" w:rsidRPr="00650726" w:rsidRDefault="009A60D7" w:rsidP="00650726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5072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Лиззи Веласкес, </w:t>
            </w:r>
            <w:proofErr w:type="gramStart"/>
            <w:r w:rsidRPr="0065072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которую</w:t>
            </w:r>
            <w:proofErr w:type="gramEnd"/>
            <w:r w:rsidRPr="0065072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5072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назвают</w:t>
            </w:r>
            <w:proofErr w:type="spellEnd"/>
            <w:r w:rsidRPr="0065072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самой страшной женщиной в мире, на самом деле можно было бы назвать самой жизнестойкой. Она родилась с очень редкой </w:t>
            </w:r>
            <w:proofErr w:type="gramStart"/>
            <w:r w:rsidRPr="0065072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болезнью</w:t>
            </w:r>
            <w:proofErr w:type="gramEnd"/>
            <w:r w:rsidRPr="0065072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из-за которой её организм не может накапливать жир. Чтобы жить ей нужно есть каждые 20 минут. Несмотря на свою болезнь, девушка пишет книги о том, как принять себя. Книги Лиззи уже завоевали немалую популярность в США. А еще у нее много друзей, она регулярно выступает перед аудиторией и очень любит посещать... маникюрный салон. Это </w:t>
            </w:r>
            <w:proofErr w:type="spellStart"/>
            <w:r w:rsidRPr="0065072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доказывает</w:t>
            </w:r>
            <w:proofErr w:type="gramStart"/>
            <w:r w:rsidRPr="0065072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,ч</w:t>
            </w:r>
            <w:proofErr w:type="gramEnd"/>
            <w:r w:rsidRPr="0065072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то</w:t>
            </w:r>
            <w:proofErr w:type="spellEnd"/>
            <w:r w:rsidRPr="0065072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главное не </w:t>
            </w:r>
            <w:proofErr w:type="spellStart"/>
            <w:r w:rsidRPr="0065072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внешность,а</w:t>
            </w:r>
            <w:proofErr w:type="spellEnd"/>
            <w:r w:rsidRPr="0065072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внутренний мир.</w:t>
            </w:r>
          </w:p>
          <w:p w:rsidR="00016253" w:rsidRPr="00650726" w:rsidRDefault="00016253" w:rsidP="00650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253" w:rsidRPr="00155728" w:rsidTr="00650726">
        <w:trPr>
          <w:trHeight w:val="309"/>
        </w:trPr>
        <w:tc>
          <w:tcPr>
            <w:tcW w:w="2376" w:type="dxa"/>
          </w:tcPr>
          <w:p w:rsidR="00016253" w:rsidRPr="00650726" w:rsidRDefault="00016253" w:rsidP="0065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3381" w:type="dxa"/>
          </w:tcPr>
          <w:p w:rsidR="00016253" w:rsidRPr="00650726" w:rsidRDefault="00016253" w:rsidP="0065072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>Лицо, которое обучает чему-нибудь, преподаватель</w:t>
            </w:r>
          </w:p>
          <w:p w:rsidR="00016253" w:rsidRPr="00650726" w:rsidRDefault="00016253" w:rsidP="0065072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>Глава учения, человек, который учит чему-нибудь.</w:t>
            </w:r>
          </w:p>
        </w:tc>
        <w:tc>
          <w:tcPr>
            <w:tcW w:w="5549" w:type="dxa"/>
            <w:gridSpan w:val="2"/>
          </w:tcPr>
          <w:p w:rsidR="00016253" w:rsidRPr="00650726" w:rsidRDefault="00016253" w:rsidP="0065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0D7" w:rsidRPr="00650726">
              <w:rPr>
                <w:rFonts w:ascii="Times New Roman" w:hAnsi="Times New Roman" w:cs="Times New Roman"/>
                <w:sz w:val="28"/>
                <w:szCs w:val="28"/>
              </w:rPr>
              <w:t>В детстве учитель для ребенка служит примером, а иногда даже опорой и поддержкой. Так в произведении «Уроки французского»  учительница Лидия Михайловна так хотела помочь  Володе, что начала играть с ним на деньги.</w:t>
            </w:r>
            <w:r w:rsidR="00155728" w:rsidRPr="00650726">
              <w:rPr>
                <w:rFonts w:ascii="Times New Roman" w:hAnsi="Times New Roman" w:cs="Times New Roman"/>
                <w:sz w:val="28"/>
                <w:szCs w:val="28"/>
              </w:rPr>
              <w:t xml:space="preserve"> Её поймали и выгнали из школы, а Володя ещё долго вспоминал неравнодушную </w:t>
            </w:r>
            <w:proofErr w:type="spellStart"/>
            <w:r w:rsidR="00155728" w:rsidRPr="00650726">
              <w:rPr>
                <w:rFonts w:ascii="Times New Roman" w:hAnsi="Times New Roman" w:cs="Times New Roman"/>
                <w:sz w:val="28"/>
                <w:szCs w:val="28"/>
              </w:rPr>
              <w:t>женщину</w:t>
            </w:r>
            <w:proofErr w:type="gramStart"/>
            <w:r w:rsidR="00155728" w:rsidRPr="00650726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="00155728" w:rsidRPr="00650726">
              <w:rPr>
                <w:rFonts w:ascii="Times New Roman" w:hAnsi="Times New Roman" w:cs="Times New Roman"/>
                <w:sz w:val="28"/>
                <w:szCs w:val="28"/>
              </w:rPr>
              <w:t>оторая</w:t>
            </w:r>
            <w:proofErr w:type="spellEnd"/>
            <w:r w:rsidR="00155728" w:rsidRPr="00650726">
              <w:rPr>
                <w:rFonts w:ascii="Times New Roman" w:hAnsi="Times New Roman" w:cs="Times New Roman"/>
                <w:sz w:val="28"/>
                <w:szCs w:val="28"/>
              </w:rPr>
              <w:t xml:space="preserve"> хотела помочь маленькому мальчику.</w:t>
            </w:r>
          </w:p>
        </w:tc>
      </w:tr>
      <w:tr w:rsidR="00016253" w:rsidRPr="00155728" w:rsidTr="00650726">
        <w:trPr>
          <w:trHeight w:val="26"/>
        </w:trPr>
        <w:tc>
          <w:tcPr>
            <w:tcW w:w="2376" w:type="dxa"/>
          </w:tcPr>
          <w:p w:rsidR="00016253" w:rsidRPr="00650726" w:rsidRDefault="00016253" w:rsidP="0065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</w:tc>
        <w:tc>
          <w:tcPr>
            <w:tcW w:w="3381" w:type="dxa"/>
          </w:tcPr>
          <w:p w:rsidR="00016253" w:rsidRPr="00650726" w:rsidRDefault="009A60D7" w:rsidP="0065072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>Всё существующее во Вселенной.</w:t>
            </w:r>
          </w:p>
          <w:p w:rsidR="009A60D7" w:rsidRPr="00650726" w:rsidRDefault="009A60D7" w:rsidP="0065072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i/>
                <w:sz w:val="28"/>
                <w:szCs w:val="28"/>
              </w:rPr>
              <w:t>Весь органический и неорганический мир в его противопоставлении человеку.</w:t>
            </w:r>
          </w:p>
        </w:tc>
        <w:tc>
          <w:tcPr>
            <w:tcW w:w="5549" w:type="dxa"/>
            <w:gridSpan w:val="2"/>
          </w:tcPr>
          <w:p w:rsidR="00016253" w:rsidRPr="00650726" w:rsidRDefault="00155728" w:rsidP="0065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26">
              <w:rPr>
                <w:rFonts w:ascii="Times New Roman" w:hAnsi="Times New Roman" w:cs="Times New Roman"/>
                <w:sz w:val="28"/>
                <w:szCs w:val="28"/>
              </w:rPr>
              <w:t>Природа в жизни человека играет огромную роль. Так в произведении «Князь Игорь» природа на протяжении всего произведения сопровождает героя, подсказывает правильный путь и уберегает от опасности.</w:t>
            </w:r>
          </w:p>
        </w:tc>
      </w:tr>
    </w:tbl>
    <w:p w:rsidR="00D20E13" w:rsidRPr="00155728" w:rsidRDefault="00D20E13">
      <w:pPr>
        <w:rPr>
          <w:rFonts w:ascii="Arial" w:hAnsi="Arial" w:cs="Arial"/>
        </w:rPr>
      </w:pPr>
    </w:p>
    <w:sectPr w:rsidR="00D20E13" w:rsidRPr="00155728" w:rsidSect="001557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408DB"/>
    <w:multiLevelType w:val="hybridMultilevel"/>
    <w:tmpl w:val="E90C2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02038"/>
    <w:multiLevelType w:val="hybridMultilevel"/>
    <w:tmpl w:val="A662A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B236F"/>
    <w:multiLevelType w:val="hybridMultilevel"/>
    <w:tmpl w:val="568E0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0E13"/>
    <w:rsid w:val="00016253"/>
    <w:rsid w:val="00155728"/>
    <w:rsid w:val="00650726"/>
    <w:rsid w:val="007651FD"/>
    <w:rsid w:val="00876F2C"/>
    <w:rsid w:val="00937CAA"/>
    <w:rsid w:val="009424CF"/>
    <w:rsid w:val="009A60D7"/>
    <w:rsid w:val="009A6FA5"/>
    <w:rsid w:val="00B44D11"/>
    <w:rsid w:val="00C9728B"/>
    <w:rsid w:val="00D20E13"/>
    <w:rsid w:val="00D924E5"/>
    <w:rsid w:val="00DB5A86"/>
    <w:rsid w:val="00DE5731"/>
    <w:rsid w:val="00E04331"/>
    <w:rsid w:val="00EF4CA2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331"/>
    <w:rPr>
      <w:color w:val="0000FF"/>
      <w:u w:val="single"/>
    </w:rPr>
  </w:style>
  <w:style w:type="table" w:styleId="a4">
    <w:name w:val="Table Grid"/>
    <w:basedOn w:val="a1"/>
    <w:uiPriority w:val="59"/>
    <w:rsid w:val="00016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6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</dc:creator>
  <cp:lastModifiedBy>User</cp:lastModifiedBy>
  <cp:revision>9</cp:revision>
  <cp:lastPrinted>2015-01-21T05:17:00Z</cp:lastPrinted>
  <dcterms:created xsi:type="dcterms:W3CDTF">2015-01-13T10:18:00Z</dcterms:created>
  <dcterms:modified xsi:type="dcterms:W3CDTF">2015-01-28T14:59:00Z</dcterms:modified>
</cp:coreProperties>
</file>