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7B" w:rsidRPr="00CA4D82" w:rsidRDefault="00DA559A" w:rsidP="00DA559A">
      <w:pPr>
        <w:jc w:val="center"/>
        <w:rPr>
          <w:rFonts w:ascii="Times New Roman" w:hAnsi="Times New Roman" w:cs="Times New Roman"/>
          <w:b/>
          <w:sz w:val="28"/>
          <w:szCs w:val="28"/>
        </w:rPr>
      </w:pPr>
      <w:r w:rsidRPr="00CA4D82">
        <w:rPr>
          <w:rFonts w:ascii="Times New Roman" w:hAnsi="Times New Roman" w:cs="Times New Roman"/>
          <w:b/>
          <w:sz w:val="28"/>
          <w:szCs w:val="28"/>
        </w:rPr>
        <w:t>ОРГАНИЗАЦИЯ И ОСОБЕННОСТИ СОТРУДНИЧЕСТВА  С ОДАРЕННЫМИ ДЕТЬМИ В РАМКАХ ПРОГРАММЫ ИНОЯЗЫЧНОЙ НАПРАВЛЕННОСТИ «УСПЕХ В ЛИНГВИСТИКЕ»</w:t>
      </w:r>
    </w:p>
    <w:p w:rsidR="00DA559A" w:rsidRPr="00FC0DBC" w:rsidRDefault="00DA559A" w:rsidP="00DA559A">
      <w:pPr>
        <w:spacing w:after="0" w:line="240" w:lineRule="auto"/>
        <w:ind w:firstLine="567"/>
        <w:jc w:val="right"/>
        <w:rPr>
          <w:rFonts w:ascii="Times New Roman" w:eastAsia="Times New Roman" w:hAnsi="Times New Roman" w:cs="Times New Roman"/>
          <w:iCs/>
          <w:color w:val="000000"/>
          <w:sz w:val="28"/>
          <w:szCs w:val="28"/>
        </w:rPr>
      </w:pPr>
      <w:r w:rsidRPr="00FC0DBC">
        <w:rPr>
          <w:rFonts w:ascii="Times New Roman" w:eastAsia="Times New Roman" w:hAnsi="Times New Roman" w:cs="Times New Roman"/>
          <w:iCs/>
          <w:color w:val="000000"/>
          <w:sz w:val="28"/>
          <w:szCs w:val="28"/>
        </w:rPr>
        <w:t>Артамонова И.С.</w:t>
      </w:r>
    </w:p>
    <w:p w:rsidR="00DA559A" w:rsidRPr="00FC0DBC" w:rsidRDefault="00DA559A" w:rsidP="00DA559A">
      <w:pPr>
        <w:spacing w:after="0" w:line="240" w:lineRule="auto"/>
        <w:ind w:firstLine="567"/>
        <w:jc w:val="right"/>
        <w:rPr>
          <w:rFonts w:ascii="Times New Roman" w:eastAsia="Times New Roman" w:hAnsi="Times New Roman" w:cs="Times New Roman"/>
          <w:iCs/>
          <w:color w:val="000000"/>
          <w:sz w:val="28"/>
          <w:szCs w:val="28"/>
        </w:rPr>
      </w:pPr>
      <w:r w:rsidRPr="00FC0DBC">
        <w:rPr>
          <w:rFonts w:ascii="Times New Roman" w:eastAsia="Times New Roman" w:hAnsi="Times New Roman" w:cs="Times New Roman"/>
          <w:iCs/>
          <w:color w:val="000000"/>
          <w:sz w:val="28"/>
          <w:szCs w:val="28"/>
        </w:rPr>
        <w:t>МОУ «Ракитянская СОШ №1»,</w:t>
      </w:r>
    </w:p>
    <w:p w:rsidR="00DA559A" w:rsidRDefault="00DA559A" w:rsidP="00DA559A">
      <w:pPr>
        <w:spacing w:after="0" w:line="240" w:lineRule="auto"/>
        <w:ind w:firstLine="567"/>
        <w:jc w:val="right"/>
        <w:rPr>
          <w:rFonts w:ascii="Times New Roman" w:eastAsia="Times New Roman" w:hAnsi="Times New Roman" w:cs="Times New Roman"/>
          <w:iCs/>
          <w:color w:val="000000"/>
          <w:sz w:val="28"/>
          <w:szCs w:val="28"/>
        </w:rPr>
      </w:pPr>
      <w:r w:rsidRPr="00FC0DBC">
        <w:rPr>
          <w:rFonts w:ascii="Times New Roman" w:eastAsia="Times New Roman" w:hAnsi="Times New Roman" w:cs="Times New Roman"/>
          <w:iCs/>
          <w:color w:val="000000"/>
          <w:sz w:val="28"/>
          <w:szCs w:val="28"/>
        </w:rPr>
        <w:t>Ракитянский район</w:t>
      </w:r>
    </w:p>
    <w:p w:rsidR="00DA559A" w:rsidRPr="00AD0B3C" w:rsidRDefault="00DA559A" w:rsidP="00DA559A">
      <w:pPr>
        <w:spacing w:after="0" w:line="240" w:lineRule="auto"/>
        <w:ind w:firstLine="567"/>
        <w:rPr>
          <w:rFonts w:ascii="Times New Roman" w:eastAsia="Times New Roman" w:hAnsi="Times New Roman" w:cs="Times New Roman"/>
          <w:i/>
          <w:iCs/>
          <w:color w:val="000000"/>
          <w:sz w:val="28"/>
          <w:szCs w:val="28"/>
        </w:rPr>
      </w:pPr>
    </w:p>
    <w:p w:rsidR="00DA559A" w:rsidRDefault="00DA559A" w:rsidP="00DA559A">
      <w:pPr>
        <w:pStyle w:val="a3"/>
        <w:ind w:firstLine="708"/>
        <w:jc w:val="both"/>
        <w:rPr>
          <w:rFonts w:ascii="Times New Roman" w:hAnsi="Times New Roman" w:cs="Times New Roman"/>
          <w:sz w:val="28"/>
          <w:szCs w:val="28"/>
        </w:rPr>
      </w:pPr>
      <w:r w:rsidRPr="00DA559A">
        <w:rPr>
          <w:rFonts w:ascii="Times New Roman" w:hAnsi="Times New Roman" w:cs="Times New Roman"/>
          <w:sz w:val="28"/>
          <w:szCs w:val="28"/>
        </w:rPr>
        <w:t>Проблема работы с одаренными  учащимися – одна из современных задач модернизации образования, которая всегда решалась посредством дифференцированного и индивидуального подхода в обучении. Долг учителя заключается в том, чтобы создать условия, в которых ученик мог бы проявить себя и показать путь для самореализации.</w:t>
      </w:r>
    </w:p>
    <w:p w:rsidR="00493DE1" w:rsidRPr="00493DE1" w:rsidRDefault="00493DE1" w:rsidP="00493DE1">
      <w:pPr>
        <w:pStyle w:val="a3"/>
        <w:ind w:firstLine="708"/>
        <w:jc w:val="both"/>
        <w:rPr>
          <w:rFonts w:ascii="Times New Roman" w:hAnsi="Times New Roman" w:cs="Times New Roman"/>
          <w:bCs/>
          <w:sz w:val="28"/>
          <w:szCs w:val="28"/>
        </w:rPr>
      </w:pPr>
      <w:r w:rsidRPr="00493DE1">
        <w:rPr>
          <w:rFonts w:ascii="Times New Roman" w:hAnsi="Times New Roman" w:cs="Times New Roman"/>
          <w:sz w:val="28"/>
          <w:szCs w:val="28"/>
        </w:rPr>
        <w:t xml:space="preserve">Учебный предмет – иностранный язык, обладает огромным потенциалом для всестороннего развития личности, а значит и для выявления  и поддержки одаренных детей, так как именно на уроках иностранного языка реализуются </w:t>
      </w:r>
      <w:proofErr w:type="spellStart"/>
      <w:r w:rsidRPr="00493DE1">
        <w:rPr>
          <w:rFonts w:ascii="Times New Roman" w:hAnsi="Times New Roman" w:cs="Times New Roman"/>
          <w:sz w:val="28"/>
          <w:szCs w:val="28"/>
        </w:rPr>
        <w:t>межпредметные</w:t>
      </w:r>
      <w:proofErr w:type="spellEnd"/>
      <w:r w:rsidRPr="00493DE1">
        <w:rPr>
          <w:rFonts w:ascii="Times New Roman" w:hAnsi="Times New Roman" w:cs="Times New Roman"/>
          <w:sz w:val="28"/>
          <w:szCs w:val="28"/>
        </w:rPr>
        <w:t xml:space="preserve"> связи. Таким образом, программа «Успех в лингвистике» может обеспечить повторение, углубление и расширение материала по предмету, развитие и совершенствование знаний, умений и навыков, предусмотренных школьной программой на более высоком уровне. </w:t>
      </w:r>
    </w:p>
    <w:p w:rsidR="00493DE1" w:rsidRPr="00493DE1" w:rsidRDefault="00493DE1" w:rsidP="00493DE1">
      <w:pPr>
        <w:pStyle w:val="a3"/>
        <w:jc w:val="both"/>
        <w:rPr>
          <w:rFonts w:ascii="Times New Roman" w:hAnsi="Times New Roman" w:cs="Times New Roman"/>
          <w:bCs/>
          <w:sz w:val="28"/>
          <w:szCs w:val="28"/>
        </w:rPr>
      </w:pPr>
      <w:r w:rsidRPr="00493DE1">
        <w:rPr>
          <w:rFonts w:ascii="Times New Roman" w:hAnsi="Times New Roman" w:cs="Times New Roman"/>
          <w:bCs/>
          <w:sz w:val="28"/>
          <w:szCs w:val="28"/>
        </w:rPr>
        <w:t xml:space="preserve">Она предусматривает возможность создания  для способных, талантливых  детей особого образовательного пространства, реализует  иную стратегию обучения, основанную на углублении языковых знаний и речевых умений и навыков с помощью заданий повышенного уровня сложности и предания процессу обучения исследовательского, творческого характера. Таким образом, ребенку предоставляется возможность в полной мере реализовать свой потенциал. </w:t>
      </w:r>
      <w:proofErr w:type="gramStart"/>
      <w:r w:rsidRPr="00493DE1">
        <w:rPr>
          <w:rFonts w:ascii="Times New Roman" w:hAnsi="Times New Roman" w:cs="Times New Roman"/>
          <w:bCs/>
          <w:sz w:val="28"/>
          <w:szCs w:val="28"/>
        </w:rPr>
        <w:t>Обучающемуся</w:t>
      </w:r>
      <w:proofErr w:type="gramEnd"/>
      <w:r w:rsidRPr="00493DE1">
        <w:rPr>
          <w:rFonts w:ascii="Times New Roman" w:hAnsi="Times New Roman" w:cs="Times New Roman"/>
          <w:bCs/>
          <w:sz w:val="28"/>
          <w:szCs w:val="28"/>
        </w:rPr>
        <w:t xml:space="preserve"> передается инициатива в организации своей познавательной деятельности в создании творческих и исследовательских проектов, что позволяет действительно активизировать работу детей и прекрасно их мотивирует.</w:t>
      </w:r>
    </w:p>
    <w:p w:rsidR="00493DE1" w:rsidRPr="00493DE1" w:rsidRDefault="00493DE1" w:rsidP="00493DE1">
      <w:pPr>
        <w:pStyle w:val="a3"/>
        <w:jc w:val="both"/>
        <w:rPr>
          <w:rFonts w:ascii="Times New Roman" w:eastAsia="Times New Roman" w:hAnsi="Times New Roman" w:cs="Times New Roman"/>
          <w:sz w:val="28"/>
          <w:szCs w:val="28"/>
        </w:rPr>
      </w:pPr>
      <w:r w:rsidRPr="00493DE1">
        <w:rPr>
          <w:rFonts w:ascii="Times New Roman" w:eastAsia="Times New Roman" w:hAnsi="Times New Roman" w:cs="Times New Roman"/>
          <w:b/>
          <w:bCs/>
          <w:sz w:val="28"/>
          <w:szCs w:val="28"/>
        </w:rPr>
        <w:t xml:space="preserve">Цель работы </w:t>
      </w:r>
      <w:r w:rsidRPr="00493DE1">
        <w:rPr>
          <w:rFonts w:ascii="Times New Roman" w:eastAsia="Times New Roman" w:hAnsi="Times New Roman" w:cs="Times New Roman"/>
          <w:bCs/>
          <w:sz w:val="28"/>
          <w:szCs w:val="28"/>
        </w:rPr>
        <w:t xml:space="preserve"> - продемонстрировать</w:t>
      </w:r>
      <w:r w:rsidR="00B971EA">
        <w:rPr>
          <w:rFonts w:ascii="Times New Roman" w:eastAsia="Times New Roman" w:hAnsi="Times New Roman" w:cs="Times New Roman"/>
          <w:bCs/>
          <w:sz w:val="28"/>
          <w:szCs w:val="28"/>
        </w:rPr>
        <w:t xml:space="preserve"> возможности создания</w:t>
      </w:r>
      <w:r w:rsidR="00B971EA">
        <w:rPr>
          <w:rFonts w:ascii="Times New Roman" w:eastAsia="Times New Roman" w:hAnsi="Times New Roman" w:cs="Times New Roman"/>
          <w:sz w:val="28"/>
          <w:szCs w:val="28"/>
        </w:rPr>
        <w:t xml:space="preserve"> условий</w:t>
      </w:r>
      <w:r w:rsidRPr="00493DE1">
        <w:rPr>
          <w:rFonts w:ascii="Times New Roman" w:eastAsia="Times New Roman" w:hAnsi="Times New Roman" w:cs="Times New Roman"/>
          <w:sz w:val="28"/>
          <w:szCs w:val="28"/>
        </w:rPr>
        <w:t xml:space="preserve"> для устойчивого непрерывного развития интеллектуальных, творческих способностей детей, для развития языковой личности, в которых ученик мог бы проявить себя и  п</w:t>
      </w:r>
      <w:r w:rsidR="00B971EA">
        <w:rPr>
          <w:rFonts w:ascii="Times New Roman" w:eastAsia="Times New Roman" w:hAnsi="Times New Roman" w:cs="Times New Roman"/>
          <w:sz w:val="28"/>
          <w:szCs w:val="28"/>
        </w:rPr>
        <w:t>оказать путь для самореализации; раскрыть возможности  развития</w:t>
      </w:r>
      <w:r w:rsidRPr="00493DE1">
        <w:rPr>
          <w:rFonts w:ascii="Times New Roman" w:eastAsia="Times New Roman" w:hAnsi="Times New Roman" w:cs="Times New Roman"/>
          <w:sz w:val="28"/>
          <w:szCs w:val="28"/>
        </w:rPr>
        <w:t xml:space="preserve"> способностей учащихся использовать иностранный язык как инструмент познания; приобщения и адаптации к новому социальному опыту, как средство эффективного решения коммуникативных задач в сферах личных, профессиональных и социальных интересов.</w:t>
      </w:r>
    </w:p>
    <w:p w:rsidR="00493DE1" w:rsidRPr="00493DE1" w:rsidRDefault="00493DE1" w:rsidP="00493DE1">
      <w:pPr>
        <w:pStyle w:val="a3"/>
        <w:jc w:val="both"/>
        <w:rPr>
          <w:rFonts w:ascii="Times New Roman" w:hAnsi="Times New Roman" w:cs="Times New Roman"/>
          <w:b/>
          <w:sz w:val="28"/>
          <w:szCs w:val="28"/>
        </w:rPr>
      </w:pPr>
      <w:r w:rsidRPr="00493DE1">
        <w:rPr>
          <w:b/>
          <w:sz w:val="28"/>
          <w:szCs w:val="28"/>
        </w:rPr>
        <w:t xml:space="preserve">   </w:t>
      </w:r>
      <w:r w:rsidRPr="00493DE1">
        <w:rPr>
          <w:rFonts w:ascii="Times New Roman" w:hAnsi="Times New Roman" w:cs="Times New Roman"/>
          <w:sz w:val="28"/>
          <w:szCs w:val="28"/>
        </w:rPr>
        <w:t>Достижение</w:t>
      </w:r>
      <w:r w:rsidRPr="00493DE1">
        <w:rPr>
          <w:rFonts w:ascii="Times New Roman" w:hAnsi="Times New Roman" w:cs="Times New Roman"/>
          <w:b/>
          <w:sz w:val="28"/>
          <w:szCs w:val="28"/>
        </w:rPr>
        <w:t xml:space="preserve"> </w:t>
      </w:r>
      <w:r w:rsidRPr="00493DE1">
        <w:rPr>
          <w:rFonts w:ascii="Times New Roman" w:hAnsi="Times New Roman" w:cs="Times New Roman"/>
          <w:sz w:val="28"/>
          <w:szCs w:val="28"/>
        </w:rPr>
        <w:t>цели реализуется через следующие</w:t>
      </w:r>
      <w:r w:rsidRPr="00493DE1">
        <w:rPr>
          <w:rFonts w:ascii="Times New Roman" w:hAnsi="Times New Roman" w:cs="Times New Roman"/>
          <w:b/>
          <w:sz w:val="28"/>
          <w:szCs w:val="28"/>
        </w:rPr>
        <w:t xml:space="preserve"> задачи:</w:t>
      </w:r>
    </w:p>
    <w:p w:rsidR="00493DE1" w:rsidRPr="00493DE1" w:rsidRDefault="00493DE1" w:rsidP="00493DE1">
      <w:pPr>
        <w:pStyle w:val="a3"/>
        <w:jc w:val="both"/>
        <w:rPr>
          <w:rFonts w:ascii="Times New Roman" w:hAnsi="Times New Roman" w:cs="Times New Roman"/>
          <w:sz w:val="28"/>
          <w:szCs w:val="28"/>
        </w:rPr>
      </w:pPr>
      <w:r w:rsidRPr="00493DE1">
        <w:rPr>
          <w:rFonts w:ascii="Times New Roman" w:hAnsi="Times New Roman" w:cs="Times New Roman"/>
          <w:sz w:val="28"/>
          <w:szCs w:val="28"/>
        </w:rPr>
        <w:t xml:space="preserve">- Совершенствование  умения учащихся в видах речевой деятельности, а именно: </w:t>
      </w:r>
    </w:p>
    <w:p w:rsidR="00493DE1" w:rsidRPr="00493DE1" w:rsidRDefault="00493DE1" w:rsidP="00493DE1">
      <w:pPr>
        <w:pStyle w:val="a3"/>
        <w:jc w:val="both"/>
        <w:rPr>
          <w:rFonts w:ascii="Times New Roman" w:hAnsi="Times New Roman" w:cs="Times New Roman"/>
          <w:sz w:val="28"/>
          <w:szCs w:val="28"/>
        </w:rPr>
      </w:pPr>
      <w:r w:rsidRPr="00493DE1">
        <w:rPr>
          <w:rFonts w:ascii="Times New Roman" w:hAnsi="Times New Roman" w:cs="Times New Roman"/>
          <w:sz w:val="28"/>
          <w:szCs w:val="28"/>
        </w:rPr>
        <w:t xml:space="preserve">в области говорения – </w:t>
      </w:r>
      <w:proofErr w:type="gramStart"/>
      <w:r w:rsidRPr="00493DE1">
        <w:rPr>
          <w:rFonts w:ascii="Times New Roman" w:hAnsi="Times New Roman" w:cs="Times New Roman"/>
          <w:sz w:val="28"/>
          <w:szCs w:val="28"/>
        </w:rPr>
        <w:t xml:space="preserve">обучать </w:t>
      </w:r>
      <w:proofErr w:type="spellStart"/>
      <w:r w:rsidRPr="00493DE1">
        <w:rPr>
          <w:rFonts w:ascii="Times New Roman" w:hAnsi="Times New Roman" w:cs="Times New Roman"/>
          <w:sz w:val="28"/>
          <w:szCs w:val="28"/>
        </w:rPr>
        <w:t>аргументирова</w:t>
      </w:r>
      <w:r w:rsidR="00B971EA">
        <w:rPr>
          <w:rFonts w:ascii="Times New Roman" w:hAnsi="Times New Roman" w:cs="Times New Roman"/>
          <w:sz w:val="28"/>
          <w:szCs w:val="28"/>
        </w:rPr>
        <w:t>н</w:t>
      </w:r>
      <w:r w:rsidRPr="00493DE1">
        <w:rPr>
          <w:rFonts w:ascii="Times New Roman" w:hAnsi="Times New Roman" w:cs="Times New Roman"/>
          <w:sz w:val="28"/>
          <w:szCs w:val="28"/>
        </w:rPr>
        <w:t>но</w:t>
      </w:r>
      <w:proofErr w:type="spellEnd"/>
      <w:r w:rsidRPr="00493DE1">
        <w:rPr>
          <w:rFonts w:ascii="Times New Roman" w:hAnsi="Times New Roman" w:cs="Times New Roman"/>
          <w:sz w:val="28"/>
          <w:szCs w:val="28"/>
        </w:rPr>
        <w:t xml:space="preserve"> выражать</w:t>
      </w:r>
      <w:proofErr w:type="gramEnd"/>
      <w:r w:rsidRPr="00493DE1">
        <w:rPr>
          <w:rFonts w:ascii="Times New Roman" w:hAnsi="Times New Roman" w:cs="Times New Roman"/>
          <w:sz w:val="28"/>
          <w:szCs w:val="28"/>
        </w:rPr>
        <w:t xml:space="preserve"> свое мнение, обсуждать проблемы и предлагать решения, проводить презентации; в области письма – обучать выделять ключевую информацию, делать выписки (тезисы), кратко излагать или расширять текст; </w:t>
      </w:r>
    </w:p>
    <w:p w:rsidR="00493DE1" w:rsidRPr="00493DE1" w:rsidRDefault="00493DE1" w:rsidP="00493DE1">
      <w:pPr>
        <w:pStyle w:val="a3"/>
        <w:jc w:val="both"/>
        <w:rPr>
          <w:rFonts w:ascii="Times New Roman" w:hAnsi="Times New Roman" w:cs="Times New Roman"/>
          <w:sz w:val="28"/>
          <w:szCs w:val="28"/>
        </w:rPr>
      </w:pPr>
      <w:r w:rsidRPr="00493DE1">
        <w:rPr>
          <w:rFonts w:ascii="Times New Roman" w:hAnsi="Times New Roman" w:cs="Times New Roman"/>
          <w:sz w:val="28"/>
          <w:szCs w:val="28"/>
        </w:rPr>
        <w:lastRenderedPageBreak/>
        <w:t>- Обогащение социального опыта школьников;</w:t>
      </w:r>
    </w:p>
    <w:p w:rsidR="00493DE1" w:rsidRPr="00493DE1" w:rsidRDefault="00B971EA" w:rsidP="00493DE1">
      <w:pPr>
        <w:pStyle w:val="a3"/>
        <w:jc w:val="both"/>
        <w:rPr>
          <w:rFonts w:ascii="Times New Roman" w:hAnsi="Times New Roman" w:cs="Times New Roman"/>
          <w:sz w:val="28"/>
          <w:szCs w:val="28"/>
        </w:rPr>
      </w:pPr>
      <w:r>
        <w:rPr>
          <w:rFonts w:ascii="Times New Roman" w:hAnsi="Times New Roman" w:cs="Times New Roman"/>
          <w:sz w:val="28"/>
          <w:szCs w:val="28"/>
        </w:rPr>
        <w:t>-</w:t>
      </w:r>
      <w:r w:rsidR="00493DE1" w:rsidRPr="00493DE1">
        <w:rPr>
          <w:rFonts w:ascii="Times New Roman" w:hAnsi="Times New Roman" w:cs="Times New Roman"/>
          <w:sz w:val="28"/>
          <w:szCs w:val="28"/>
        </w:rPr>
        <w:t>Помощь личности в самопознании, самоопределении и самосовершенствовании;</w:t>
      </w:r>
    </w:p>
    <w:p w:rsidR="00493DE1" w:rsidRPr="00493DE1" w:rsidRDefault="00493DE1" w:rsidP="00493DE1">
      <w:pPr>
        <w:pStyle w:val="a3"/>
        <w:jc w:val="both"/>
        <w:rPr>
          <w:rFonts w:ascii="Times New Roman" w:hAnsi="Times New Roman" w:cs="Times New Roman"/>
          <w:sz w:val="28"/>
          <w:szCs w:val="28"/>
        </w:rPr>
      </w:pPr>
      <w:r w:rsidRPr="00493DE1">
        <w:rPr>
          <w:rFonts w:ascii="Times New Roman" w:hAnsi="Times New Roman" w:cs="Times New Roman"/>
          <w:sz w:val="28"/>
          <w:szCs w:val="28"/>
        </w:rPr>
        <w:t xml:space="preserve">- Расширение возможностей для участия способных школьников в районных, областных олимпиадах, научных конференциях, творческих выставках, различных конкурсах. </w:t>
      </w:r>
    </w:p>
    <w:p w:rsidR="00493DE1" w:rsidRPr="00493DE1" w:rsidRDefault="00493DE1" w:rsidP="00493DE1">
      <w:pPr>
        <w:pStyle w:val="a3"/>
        <w:jc w:val="both"/>
        <w:rPr>
          <w:rFonts w:ascii="Times New Roman" w:hAnsi="Times New Roman" w:cs="Times New Roman"/>
          <w:sz w:val="28"/>
          <w:szCs w:val="28"/>
        </w:rPr>
      </w:pPr>
      <w:r w:rsidRPr="00493DE1">
        <w:rPr>
          <w:rFonts w:ascii="Times New Roman" w:hAnsi="Times New Roman" w:cs="Times New Roman"/>
          <w:sz w:val="28"/>
          <w:szCs w:val="28"/>
        </w:rPr>
        <w:t>- Подбор  материала  в объеме, обеспечивающем возможность выбора речевых, лексических, грамматических средств</w:t>
      </w:r>
      <w:r w:rsidR="00B971EA">
        <w:rPr>
          <w:rFonts w:ascii="Times New Roman" w:hAnsi="Times New Roman" w:cs="Times New Roman"/>
          <w:sz w:val="28"/>
          <w:szCs w:val="28"/>
        </w:rPr>
        <w:t>,</w:t>
      </w:r>
      <w:r w:rsidRPr="00493DE1">
        <w:rPr>
          <w:rFonts w:ascii="Times New Roman" w:hAnsi="Times New Roman" w:cs="Times New Roman"/>
          <w:sz w:val="28"/>
          <w:szCs w:val="28"/>
        </w:rPr>
        <w:t xml:space="preserve"> в зависимости от уровня обучения, интересов учащихся;</w:t>
      </w:r>
    </w:p>
    <w:p w:rsidR="006B191C" w:rsidRDefault="00493DE1" w:rsidP="00B971EA">
      <w:pPr>
        <w:pStyle w:val="a3"/>
        <w:jc w:val="both"/>
        <w:rPr>
          <w:rFonts w:ascii="Times New Roman" w:hAnsi="Times New Roman" w:cs="Times New Roman"/>
          <w:sz w:val="28"/>
          <w:szCs w:val="28"/>
        </w:rPr>
      </w:pPr>
      <w:r w:rsidRPr="00493DE1">
        <w:rPr>
          <w:rFonts w:ascii="Times New Roman" w:hAnsi="Times New Roman" w:cs="Times New Roman"/>
          <w:sz w:val="28"/>
          <w:szCs w:val="28"/>
        </w:rPr>
        <w:t xml:space="preserve">- Учет принципа дифференциации и интеграции обучения всем аспектам и видам речевой деятельности, учет родного языка и принципов коммуникативной направленности.   </w:t>
      </w:r>
    </w:p>
    <w:p w:rsidR="006B191C" w:rsidRPr="00493DE1" w:rsidRDefault="006B191C" w:rsidP="006B191C">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процессе работы  иноязычного направления</w:t>
      </w:r>
      <w:r w:rsidR="00493DE1" w:rsidRPr="00493DE1">
        <w:rPr>
          <w:rFonts w:ascii="Times New Roman" w:hAnsi="Times New Roman" w:cs="Times New Roman"/>
          <w:sz w:val="28"/>
          <w:szCs w:val="28"/>
        </w:rPr>
        <w:t xml:space="preserve">   </w:t>
      </w:r>
      <w:r>
        <w:rPr>
          <w:rFonts w:ascii="Times New Roman" w:hAnsi="Times New Roman" w:cs="Times New Roman"/>
          <w:sz w:val="28"/>
          <w:szCs w:val="28"/>
        </w:rPr>
        <w:t>«Успех в лингвистике» планируется достижение следующих результатов:</w:t>
      </w:r>
    </w:p>
    <w:p w:rsidR="006B191C" w:rsidRPr="006B191C" w:rsidRDefault="006B191C" w:rsidP="006B191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 xml:space="preserve">творческая самореализация; </w:t>
      </w:r>
    </w:p>
    <w:p w:rsidR="006B191C" w:rsidRPr="006B191C" w:rsidRDefault="006B191C" w:rsidP="006B191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 xml:space="preserve">формирование банка технологий </w:t>
      </w:r>
      <w:r>
        <w:rPr>
          <w:rFonts w:ascii="Times New Roman" w:eastAsia="Times New Roman" w:hAnsi="Times New Roman" w:cs="Times New Roman"/>
          <w:sz w:val="28"/>
          <w:szCs w:val="28"/>
        </w:rPr>
        <w:t xml:space="preserve"> </w:t>
      </w:r>
      <w:r w:rsidRPr="006B191C">
        <w:rPr>
          <w:rFonts w:ascii="Times New Roman" w:eastAsia="Times New Roman" w:hAnsi="Times New Roman" w:cs="Times New Roman"/>
          <w:sz w:val="28"/>
          <w:szCs w:val="28"/>
        </w:rPr>
        <w:t>для выявления одаренны</w:t>
      </w:r>
      <w:r>
        <w:rPr>
          <w:rFonts w:ascii="Times New Roman" w:eastAsia="Times New Roman" w:hAnsi="Times New Roman" w:cs="Times New Roman"/>
          <w:sz w:val="28"/>
          <w:szCs w:val="28"/>
        </w:rPr>
        <w:t>х</w:t>
      </w:r>
      <w:r w:rsidRPr="006B191C">
        <w:rPr>
          <w:rFonts w:ascii="Times New Roman" w:eastAsia="Times New Roman" w:hAnsi="Times New Roman" w:cs="Times New Roman"/>
          <w:sz w:val="28"/>
          <w:szCs w:val="28"/>
        </w:rPr>
        <w:t xml:space="preserve"> дет</w:t>
      </w:r>
      <w:r>
        <w:rPr>
          <w:rFonts w:ascii="Times New Roman" w:eastAsia="Times New Roman" w:hAnsi="Times New Roman" w:cs="Times New Roman"/>
          <w:sz w:val="28"/>
          <w:szCs w:val="28"/>
        </w:rPr>
        <w:t>ей и</w:t>
      </w:r>
      <w:r w:rsidRPr="006B191C">
        <w:rPr>
          <w:rFonts w:ascii="Times New Roman" w:eastAsia="Times New Roman" w:hAnsi="Times New Roman" w:cs="Times New Roman"/>
          <w:sz w:val="28"/>
          <w:szCs w:val="28"/>
        </w:rPr>
        <w:t xml:space="preserve"> системы работы с ними; </w:t>
      </w:r>
    </w:p>
    <w:p w:rsidR="006B191C" w:rsidRPr="006B191C" w:rsidRDefault="006B191C" w:rsidP="006B191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 xml:space="preserve">качественные показатели успешности учащихся (результаты олимпиад,  творческих конкурсов, ГИА, ЕГЭ, качество знаний); </w:t>
      </w:r>
    </w:p>
    <w:p w:rsidR="006B191C" w:rsidRPr="006B191C" w:rsidRDefault="006B191C" w:rsidP="006B191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 xml:space="preserve">создание атмосферы позитивного труда, его значимости в жизни человека, творчества в противовес распространяющейся наркомании, социальному отрицанию; </w:t>
      </w:r>
    </w:p>
    <w:p w:rsidR="006B191C" w:rsidRPr="006B191C" w:rsidRDefault="006B191C" w:rsidP="006B191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 xml:space="preserve"> расширение диапазона мероприятий для раскрытия творческих способностей учащихся; </w:t>
      </w:r>
    </w:p>
    <w:p w:rsidR="006B191C" w:rsidRPr="006B191C" w:rsidRDefault="006B191C" w:rsidP="006B191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 xml:space="preserve">создание условий для сохранения и приумножения интеллектуального и творческого потенциала учащихся; </w:t>
      </w:r>
    </w:p>
    <w:p w:rsidR="006B191C" w:rsidRPr="006B191C" w:rsidRDefault="006B191C" w:rsidP="006B191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повышение качества образования и воспитания школьников;</w:t>
      </w:r>
    </w:p>
    <w:p w:rsidR="006B191C" w:rsidRPr="006B191C" w:rsidRDefault="006B191C" w:rsidP="006B191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сформированное чувство осознанного изучения иностранного языка;</w:t>
      </w:r>
    </w:p>
    <w:p w:rsidR="00CA4D82" w:rsidRDefault="006B191C" w:rsidP="00CA4D8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B191C">
        <w:rPr>
          <w:rFonts w:ascii="Times New Roman" w:eastAsia="Times New Roman" w:hAnsi="Times New Roman" w:cs="Times New Roman"/>
          <w:sz w:val="28"/>
          <w:szCs w:val="28"/>
        </w:rPr>
        <w:t>формирование и развитие у учащихся способности ставить перед собой задачи, намечать пути их достижения, способности планировать и анализировать свою деятельность.</w:t>
      </w:r>
    </w:p>
    <w:p w:rsidR="00CA4D82" w:rsidRDefault="00BE662B" w:rsidP="00CA4D82">
      <w:pPr>
        <w:spacing w:before="100" w:beforeAutospacing="1" w:after="100" w:afterAutospacing="1" w:line="240" w:lineRule="auto"/>
        <w:ind w:firstLine="708"/>
        <w:jc w:val="both"/>
        <w:rPr>
          <w:rFonts w:ascii="Times New Roman" w:eastAsia="Times New Roman" w:hAnsi="Times New Roman" w:cs="Times New Roman"/>
          <w:sz w:val="28"/>
          <w:szCs w:val="28"/>
        </w:rPr>
      </w:pPr>
      <w:r w:rsidRPr="00CA4D82">
        <w:rPr>
          <w:rFonts w:ascii="Times New Roman" w:eastAsia="Times New Roman" w:hAnsi="Times New Roman" w:cs="Times New Roman"/>
          <w:sz w:val="28"/>
          <w:szCs w:val="28"/>
        </w:rPr>
        <w:t>Работа иноязычного направления</w:t>
      </w:r>
      <w:r w:rsidR="00A20679" w:rsidRPr="00CA4D82">
        <w:rPr>
          <w:rFonts w:ascii="Times New Roman" w:eastAsia="Times New Roman" w:hAnsi="Times New Roman" w:cs="Times New Roman"/>
          <w:sz w:val="28"/>
          <w:szCs w:val="28"/>
        </w:rPr>
        <w:t xml:space="preserve"> с одаренными детьми</w:t>
      </w:r>
      <w:r w:rsidR="00CA4D82">
        <w:rPr>
          <w:rFonts w:ascii="Times New Roman" w:eastAsia="Times New Roman" w:hAnsi="Times New Roman" w:cs="Times New Roman"/>
          <w:sz w:val="28"/>
          <w:szCs w:val="28"/>
        </w:rPr>
        <w:t xml:space="preserve"> включает в себя с</w:t>
      </w:r>
      <w:r w:rsidRPr="00CA4D82">
        <w:rPr>
          <w:rFonts w:ascii="Times New Roman" w:eastAsia="Times New Roman" w:hAnsi="Times New Roman" w:cs="Times New Roman"/>
          <w:sz w:val="28"/>
          <w:szCs w:val="28"/>
        </w:rPr>
        <w:t xml:space="preserve">ледующие разделы: </w:t>
      </w:r>
    </w:p>
    <w:p w:rsidR="00B14168" w:rsidRPr="00CA4D82" w:rsidRDefault="00A20679" w:rsidP="00CA4D82">
      <w:pPr>
        <w:spacing w:before="100" w:beforeAutospacing="1" w:after="100" w:afterAutospacing="1" w:line="240" w:lineRule="auto"/>
        <w:ind w:firstLine="708"/>
        <w:jc w:val="both"/>
        <w:rPr>
          <w:rFonts w:ascii="Times New Roman" w:eastAsia="Times New Roman" w:hAnsi="Times New Roman" w:cs="Times New Roman"/>
          <w:sz w:val="28"/>
          <w:szCs w:val="28"/>
        </w:rPr>
      </w:pPr>
      <w:r w:rsidRPr="00A20679">
        <w:rPr>
          <w:rFonts w:ascii="Times New Roman" w:hAnsi="Times New Roman" w:cs="Times New Roman"/>
          <w:sz w:val="28"/>
          <w:szCs w:val="28"/>
        </w:rPr>
        <w:t xml:space="preserve">Начинается обучение с </w:t>
      </w:r>
      <w:r w:rsidRPr="00A20679">
        <w:rPr>
          <w:rFonts w:ascii="Times New Roman" w:hAnsi="Times New Roman" w:cs="Times New Roman"/>
          <w:b/>
          <w:sz w:val="28"/>
          <w:szCs w:val="28"/>
        </w:rPr>
        <w:t>вводного занятия</w:t>
      </w:r>
      <w:r w:rsidRPr="00A20679">
        <w:rPr>
          <w:rFonts w:ascii="Times New Roman" w:hAnsi="Times New Roman" w:cs="Times New Roman"/>
          <w:sz w:val="28"/>
          <w:szCs w:val="28"/>
        </w:rPr>
        <w:t>, где происходит знакомство с основными планируемыми  направлениями  деятельности, проводится анкета по выявлению ожидаемых результа</w:t>
      </w:r>
      <w:r w:rsidR="00B14168">
        <w:rPr>
          <w:rFonts w:ascii="Times New Roman" w:hAnsi="Times New Roman" w:cs="Times New Roman"/>
          <w:sz w:val="28"/>
          <w:szCs w:val="28"/>
        </w:rPr>
        <w:t>тов работы иноязычного направления</w:t>
      </w:r>
      <w:r w:rsidR="00CA4D82">
        <w:rPr>
          <w:rFonts w:ascii="Times New Roman" w:hAnsi="Times New Roman" w:cs="Times New Roman"/>
          <w:sz w:val="28"/>
          <w:szCs w:val="28"/>
        </w:rPr>
        <w:t>.</w:t>
      </w:r>
    </w:p>
    <w:p w:rsidR="00A20679" w:rsidRPr="00B14168" w:rsidRDefault="00A20679" w:rsidP="00B14168">
      <w:pPr>
        <w:ind w:firstLine="708"/>
        <w:jc w:val="both"/>
        <w:rPr>
          <w:rFonts w:ascii="Times New Roman" w:hAnsi="Times New Roman" w:cs="Times New Roman"/>
          <w:sz w:val="28"/>
          <w:szCs w:val="28"/>
        </w:rPr>
      </w:pPr>
      <w:r w:rsidRPr="00B14168">
        <w:rPr>
          <w:rFonts w:ascii="Times New Roman" w:hAnsi="Times New Roman" w:cs="Times New Roman"/>
          <w:b/>
          <w:sz w:val="28"/>
          <w:szCs w:val="28"/>
        </w:rPr>
        <w:t>Первый раздел «Подготовка  к  олимпиаде»</w:t>
      </w:r>
    </w:p>
    <w:p w:rsidR="00A20679" w:rsidRPr="00A20679" w:rsidRDefault="00A20679" w:rsidP="00B14168">
      <w:pPr>
        <w:pStyle w:val="a4"/>
        <w:spacing w:before="0" w:beforeAutospacing="0" w:after="0" w:afterAutospacing="0"/>
        <w:ind w:firstLine="708"/>
        <w:jc w:val="both"/>
        <w:rPr>
          <w:sz w:val="28"/>
          <w:szCs w:val="28"/>
        </w:rPr>
      </w:pPr>
      <w:r w:rsidRPr="00A20679">
        <w:rPr>
          <w:rStyle w:val="c3"/>
          <w:color w:val="000000"/>
          <w:sz w:val="28"/>
          <w:szCs w:val="28"/>
        </w:rPr>
        <w:t xml:space="preserve">В данном разделе преследуется цель: совершенствовать умения и навыки учащихся в выполнении различных заданий, встречающиеся в олимпиадах по английскому языку. Организуется </w:t>
      </w:r>
      <w:r w:rsidRPr="00A20679">
        <w:rPr>
          <w:sz w:val="28"/>
          <w:szCs w:val="28"/>
        </w:rPr>
        <w:t xml:space="preserve">обучение стратегиям </w:t>
      </w:r>
      <w:r w:rsidRPr="00A20679">
        <w:rPr>
          <w:sz w:val="28"/>
          <w:szCs w:val="28"/>
        </w:rPr>
        <w:lastRenderedPageBreak/>
        <w:t>выполнения заданий по видам речевой деятельности: чтения (с извлечением основной информации, с полным пониманием прочитанного, с извлечением конкретной информации), письма (личное письмо, эссе, описание картинки), говорения (монологическая и диалогическая речь), лексико-грамматический тренинг «</w:t>
      </w:r>
      <w:r w:rsidRPr="00A20679">
        <w:rPr>
          <w:sz w:val="28"/>
          <w:szCs w:val="28"/>
          <w:lang w:val="en-US"/>
        </w:rPr>
        <w:t>Use</w:t>
      </w:r>
      <w:r w:rsidRPr="00A20679">
        <w:rPr>
          <w:sz w:val="28"/>
          <w:szCs w:val="28"/>
        </w:rPr>
        <w:t xml:space="preserve"> </w:t>
      </w:r>
      <w:r w:rsidRPr="00A20679">
        <w:rPr>
          <w:sz w:val="28"/>
          <w:szCs w:val="28"/>
          <w:lang w:val="en-US"/>
        </w:rPr>
        <w:t>of</w:t>
      </w:r>
      <w:r w:rsidRPr="00A20679">
        <w:rPr>
          <w:sz w:val="28"/>
          <w:szCs w:val="28"/>
        </w:rPr>
        <w:t xml:space="preserve"> </w:t>
      </w:r>
      <w:r w:rsidRPr="00A20679">
        <w:rPr>
          <w:sz w:val="28"/>
          <w:szCs w:val="28"/>
          <w:lang w:val="en-US"/>
        </w:rPr>
        <w:t>English</w:t>
      </w:r>
      <w:r w:rsidRPr="00A20679">
        <w:rPr>
          <w:sz w:val="28"/>
          <w:szCs w:val="28"/>
        </w:rPr>
        <w:t xml:space="preserve">», повторение </w:t>
      </w:r>
      <w:proofErr w:type="spellStart"/>
      <w:proofErr w:type="gramStart"/>
      <w:r w:rsidRPr="00A20679">
        <w:rPr>
          <w:sz w:val="28"/>
          <w:szCs w:val="28"/>
        </w:rPr>
        <w:t>видо-временных</w:t>
      </w:r>
      <w:proofErr w:type="spellEnd"/>
      <w:proofErr w:type="gramEnd"/>
      <w:r w:rsidRPr="00A20679">
        <w:rPr>
          <w:sz w:val="28"/>
          <w:szCs w:val="28"/>
        </w:rPr>
        <w:t xml:space="preserve">  форм глаголов группы </w:t>
      </w:r>
      <w:r w:rsidRPr="00A20679">
        <w:rPr>
          <w:sz w:val="28"/>
          <w:szCs w:val="28"/>
          <w:lang w:val="en-US"/>
        </w:rPr>
        <w:t>Present</w:t>
      </w:r>
      <w:r w:rsidRPr="00A20679">
        <w:rPr>
          <w:sz w:val="28"/>
          <w:szCs w:val="28"/>
        </w:rPr>
        <w:t xml:space="preserve">, </w:t>
      </w:r>
      <w:r w:rsidRPr="00A20679">
        <w:rPr>
          <w:sz w:val="28"/>
          <w:szCs w:val="28"/>
          <w:lang w:val="en-US"/>
        </w:rPr>
        <w:t>Past</w:t>
      </w:r>
      <w:r w:rsidRPr="00A20679">
        <w:rPr>
          <w:sz w:val="28"/>
          <w:szCs w:val="28"/>
        </w:rPr>
        <w:t xml:space="preserve">, </w:t>
      </w:r>
      <w:r w:rsidRPr="00A20679">
        <w:rPr>
          <w:sz w:val="28"/>
          <w:szCs w:val="28"/>
          <w:lang w:val="en-US"/>
        </w:rPr>
        <w:t>Future</w:t>
      </w:r>
      <w:r w:rsidRPr="00A20679">
        <w:rPr>
          <w:sz w:val="28"/>
          <w:szCs w:val="28"/>
        </w:rPr>
        <w:t>; словообразование.</w:t>
      </w:r>
    </w:p>
    <w:p w:rsidR="00A20679" w:rsidRPr="00A20679" w:rsidRDefault="00A20679" w:rsidP="00A20679">
      <w:pPr>
        <w:pStyle w:val="a4"/>
        <w:spacing w:before="0" w:beforeAutospacing="0" w:after="0" w:afterAutospacing="0"/>
        <w:jc w:val="both"/>
        <w:rPr>
          <w:b/>
          <w:sz w:val="28"/>
          <w:szCs w:val="28"/>
        </w:rPr>
      </w:pPr>
      <w:r w:rsidRPr="00A20679">
        <w:rPr>
          <w:b/>
          <w:sz w:val="28"/>
          <w:szCs w:val="28"/>
        </w:rPr>
        <w:t>Второй раздел «Научное любопытство. От учебника к открытию»</w:t>
      </w:r>
    </w:p>
    <w:p w:rsidR="00A20679" w:rsidRPr="00B14168" w:rsidRDefault="00A20679" w:rsidP="00B14168">
      <w:pPr>
        <w:pStyle w:val="a4"/>
        <w:spacing w:before="0" w:beforeAutospacing="0" w:after="0" w:afterAutospacing="0"/>
        <w:ind w:firstLine="708"/>
        <w:jc w:val="both"/>
        <w:rPr>
          <w:color w:val="000000"/>
          <w:sz w:val="28"/>
          <w:szCs w:val="28"/>
        </w:rPr>
      </w:pPr>
      <w:r w:rsidRPr="00A20679">
        <w:rPr>
          <w:sz w:val="28"/>
          <w:szCs w:val="28"/>
        </w:rPr>
        <w:t xml:space="preserve">Цель раздела: формировать у обучающихся теоретические знания  и практические навыки в выполнении научно-исследовательских работ. </w:t>
      </w:r>
      <w:r w:rsidRPr="00A20679">
        <w:rPr>
          <w:rStyle w:val="c3"/>
          <w:color w:val="000000"/>
          <w:sz w:val="28"/>
          <w:szCs w:val="28"/>
        </w:rPr>
        <w:t xml:space="preserve">Данный раздел знакомит обучающихся с видами творческих исследовательских работ, алгоритмом их выполнения, содержит занятия по формированию исследовательских умений и навыков по английскому языку. Затем теоретические знания реализуются на практике: анализируются готовые научно-исследовательские работы по английскому языку различной тематики, выполняется коллективная научно-исследовательская работа по теме «Особенности образования в Британии и России». Далее школьники выбирают себе другие темы исследования по их желанию и работают над ними. </w:t>
      </w:r>
    </w:p>
    <w:p w:rsidR="00A20679" w:rsidRPr="00A20679" w:rsidRDefault="00A20679" w:rsidP="00A20679">
      <w:pPr>
        <w:pStyle w:val="a4"/>
        <w:spacing w:before="0" w:beforeAutospacing="0" w:after="0" w:afterAutospacing="0"/>
        <w:jc w:val="both"/>
        <w:rPr>
          <w:b/>
          <w:sz w:val="28"/>
          <w:szCs w:val="28"/>
        </w:rPr>
      </w:pPr>
      <w:r w:rsidRPr="00A20679">
        <w:rPr>
          <w:b/>
          <w:sz w:val="28"/>
          <w:szCs w:val="28"/>
        </w:rPr>
        <w:t>Третий раздел «Проектная деятельность»</w:t>
      </w:r>
    </w:p>
    <w:p w:rsidR="00A20679" w:rsidRPr="00A20679" w:rsidRDefault="00A20679" w:rsidP="00B14168">
      <w:pPr>
        <w:pStyle w:val="a4"/>
        <w:spacing w:before="0" w:beforeAutospacing="0" w:after="0" w:afterAutospacing="0"/>
        <w:ind w:firstLine="708"/>
        <w:jc w:val="both"/>
        <w:rPr>
          <w:sz w:val="28"/>
          <w:szCs w:val="28"/>
        </w:rPr>
      </w:pPr>
      <w:r w:rsidRPr="00A20679">
        <w:rPr>
          <w:sz w:val="28"/>
          <w:szCs w:val="28"/>
        </w:rPr>
        <w:t xml:space="preserve">Данный раздел преследует цель: познакомить </w:t>
      </w:r>
      <w:proofErr w:type="gramStart"/>
      <w:r w:rsidRPr="00A20679">
        <w:rPr>
          <w:sz w:val="28"/>
          <w:szCs w:val="28"/>
        </w:rPr>
        <w:t>обучающихся</w:t>
      </w:r>
      <w:proofErr w:type="gramEnd"/>
      <w:r w:rsidRPr="00A20679">
        <w:rPr>
          <w:sz w:val="28"/>
          <w:szCs w:val="28"/>
        </w:rPr>
        <w:t xml:space="preserve"> с проектной методикой. В результате они должны иметь  четкое представление о проектной деятельности, уметь работать над проектом и защищать его. В качестве образца для коллективного выполнения  выбрана проектная работа по теме «Здоровый образ жизни»</w:t>
      </w:r>
    </w:p>
    <w:p w:rsidR="00A20679" w:rsidRPr="00A20679" w:rsidRDefault="00A20679" w:rsidP="00A20679">
      <w:pPr>
        <w:pStyle w:val="a4"/>
        <w:spacing w:before="0" w:beforeAutospacing="0" w:after="0" w:afterAutospacing="0"/>
        <w:jc w:val="both"/>
        <w:rPr>
          <w:b/>
          <w:sz w:val="28"/>
          <w:szCs w:val="28"/>
        </w:rPr>
      </w:pPr>
      <w:r w:rsidRPr="00A20679">
        <w:rPr>
          <w:b/>
          <w:sz w:val="28"/>
          <w:szCs w:val="28"/>
        </w:rPr>
        <w:t>Четвертый  раздел «Компьютерные технологии в обучении английскому языку»</w:t>
      </w:r>
    </w:p>
    <w:p w:rsidR="00A20679" w:rsidRPr="00A20679" w:rsidRDefault="00A20679" w:rsidP="00B14168">
      <w:pPr>
        <w:pStyle w:val="a4"/>
        <w:spacing w:before="0" w:beforeAutospacing="0" w:after="0" w:afterAutospacing="0"/>
        <w:ind w:firstLine="708"/>
        <w:jc w:val="both"/>
        <w:rPr>
          <w:sz w:val="28"/>
          <w:szCs w:val="28"/>
        </w:rPr>
      </w:pPr>
      <w:r w:rsidRPr="00A20679">
        <w:rPr>
          <w:sz w:val="28"/>
          <w:szCs w:val="28"/>
        </w:rPr>
        <w:t xml:space="preserve">В данном разделе целью является обучение  созданию </w:t>
      </w:r>
      <w:proofErr w:type="spellStart"/>
      <w:r w:rsidRPr="00A20679">
        <w:rPr>
          <w:sz w:val="28"/>
          <w:szCs w:val="28"/>
        </w:rPr>
        <w:t>мультимедийной</w:t>
      </w:r>
      <w:proofErr w:type="spellEnd"/>
      <w:r w:rsidRPr="00A20679">
        <w:rPr>
          <w:sz w:val="28"/>
          <w:szCs w:val="28"/>
        </w:rPr>
        <w:t xml:space="preserve"> презентации. Обучающиеся должны знать алгоритм ее создания,  владеть практическими навыками, которые формируются с помощью компьютера.</w:t>
      </w:r>
    </w:p>
    <w:p w:rsidR="00A20679" w:rsidRPr="00A20679" w:rsidRDefault="00A20679" w:rsidP="00A20679">
      <w:pPr>
        <w:pStyle w:val="a4"/>
        <w:spacing w:before="0" w:beforeAutospacing="0" w:after="0" w:afterAutospacing="0"/>
        <w:jc w:val="both"/>
        <w:rPr>
          <w:b/>
          <w:sz w:val="28"/>
          <w:szCs w:val="28"/>
        </w:rPr>
      </w:pPr>
      <w:r w:rsidRPr="00A20679">
        <w:rPr>
          <w:b/>
          <w:sz w:val="28"/>
          <w:szCs w:val="28"/>
        </w:rPr>
        <w:t>Пятый  раздел «Ролевая игра»</w:t>
      </w:r>
    </w:p>
    <w:p w:rsidR="00A20679" w:rsidRPr="00A20679" w:rsidRDefault="00A20679" w:rsidP="00CA4D82">
      <w:pPr>
        <w:pStyle w:val="a4"/>
        <w:spacing w:before="0" w:beforeAutospacing="0" w:after="0" w:afterAutospacing="0"/>
        <w:ind w:firstLine="708"/>
        <w:jc w:val="both"/>
        <w:rPr>
          <w:sz w:val="28"/>
          <w:szCs w:val="28"/>
        </w:rPr>
      </w:pPr>
      <w:r w:rsidRPr="00A20679">
        <w:rPr>
          <w:sz w:val="28"/>
          <w:szCs w:val="28"/>
        </w:rPr>
        <w:t xml:space="preserve">Учащиеся развивают умения участия в  ролевых играх, совершенствуют навыки диалогической речи, как составляющей части </w:t>
      </w:r>
      <w:proofErr w:type="spellStart"/>
      <w:r w:rsidRPr="00A20679">
        <w:rPr>
          <w:sz w:val="28"/>
          <w:szCs w:val="28"/>
        </w:rPr>
        <w:t>полилога</w:t>
      </w:r>
      <w:proofErr w:type="spellEnd"/>
      <w:r w:rsidRPr="00A20679">
        <w:rPr>
          <w:sz w:val="28"/>
          <w:szCs w:val="28"/>
        </w:rPr>
        <w:t xml:space="preserve">. Они знакомятся с методикой создания </w:t>
      </w:r>
      <w:proofErr w:type="gramStart"/>
      <w:r w:rsidRPr="00A20679">
        <w:rPr>
          <w:sz w:val="28"/>
          <w:szCs w:val="28"/>
          <w:lang w:val="en-US"/>
        </w:rPr>
        <w:t>c</w:t>
      </w:r>
      <w:proofErr w:type="spellStart"/>
      <w:proofErr w:type="gramEnd"/>
      <w:r w:rsidRPr="00A20679">
        <w:rPr>
          <w:sz w:val="28"/>
          <w:szCs w:val="28"/>
        </w:rPr>
        <w:t>итуаций</w:t>
      </w:r>
      <w:proofErr w:type="spellEnd"/>
      <w:r w:rsidRPr="00A20679">
        <w:rPr>
          <w:sz w:val="28"/>
          <w:szCs w:val="28"/>
        </w:rPr>
        <w:t xml:space="preserve">  «реального общения», получают представление о визуальных опорах в виде речевых образцов и сюжетных картинок. Также учатся распределять роли, характеризовать образы.</w:t>
      </w:r>
    </w:p>
    <w:p w:rsidR="00A20679" w:rsidRPr="00A20679" w:rsidRDefault="00A20679" w:rsidP="00A20679">
      <w:pPr>
        <w:pStyle w:val="a4"/>
        <w:spacing w:before="0" w:beforeAutospacing="0" w:after="0" w:afterAutospacing="0"/>
        <w:jc w:val="both"/>
        <w:rPr>
          <w:b/>
          <w:sz w:val="28"/>
          <w:szCs w:val="28"/>
        </w:rPr>
      </w:pPr>
      <w:r w:rsidRPr="00A20679">
        <w:rPr>
          <w:b/>
          <w:sz w:val="28"/>
          <w:szCs w:val="28"/>
        </w:rPr>
        <w:t>Шестой  раздел «Подготовка к конкурсу чтецов английской  поэзии»</w:t>
      </w:r>
    </w:p>
    <w:p w:rsidR="00A20679" w:rsidRPr="00A20679" w:rsidRDefault="00A20679" w:rsidP="00A20679">
      <w:pPr>
        <w:pStyle w:val="a4"/>
        <w:spacing w:before="0" w:beforeAutospacing="0" w:after="0" w:afterAutospacing="0"/>
        <w:ind w:firstLine="708"/>
        <w:jc w:val="both"/>
        <w:rPr>
          <w:sz w:val="28"/>
          <w:szCs w:val="28"/>
        </w:rPr>
      </w:pPr>
      <w:r w:rsidRPr="00A20679">
        <w:rPr>
          <w:sz w:val="28"/>
          <w:szCs w:val="28"/>
        </w:rPr>
        <w:t>Цель: познакомить с основными содержательными критериями оценки, научить владеть произносительными навыками, сформировать представление о средствах выразительного чтения: логическом ударении, интонировании, темпе, тембре, эмоционально-экспрессивной направленности  выступления для реализации замысла автора. После изучения теории идет работа с конкретными текстами стихотворений.</w:t>
      </w:r>
    </w:p>
    <w:p w:rsidR="00A20679" w:rsidRPr="00A20679" w:rsidRDefault="00A20679" w:rsidP="00B14168">
      <w:pPr>
        <w:pStyle w:val="a4"/>
        <w:spacing w:before="0" w:beforeAutospacing="0" w:after="0" w:afterAutospacing="0"/>
        <w:ind w:firstLine="708"/>
        <w:jc w:val="both"/>
        <w:rPr>
          <w:sz w:val="28"/>
          <w:szCs w:val="28"/>
        </w:rPr>
      </w:pPr>
      <w:r w:rsidRPr="00A20679">
        <w:rPr>
          <w:sz w:val="28"/>
          <w:szCs w:val="28"/>
        </w:rPr>
        <w:t>Последние занятия  представлены  творческим отчетом Центра поддержки одаренных детей.</w:t>
      </w:r>
    </w:p>
    <w:p w:rsidR="00BE662B" w:rsidRPr="00BE662B" w:rsidRDefault="00BE662B" w:rsidP="00BE662B">
      <w:pPr>
        <w:pStyle w:val="a3"/>
        <w:ind w:firstLine="708"/>
        <w:jc w:val="both"/>
        <w:rPr>
          <w:rFonts w:ascii="Times New Roman" w:hAnsi="Times New Roman" w:cs="Times New Roman"/>
          <w:sz w:val="28"/>
          <w:szCs w:val="28"/>
          <w:shd w:val="clear" w:color="auto" w:fill="FFFFFF"/>
        </w:rPr>
      </w:pPr>
      <w:r w:rsidRPr="00BE662B">
        <w:rPr>
          <w:rFonts w:ascii="Times New Roman" w:hAnsi="Times New Roman" w:cs="Times New Roman"/>
          <w:iCs/>
          <w:sz w:val="28"/>
          <w:szCs w:val="28"/>
        </w:rPr>
        <w:lastRenderedPageBreak/>
        <w:t>О</w:t>
      </w:r>
      <w:r w:rsidRPr="00BE662B">
        <w:rPr>
          <w:rFonts w:ascii="Times New Roman" w:eastAsia="Times New Roman" w:hAnsi="Times New Roman" w:cs="Times New Roman"/>
          <w:sz w:val="28"/>
          <w:szCs w:val="28"/>
        </w:rPr>
        <w:t xml:space="preserve">сновной формой организации учебного процесса является учебное занятие в рамках </w:t>
      </w:r>
      <w:proofErr w:type="spellStart"/>
      <w:r w:rsidRPr="00BE662B">
        <w:rPr>
          <w:rFonts w:ascii="Times New Roman" w:eastAsia="Times New Roman" w:hAnsi="Times New Roman" w:cs="Times New Roman"/>
          <w:sz w:val="28"/>
          <w:szCs w:val="28"/>
        </w:rPr>
        <w:t>системно-деятельностного</w:t>
      </w:r>
      <w:proofErr w:type="spellEnd"/>
      <w:r w:rsidRPr="00BE662B">
        <w:rPr>
          <w:rFonts w:ascii="Times New Roman" w:eastAsia="Times New Roman" w:hAnsi="Times New Roman" w:cs="Times New Roman"/>
          <w:sz w:val="28"/>
          <w:szCs w:val="28"/>
        </w:rPr>
        <w:t xml:space="preserve"> подхода. Система занятий  ориентирована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 В</w:t>
      </w:r>
      <w:r w:rsidRPr="00BE662B">
        <w:rPr>
          <w:rFonts w:ascii="Times New Roman" w:hAnsi="Times New Roman" w:cs="Times New Roman"/>
          <w:sz w:val="28"/>
          <w:szCs w:val="28"/>
        </w:rPr>
        <w:t xml:space="preserve"> связи с этим организуются учебные занятия-презентации,  подготовки и защиты проектов</w:t>
      </w:r>
      <w:r w:rsidRPr="00BE662B">
        <w:rPr>
          <w:rFonts w:ascii="Times New Roman" w:eastAsia="Times New Roman" w:hAnsi="Times New Roman" w:cs="Times New Roman"/>
          <w:sz w:val="28"/>
          <w:szCs w:val="28"/>
        </w:rPr>
        <w:t xml:space="preserve">,  занятия </w:t>
      </w:r>
      <w:r w:rsidRPr="00BE662B">
        <w:rPr>
          <w:rFonts w:ascii="Times New Roman" w:hAnsi="Times New Roman" w:cs="Times New Roman"/>
          <w:sz w:val="28"/>
          <w:szCs w:val="28"/>
        </w:rPr>
        <w:t>в форме круглого стола, ролевые игры, дискуссии,  занятия – исследования, основанные на теоретических знаниях, полученных в форме лекций.</w:t>
      </w:r>
      <w:r w:rsidRPr="00BE662B">
        <w:rPr>
          <w:rFonts w:ascii="Times New Roman" w:hAnsi="Times New Roman" w:cs="Times New Roman"/>
          <w:sz w:val="28"/>
          <w:szCs w:val="28"/>
          <w:shd w:val="clear" w:color="auto" w:fill="FFFFFF"/>
        </w:rPr>
        <w:t xml:space="preserve"> Смена форм учебной деятельности может стать одним из факторов развития компетентности  обучающихся.</w:t>
      </w:r>
    </w:p>
    <w:p w:rsidR="00B14168" w:rsidRDefault="00BE662B" w:rsidP="00B14168">
      <w:pPr>
        <w:pStyle w:val="a3"/>
        <w:ind w:firstLine="708"/>
        <w:jc w:val="both"/>
        <w:rPr>
          <w:rFonts w:ascii="Times New Roman" w:eastAsia="Times New Roman" w:hAnsi="Times New Roman" w:cs="Times New Roman"/>
          <w:sz w:val="28"/>
          <w:szCs w:val="28"/>
        </w:rPr>
      </w:pPr>
      <w:r w:rsidRPr="00BE662B">
        <w:rPr>
          <w:rFonts w:ascii="Times New Roman" w:eastAsia="Times New Roman" w:hAnsi="Times New Roman" w:cs="Times New Roman"/>
          <w:sz w:val="28"/>
          <w:szCs w:val="28"/>
        </w:rPr>
        <w:t xml:space="preserve">Широко применяются информационные технологии, создающие условия для самовыражения учащихся; реализуется принцип  личностно – ориентированного подхода в обучении учащихся. </w:t>
      </w:r>
    </w:p>
    <w:p w:rsidR="00B14168" w:rsidRDefault="00B14168" w:rsidP="00B14168">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B0F98" w:rsidRPr="00BB0F98">
        <w:rPr>
          <w:rFonts w:ascii="Times New Roman" w:eastAsia="Times New Roman" w:hAnsi="Times New Roman" w:cs="Times New Roman"/>
          <w:sz w:val="28"/>
          <w:szCs w:val="28"/>
        </w:rPr>
        <w:t xml:space="preserve"> современной психологии нет единого общепринятого метода диагностики одаренности. Вряд ли такой метод будет найден в будущем. Поскольку одаренность человека – это многоликий феномен. Разработано много различных методов диагностики одаренности детей. Какие бы методики при этом не использовали, как бы всесторонне их не анализировали, вероятность ошибки нельзя исключить. Поэтому главным принципом психодиагностики должен быть принцип: «Не навреди!» </w:t>
      </w:r>
    </w:p>
    <w:p w:rsidR="00BB0F98" w:rsidRPr="00BB0F98" w:rsidRDefault="00BB0F98" w:rsidP="00B14168">
      <w:pPr>
        <w:pStyle w:val="a3"/>
        <w:ind w:firstLine="708"/>
        <w:jc w:val="both"/>
        <w:rPr>
          <w:rFonts w:ascii="Times New Roman" w:eastAsia="Times New Roman" w:hAnsi="Times New Roman" w:cs="Times New Roman"/>
          <w:sz w:val="28"/>
          <w:szCs w:val="28"/>
        </w:rPr>
      </w:pPr>
      <w:r w:rsidRPr="00BB0F98">
        <w:rPr>
          <w:rFonts w:ascii="Times New Roman" w:eastAsia="Times New Roman" w:hAnsi="Times New Roman" w:cs="Times New Roman"/>
          <w:sz w:val="28"/>
          <w:szCs w:val="28"/>
        </w:rPr>
        <w:t xml:space="preserve">Талант - это дар божий, который надо сохранять и приумножать. И в каждом человеке есть своя «изюминка», свое неповторимое «Я», поэтому, развивая систему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всех учащихся. </w:t>
      </w:r>
    </w:p>
    <w:p w:rsidR="00B14168" w:rsidRPr="00B14168" w:rsidRDefault="00B14168" w:rsidP="00B14168">
      <w:pPr>
        <w:jc w:val="center"/>
        <w:rPr>
          <w:rFonts w:ascii="Times New Roman" w:hAnsi="Times New Roman" w:cs="Times New Roman"/>
          <w:b/>
          <w:sz w:val="28"/>
          <w:szCs w:val="28"/>
        </w:rPr>
      </w:pPr>
      <w:r w:rsidRPr="00B14168">
        <w:rPr>
          <w:rFonts w:ascii="Times New Roman" w:hAnsi="Times New Roman" w:cs="Times New Roman"/>
          <w:b/>
          <w:sz w:val="28"/>
          <w:szCs w:val="28"/>
        </w:rPr>
        <w:t>Список литературы:</w:t>
      </w:r>
    </w:p>
    <w:p w:rsidR="00B14168" w:rsidRPr="00B14168" w:rsidRDefault="00B14168" w:rsidP="00B14168">
      <w:pPr>
        <w:pStyle w:val="a5"/>
        <w:numPr>
          <w:ilvl w:val="1"/>
          <w:numId w:val="2"/>
        </w:numPr>
        <w:tabs>
          <w:tab w:val="clear" w:pos="1440"/>
        </w:tabs>
        <w:spacing w:before="100" w:beforeAutospacing="1" w:after="100" w:afterAutospacing="1" w:line="240" w:lineRule="auto"/>
        <w:jc w:val="both"/>
        <w:rPr>
          <w:rFonts w:ascii="Times New Roman" w:eastAsia="Times New Roman" w:hAnsi="Times New Roman" w:cs="Times New Roman"/>
          <w:sz w:val="28"/>
          <w:szCs w:val="28"/>
        </w:rPr>
      </w:pPr>
      <w:r w:rsidRPr="00B14168">
        <w:rPr>
          <w:rFonts w:ascii="Times New Roman" w:eastAsia="Times New Roman" w:hAnsi="Times New Roman" w:cs="Times New Roman"/>
          <w:sz w:val="28"/>
          <w:szCs w:val="28"/>
        </w:rPr>
        <w:t xml:space="preserve">Калейдоскоп методических идей Выпуск 4. По итогам работы областной  </w:t>
      </w:r>
      <w:proofErr w:type="spellStart"/>
      <w:r w:rsidRPr="00B14168">
        <w:rPr>
          <w:rFonts w:ascii="Times New Roman" w:eastAsia="Times New Roman" w:hAnsi="Times New Roman" w:cs="Times New Roman"/>
          <w:sz w:val="28"/>
          <w:szCs w:val="28"/>
        </w:rPr>
        <w:t>научно-практичесой</w:t>
      </w:r>
      <w:proofErr w:type="spellEnd"/>
      <w:r w:rsidRPr="00B14168">
        <w:rPr>
          <w:rFonts w:ascii="Times New Roman" w:eastAsia="Times New Roman" w:hAnsi="Times New Roman" w:cs="Times New Roman"/>
          <w:sz w:val="28"/>
          <w:szCs w:val="28"/>
        </w:rPr>
        <w:t xml:space="preserve"> конференции «Новые реалии современного иноязычного образования» (3 декабря 2011г., Белгород) / отв. за </w:t>
      </w:r>
      <w:proofErr w:type="spellStart"/>
      <w:r w:rsidRPr="00B14168">
        <w:rPr>
          <w:rFonts w:ascii="Times New Roman" w:eastAsia="Times New Roman" w:hAnsi="Times New Roman" w:cs="Times New Roman"/>
          <w:sz w:val="28"/>
          <w:szCs w:val="28"/>
        </w:rPr>
        <w:t>вып.О.Н</w:t>
      </w:r>
      <w:proofErr w:type="spellEnd"/>
      <w:r w:rsidRPr="00B14168">
        <w:rPr>
          <w:rFonts w:ascii="Times New Roman" w:eastAsia="Times New Roman" w:hAnsi="Times New Roman" w:cs="Times New Roman"/>
          <w:sz w:val="28"/>
          <w:szCs w:val="28"/>
        </w:rPr>
        <w:t xml:space="preserve">. Прохорова, Н.И. Костина, </w:t>
      </w:r>
      <w:proofErr w:type="spellStart"/>
      <w:r w:rsidRPr="00B14168">
        <w:rPr>
          <w:rFonts w:ascii="Times New Roman" w:eastAsia="Times New Roman" w:hAnsi="Times New Roman" w:cs="Times New Roman"/>
          <w:sz w:val="28"/>
          <w:szCs w:val="28"/>
        </w:rPr>
        <w:t>И.Е.Белогорцева</w:t>
      </w:r>
      <w:proofErr w:type="spellEnd"/>
      <w:r w:rsidRPr="00B14168">
        <w:rPr>
          <w:rFonts w:ascii="Times New Roman" w:eastAsia="Times New Roman" w:hAnsi="Times New Roman" w:cs="Times New Roman"/>
          <w:sz w:val="28"/>
          <w:szCs w:val="28"/>
        </w:rPr>
        <w:t xml:space="preserve">. - Белгород: Зебра, 2011. - 140 </w:t>
      </w:r>
      <w:proofErr w:type="gramStart"/>
      <w:r w:rsidRPr="00B14168">
        <w:rPr>
          <w:rFonts w:ascii="Times New Roman" w:eastAsia="Times New Roman" w:hAnsi="Times New Roman" w:cs="Times New Roman"/>
          <w:sz w:val="28"/>
          <w:szCs w:val="28"/>
        </w:rPr>
        <w:t>с</w:t>
      </w:r>
      <w:proofErr w:type="gramEnd"/>
      <w:r w:rsidRPr="00B14168">
        <w:rPr>
          <w:rFonts w:ascii="Times New Roman" w:eastAsia="Times New Roman" w:hAnsi="Times New Roman" w:cs="Times New Roman"/>
          <w:sz w:val="28"/>
          <w:szCs w:val="28"/>
        </w:rPr>
        <w:t>.</w:t>
      </w:r>
    </w:p>
    <w:p w:rsidR="00B14168" w:rsidRPr="00B14168" w:rsidRDefault="00B14168" w:rsidP="00B14168">
      <w:pPr>
        <w:pStyle w:val="a5"/>
        <w:numPr>
          <w:ilvl w:val="1"/>
          <w:numId w:val="2"/>
        </w:numPr>
        <w:tabs>
          <w:tab w:val="clear" w:pos="1440"/>
        </w:tabs>
        <w:spacing w:before="100" w:beforeAutospacing="1" w:after="100" w:afterAutospacing="1" w:line="240" w:lineRule="auto"/>
        <w:jc w:val="both"/>
        <w:rPr>
          <w:rFonts w:ascii="Times New Roman" w:eastAsia="Times New Roman" w:hAnsi="Times New Roman" w:cs="Times New Roman"/>
          <w:sz w:val="28"/>
          <w:szCs w:val="28"/>
        </w:rPr>
      </w:pPr>
      <w:r w:rsidRPr="00B14168">
        <w:rPr>
          <w:rFonts w:ascii="Times New Roman" w:eastAsia="Times New Roman" w:hAnsi="Times New Roman" w:cs="Times New Roman"/>
          <w:sz w:val="28"/>
          <w:szCs w:val="28"/>
        </w:rPr>
        <w:t xml:space="preserve">Калейдоскоп методических идей Выпуск 5. По итогам работы международной </w:t>
      </w:r>
      <w:proofErr w:type="spellStart"/>
      <w:r w:rsidRPr="00B14168">
        <w:rPr>
          <w:rFonts w:ascii="Times New Roman" w:eastAsia="Times New Roman" w:hAnsi="Times New Roman" w:cs="Times New Roman"/>
          <w:sz w:val="28"/>
          <w:szCs w:val="28"/>
        </w:rPr>
        <w:t>научно-практичесой</w:t>
      </w:r>
      <w:proofErr w:type="spellEnd"/>
      <w:r w:rsidRPr="00B14168">
        <w:rPr>
          <w:rFonts w:ascii="Times New Roman" w:eastAsia="Times New Roman" w:hAnsi="Times New Roman" w:cs="Times New Roman"/>
          <w:sz w:val="28"/>
          <w:szCs w:val="28"/>
        </w:rPr>
        <w:t xml:space="preserve"> конференции «Современные тенденции в обучении иностранным языкам» (24 ноября 2012г., Белгород)</w:t>
      </w:r>
    </w:p>
    <w:p w:rsidR="00B14168" w:rsidRPr="00B14168" w:rsidRDefault="00B14168" w:rsidP="00B14168">
      <w:pPr>
        <w:pStyle w:val="a5"/>
        <w:spacing w:before="100" w:beforeAutospacing="1" w:after="100" w:afterAutospacing="1" w:line="240" w:lineRule="auto"/>
        <w:ind w:left="1440"/>
        <w:jc w:val="both"/>
        <w:rPr>
          <w:rFonts w:ascii="Times New Roman" w:eastAsia="Times New Roman" w:hAnsi="Times New Roman" w:cs="Times New Roman"/>
          <w:sz w:val="28"/>
          <w:szCs w:val="28"/>
        </w:rPr>
      </w:pPr>
      <w:r w:rsidRPr="00B14168">
        <w:rPr>
          <w:rFonts w:ascii="Times New Roman" w:eastAsia="Times New Roman" w:hAnsi="Times New Roman" w:cs="Times New Roman"/>
          <w:sz w:val="28"/>
          <w:szCs w:val="28"/>
        </w:rPr>
        <w:t xml:space="preserve"> / отв. за </w:t>
      </w:r>
      <w:proofErr w:type="spellStart"/>
      <w:r w:rsidRPr="00B14168">
        <w:rPr>
          <w:rFonts w:ascii="Times New Roman" w:eastAsia="Times New Roman" w:hAnsi="Times New Roman" w:cs="Times New Roman"/>
          <w:sz w:val="28"/>
          <w:szCs w:val="28"/>
        </w:rPr>
        <w:t>вып.О.Н</w:t>
      </w:r>
      <w:proofErr w:type="spellEnd"/>
      <w:r w:rsidRPr="00B14168">
        <w:rPr>
          <w:rFonts w:ascii="Times New Roman" w:eastAsia="Times New Roman" w:hAnsi="Times New Roman" w:cs="Times New Roman"/>
          <w:sz w:val="28"/>
          <w:szCs w:val="28"/>
        </w:rPr>
        <w:t xml:space="preserve">. Прохорова, Н.И. Костина, </w:t>
      </w:r>
      <w:proofErr w:type="spellStart"/>
      <w:r w:rsidRPr="00B14168">
        <w:rPr>
          <w:rFonts w:ascii="Times New Roman" w:eastAsia="Times New Roman" w:hAnsi="Times New Roman" w:cs="Times New Roman"/>
          <w:sz w:val="28"/>
          <w:szCs w:val="28"/>
        </w:rPr>
        <w:t>И.Е.Белогорцева</w:t>
      </w:r>
      <w:proofErr w:type="spellEnd"/>
      <w:r w:rsidRPr="00B14168">
        <w:rPr>
          <w:rFonts w:ascii="Times New Roman" w:eastAsia="Times New Roman" w:hAnsi="Times New Roman" w:cs="Times New Roman"/>
          <w:sz w:val="28"/>
          <w:szCs w:val="28"/>
        </w:rPr>
        <w:t xml:space="preserve">. - Белгород: Зебра, 2012. - 144 </w:t>
      </w:r>
      <w:proofErr w:type="gramStart"/>
      <w:r w:rsidRPr="00B14168">
        <w:rPr>
          <w:rFonts w:ascii="Times New Roman" w:eastAsia="Times New Roman" w:hAnsi="Times New Roman" w:cs="Times New Roman"/>
          <w:sz w:val="28"/>
          <w:szCs w:val="28"/>
        </w:rPr>
        <w:t>с</w:t>
      </w:r>
      <w:proofErr w:type="gramEnd"/>
      <w:r w:rsidRPr="00B14168">
        <w:rPr>
          <w:rFonts w:ascii="Times New Roman" w:eastAsia="Times New Roman" w:hAnsi="Times New Roman" w:cs="Times New Roman"/>
          <w:sz w:val="28"/>
          <w:szCs w:val="28"/>
        </w:rPr>
        <w:t>.</w:t>
      </w:r>
    </w:p>
    <w:p w:rsidR="00B14168" w:rsidRPr="00B14168" w:rsidRDefault="00B14168" w:rsidP="00B14168">
      <w:pPr>
        <w:pStyle w:val="a5"/>
        <w:numPr>
          <w:ilvl w:val="1"/>
          <w:numId w:val="2"/>
        </w:numPr>
        <w:tabs>
          <w:tab w:val="clear" w:pos="1440"/>
        </w:tabs>
        <w:spacing w:before="100" w:beforeAutospacing="1" w:after="100" w:afterAutospacing="1" w:line="240" w:lineRule="auto"/>
        <w:jc w:val="both"/>
        <w:rPr>
          <w:rFonts w:ascii="Times New Roman" w:eastAsia="Times New Roman" w:hAnsi="Times New Roman" w:cs="Times New Roman"/>
          <w:sz w:val="28"/>
          <w:szCs w:val="28"/>
        </w:rPr>
      </w:pPr>
      <w:r w:rsidRPr="00B14168">
        <w:rPr>
          <w:rFonts w:ascii="Times New Roman" w:eastAsia="Times New Roman" w:hAnsi="Times New Roman" w:cs="Times New Roman"/>
          <w:sz w:val="28"/>
          <w:szCs w:val="28"/>
        </w:rPr>
        <w:t xml:space="preserve">Рождение победителя. Методические рекомендации по подготовке учащихся к олимпиадам по предметам гуманитарного цикла. Кабинет </w:t>
      </w:r>
      <w:proofErr w:type="gramStart"/>
      <w:r w:rsidRPr="00B14168">
        <w:rPr>
          <w:rFonts w:ascii="Times New Roman" w:eastAsia="Times New Roman" w:hAnsi="Times New Roman" w:cs="Times New Roman"/>
          <w:sz w:val="28"/>
          <w:szCs w:val="28"/>
        </w:rPr>
        <w:t>педагогического</w:t>
      </w:r>
      <w:proofErr w:type="gramEnd"/>
      <w:r w:rsidRPr="00B14168">
        <w:rPr>
          <w:rFonts w:ascii="Times New Roman" w:eastAsia="Times New Roman" w:hAnsi="Times New Roman" w:cs="Times New Roman"/>
          <w:sz w:val="28"/>
          <w:szCs w:val="28"/>
        </w:rPr>
        <w:t xml:space="preserve"> </w:t>
      </w:r>
      <w:proofErr w:type="spellStart"/>
      <w:r w:rsidRPr="00B14168">
        <w:rPr>
          <w:rFonts w:ascii="Times New Roman" w:eastAsia="Times New Roman" w:hAnsi="Times New Roman" w:cs="Times New Roman"/>
          <w:sz w:val="28"/>
          <w:szCs w:val="28"/>
        </w:rPr>
        <w:t>мастерств</w:t>
      </w:r>
      <w:proofErr w:type="spellEnd"/>
      <w:r w:rsidRPr="00B14168">
        <w:rPr>
          <w:rFonts w:ascii="Times New Roman" w:eastAsia="Times New Roman" w:hAnsi="Times New Roman" w:cs="Times New Roman"/>
          <w:sz w:val="28"/>
          <w:szCs w:val="28"/>
        </w:rPr>
        <w:t>. Белгородский региональный институт повышения квалификации и профессиональной подготовки специалистов</w:t>
      </w:r>
    </w:p>
    <w:p w:rsidR="00BB0F98" w:rsidRPr="00B14168" w:rsidRDefault="00BB0F98" w:rsidP="00BB0F98">
      <w:pPr>
        <w:spacing w:before="100" w:beforeAutospacing="1" w:after="100" w:afterAutospacing="1" w:line="240" w:lineRule="auto"/>
        <w:jc w:val="both"/>
        <w:rPr>
          <w:rFonts w:ascii="Times New Roman" w:eastAsia="Times New Roman" w:hAnsi="Times New Roman" w:cs="Times New Roman"/>
          <w:sz w:val="28"/>
          <w:szCs w:val="28"/>
        </w:rPr>
      </w:pPr>
    </w:p>
    <w:p w:rsidR="00BB0F98" w:rsidRPr="00B14168" w:rsidRDefault="00BB0F98" w:rsidP="00BB0F98">
      <w:pPr>
        <w:spacing w:before="100" w:beforeAutospacing="1" w:after="100" w:afterAutospacing="1" w:line="240" w:lineRule="auto"/>
        <w:ind w:firstLine="708"/>
        <w:jc w:val="both"/>
        <w:rPr>
          <w:rFonts w:ascii="Times New Roman" w:eastAsia="Times New Roman" w:hAnsi="Times New Roman" w:cs="Times New Roman"/>
          <w:sz w:val="28"/>
          <w:szCs w:val="28"/>
        </w:rPr>
      </w:pPr>
    </w:p>
    <w:p w:rsidR="00DA559A" w:rsidRPr="00B14168" w:rsidRDefault="00DA559A" w:rsidP="00DA559A">
      <w:pPr>
        <w:jc w:val="center"/>
        <w:rPr>
          <w:rFonts w:ascii="Times New Roman" w:hAnsi="Times New Roman" w:cs="Times New Roman"/>
          <w:sz w:val="28"/>
          <w:szCs w:val="28"/>
        </w:rPr>
      </w:pPr>
    </w:p>
    <w:sectPr w:rsidR="00DA559A" w:rsidRPr="00B14168" w:rsidSect="00CA0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B85"/>
    <w:multiLevelType w:val="multilevel"/>
    <w:tmpl w:val="8EDC2E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59A"/>
    <w:rsid w:val="00055590"/>
    <w:rsid w:val="00232523"/>
    <w:rsid w:val="00244F2B"/>
    <w:rsid w:val="00493DE1"/>
    <w:rsid w:val="006B0FFC"/>
    <w:rsid w:val="006B191C"/>
    <w:rsid w:val="006C2FF8"/>
    <w:rsid w:val="00A20679"/>
    <w:rsid w:val="00B14168"/>
    <w:rsid w:val="00B971EA"/>
    <w:rsid w:val="00BB0F98"/>
    <w:rsid w:val="00BE662B"/>
    <w:rsid w:val="00CA017B"/>
    <w:rsid w:val="00CA4D82"/>
    <w:rsid w:val="00CB651E"/>
    <w:rsid w:val="00D47347"/>
    <w:rsid w:val="00DA5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59A"/>
    <w:pPr>
      <w:spacing w:after="0" w:line="240" w:lineRule="auto"/>
    </w:pPr>
  </w:style>
  <w:style w:type="paragraph" w:styleId="a4">
    <w:name w:val="Normal (Web)"/>
    <w:basedOn w:val="a"/>
    <w:unhideWhenUsed/>
    <w:rsid w:val="00493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B191C"/>
    <w:pPr>
      <w:ind w:left="720"/>
      <w:contextualSpacing/>
    </w:pPr>
    <w:rPr>
      <w:rFonts w:eastAsiaTheme="minorEastAsia"/>
      <w:lang w:eastAsia="ru-RU"/>
    </w:rPr>
  </w:style>
  <w:style w:type="character" w:customStyle="1" w:styleId="c3">
    <w:name w:val="c3"/>
    <w:basedOn w:val="a0"/>
    <w:rsid w:val="00BE66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Ракитянская СОШ1</cp:lastModifiedBy>
  <cp:revision>8</cp:revision>
  <dcterms:created xsi:type="dcterms:W3CDTF">2015-04-07T20:11:00Z</dcterms:created>
  <dcterms:modified xsi:type="dcterms:W3CDTF">2015-04-08T13:30:00Z</dcterms:modified>
</cp:coreProperties>
</file>