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92" w:rsidRPr="00014292" w:rsidRDefault="00014292" w:rsidP="00014292">
      <w:pPr>
        <w:tabs>
          <w:tab w:val="left" w:pos="142"/>
        </w:tabs>
        <w:spacing w:line="276" w:lineRule="auto"/>
        <w:ind w:left="-1276"/>
      </w:pPr>
      <w:r w:rsidRPr="00014292">
        <w:rPr>
          <w:b/>
          <w:bCs/>
        </w:rPr>
        <w:br/>
      </w:r>
      <w:r w:rsidRPr="00014292">
        <w:rPr>
          <w:b/>
          <w:bCs/>
        </w:rPr>
        <w:br/>
        <w:t>!</w:t>
      </w:r>
    </w:p>
    <w:p w:rsidR="00014292" w:rsidRPr="00F708E6" w:rsidRDefault="00014292" w:rsidP="00F708E6">
      <w:pPr>
        <w:tabs>
          <w:tab w:val="left" w:pos="142"/>
        </w:tabs>
        <w:spacing w:line="240" w:lineRule="auto"/>
        <w:jc w:val="right"/>
        <w:rPr>
          <w:rFonts w:ascii="Arial Black" w:hAnsi="Arial Black"/>
          <w:b/>
          <w:bCs/>
          <w:sz w:val="72"/>
          <w:lang w:val="ru-RU"/>
        </w:rPr>
      </w:pPr>
      <w:r w:rsidRPr="00F708E6">
        <w:rPr>
          <w:rFonts w:ascii="Arial Black" w:hAnsi="Arial Black"/>
          <w:b/>
          <w:bCs/>
          <w:sz w:val="72"/>
          <w:lang w:val="ru-RU"/>
        </w:rPr>
        <w:t>Если буква гласная вызвала сомнение, -</w:t>
      </w:r>
      <w:r w:rsidRPr="00F708E6">
        <w:rPr>
          <w:rFonts w:ascii="Arial Black" w:hAnsi="Arial Black"/>
          <w:b/>
          <w:bCs/>
          <w:sz w:val="72"/>
          <w:lang w:val="ru-RU"/>
        </w:rPr>
        <w:br/>
        <w:t>Ты ее немедленно</w:t>
      </w:r>
      <w:proofErr w:type="gramStart"/>
      <w:r w:rsidRPr="00F708E6">
        <w:rPr>
          <w:rFonts w:ascii="Arial Black" w:hAnsi="Arial Black"/>
          <w:b/>
          <w:bCs/>
          <w:sz w:val="72"/>
          <w:lang w:val="ru-RU"/>
        </w:rPr>
        <w:br/>
        <w:t>П</w:t>
      </w:r>
      <w:proofErr w:type="gramEnd"/>
      <w:r w:rsidRPr="00F708E6">
        <w:rPr>
          <w:rFonts w:ascii="Arial Black" w:hAnsi="Arial Black"/>
          <w:b/>
          <w:bCs/>
          <w:sz w:val="72"/>
          <w:lang w:val="ru-RU"/>
        </w:rPr>
        <w:t>оставь под ударение!</w:t>
      </w:r>
    </w:p>
    <w:p w:rsidR="00014292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r w:rsidRPr="00F708E6">
        <w:rPr>
          <w:rFonts w:ascii="Arial Black" w:hAnsi="Arial Black"/>
          <w:b/>
          <w:bCs/>
          <w:sz w:val="80"/>
          <w:szCs w:val="80"/>
          <w:lang w:val="ru-RU"/>
        </w:rPr>
        <w:drawing>
          <wp:inline distT="0" distB="0" distL="0" distR="0">
            <wp:extent cx="2418617" cy="2018805"/>
            <wp:effectExtent l="19050" t="0" r="733" b="0"/>
            <wp:docPr id="2" name="Рисунок 0" descr="antn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n027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8617" cy="201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bCs/>
          <w:sz w:val="72"/>
          <w:szCs w:val="72"/>
          <w:lang w:val="ru-RU"/>
        </w:rPr>
        <w:t xml:space="preserve">    </w:t>
      </w:r>
      <w:proofErr w:type="gramStart"/>
      <w:r w:rsidR="00014292" w:rsidRPr="00F708E6">
        <w:rPr>
          <w:rFonts w:ascii="Arial Black" w:hAnsi="Arial Black"/>
          <w:b/>
          <w:bCs/>
          <w:sz w:val="72"/>
          <w:szCs w:val="72"/>
          <w:lang w:val="ru-RU"/>
        </w:rPr>
        <w:t>Столы</w:t>
      </w:r>
      <w:r w:rsidR="00014292"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="00014292" w:rsidRPr="00F708E6">
        <w:rPr>
          <w:rFonts w:ascii="Arial Black" w:hAnsi="Arial Black"/>
          <w:b/>
          <w:bCs/>
          <w:sz w:val="72"/>
          <w:szCs w:val="72"/>
          <w:lang w:val="ru-RU"/>
        </w:rPr>
        <w:t>стол</w:t>
      </w:r>
      <w:proofErr w:type="gramEnd"/>
    </w:p>
    <w:p w:rsidR="00014292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proofErr w:type="spellStart"/>
      <w:proofErr w:type="gramStart"/>
      <w:r w:rsidRPr="00F708E6">
        <w:rPr>
          <w:rFonts w:ascii="Arial Black" w:hAnsi="Arial Black"/>
          <w:b/>
          <w:bCs/>
          <w:sz w:val="72"/>
          <w:szCs w:val="72"/>
          <w:lang w:val="ru-RU"/>
        </w:rPr>
        <w:t>Стоит</w:t>
      </w:r>
      <w:r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Pr="00F708E6">
        <w:rPr>
          <w:rFonts w:ascii="Arial Black" w:hAnsi="Arial Black"/>
          <w:b/>
          <w:bCs/>
          <w:sz w:val="72"/>
          <w:szCs w:val="72"/>
          <w:lang w:val="ru-RU"/>
        </w:rPr>
        <w:t>стой</w:t>
      </w:r>
      <w:proofErr w:type="spellEnd"/>
      <w:proofErr w:type="gramEnd"/>
    </w:p>
    <w:p w:rsidR="00014292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proofErr w:type="gramStart"/>
      <w:r w:rsidRPr="00F708E6">
        <w:rPr>
          <w:rFonts w:ascii="Arial Black" w:hAnsi="Arial Black"/>
          <w:b/>
          <w:bCs/>
          <w:sz w:val="72"/>
          <w:szCs w:val="72"/>
          <w:lang w:val="ru-RU"/>
        </w:rPr>
        <w:t>Мячи</w:t>
      </w:r>
      <w:r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Pr="00F708E6">
        <w:rPr>
          <w:rFonts w:ascii="Arial Black" w:hAnsi="Arial Black"/>
          <w:b/>
          <w:bCs/>
          <w:sz w:val="72"/>
          <w:szCs w:val="72"/>
          <w:lang w:val="ru-RU"/>
        </w:rPr>
        <w:t>мяч</w:t>
      </w:r>
      <w:proofErr w:type="gramEnd"/>
    </w:p>
    <w:p w:rsidR="00F708E6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proofErr w:type="spellStart"/>
      <w:proofErr w:type="gramStart"/>
      <w:r w:rsidRPr="00F708E6">
        <w:rPr>
          <w:rFonts w:ascii="Arial Black" w:hAnsi="Arial Black"/>
          <w:b/>
          <w:bCs/>
          <w:sz w:val="72"/>
          <w:szCs w:val="72"/>
          <w:lang w:val="ru-RU"/>
        </w:rPr>
        <w:t>Бежит</w:t>
      </w:r>
      <w:r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Pr="00F708E6">
        <w:rPr>
          <w:rFonts w:ascii="Arial Black" w:hAnsi="Arial Black"/>
          <w:b/>
          <w:bCs/>
          <w:sz w:val="72"/>
          <w:szCs w:val="72"/>
          <w:lang w:val="ru-RU"/>
        </w:rPr>
        <w:t>бег</w:t>
      </w:r>
      <w:proofErr w:type="spellEnd"/>
      <w:proofErr w:type="gramEnd"/>
    </w:p>
    <w:p w:rsidR="00F708E6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r w:rsidRPr="00F708E6">
        <w:rPr>
          <w:rFonts w:ascii="Arial Black" w:hAnsi="Arial Black"/>
          <w:b/>
          <w:bCs/>
          <w:sz w:val="72"/>
          <w:szCs w:val="72"/>
          <w:lang w:val="ru-RU"/>
        </w:rPr>
        <w:t>Тишина</w:t>
      </w:r>
      <w:r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Pr="00F708E6">
        <w:rPr>
          <w:rFonts w:ascii="Arial Black" w:hAnsi="Arial Black"/>
          <w:b/>
          <w:bCs/>
          <w:sz w:val="72"/>
          <w:szCs w:val="72"/>
          <w:lang w:val="ru-RU"/>
        </w:rPr>
        <w:t>тишь</w:t>
      </w:r>
    </w:p>
    <w:p w:rsidR="00F708E6" w:rsidRPr="00F708E6" w:rsidRDefault="00F708E6" w:rsidP="00F708E6">
      <w:pPr>
        <w:tabs>
          <w:tab w:val="left" w:pos="142"/>
        </w:tabs>
        <w:jc w:val="right"/>
        <w:rPr>
          <w:rFonts w:ascii="Tekton Pro Ext" w:hAnsi="Tekton Pro Ext"/>
          <w:b/>
          <w:bCs/>
          <w:sz w:val="72"/>
          <w:szCs w:val="72"/>
          <w:lang w:val="ru-RU"/>
        </w:rPr>
      </w:pPr>
      <w:proofErr w:type="gramStart"/>
      <w:r w:rsidRPr="00F708E6">
        <w:rPr>
          <w:rFonts w:ascii="Arial Black" w:hAnsi="Arial Black"/>
          <w:b/>
          <w:bCs/>
          <w:sz w:val="72"/>
          <w:szCs w:val="72"/>
          <w:lang w:val="ru-RU"/>
        </w:rPr>
        <w:t>Сады</w:t>
      </w:r>
      <w:r w:rsidRPr="00F708E6">
        <w:rPr>
          <w:rFonts w:ascii="Tekton Pro Ext" w:hAnsi="Tekton Pro Ext"/>
          <w:b/>
          <w:bCs/>
          <w:sz w:val="72"/>
          <w:szCs w:val="72"/>
          <w:lang w:val="ru-RU"/>
        </w:rPr>
        <w:t>-</w:t>
      </w:r>
      <w:r w:rsidRPr="00F708E6">
        <w:rPr>
          <w:rFonts w:ascii="Arial Black" w:hAnsi="Arial Black"/>
          <w:b/>
          <w:bCs/>
          <w:sz w:val="72"/>
          <w:szCs w:val="72"/>
          <w:lang w:val="ru-RU"/>
        </w:rPr>
        <w:t>сад</w:t>
      </w:r>
      <w:proofErr w:type="gramEnd"/>
    </w:p>
    <w:sectPr w:rsidR="00F708E6" w:rsidRPr="00F708E6" w:rsidSect="00F708E6">
      <w:pgSz w:w="11906" w:h="16838"/>
      <w:pgMar w:top="0" w:right="1133" w:bottom="0" w:left="993" w:header="708" w:footer="708" w:gutter="0"/>
      <w:pgBorders w:offsetFrom="page">
        <w:top w:val="twistedLines1" w:sz="25" w:space="24" w:color="auto"/>
        <w:left w:val="twistedLines1" w:sz="25" w:space="24" w:color="auto"/>
        <w:bottom w:val="twistedLines1" w:sz="25" w:space="24" w:color="auto"/>
        <w:right w:val="twistedLines1" w:sz="2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ekton Pro Ext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014292"/>
    <w:rsid w:val="00014292"/>
    <w:rsid w:val="00030C57"/>
    <w:rsid w:val="00F7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9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1429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29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29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29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429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29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29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2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2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29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142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142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142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42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42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142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142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1429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1429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1429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1429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1429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1429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14292"/>
    <w:rPr>
      <w:b/>
      <w:bCs/>
      <w:spacing w:val="0"/>
    </w:rPr>
  </w:style>
  <w:style w:type="character" w:styleId="a9">
    <w:name w:val="Emphasis"/>
    <w:uiPriority w:val="20"/>
    <w:qFormat/>
    <w:rsid w:val="0001429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1429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1429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1429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1429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1429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1429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142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142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1429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1429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1429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14292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F70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708E6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РУСТЕМКА</dc:creator>
  <cp:lastModifiedBy>РУСТЕМКА</cp:lastModifiedBy>
  <cp:revision>1</cp:revision>
  <dcterms:created xsi:type="dcterms:W3CDTF">2009-10-20T17:06:00Z</dcterms:created>
  <dcterms:modified xsi:type="dcterms:W3CDTF">2009-10-20T17:26:00Z</dcterms:modified>
</cp:coreProperties>
</file>